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0E5C0F" w14:textId="77777777" w:rsidR="00C83507" w:rsidRPr="00C83507" w:rsidRDefault="00C83507" w:rsidP="00C83507">
      <w:pPr>
        <w:suppressAutoHyphens/>
        <w:spacing w:after="0" w:line="240" w:lineRule="auto"/>
        <w:rPr>
          <w:rFonts w:ascii="Arial" w:eastAsia="Times New Roman" w:hAnsi="Arial" w:cs="Arial"/>
          <w:kern w:val="0"/>
          <w:lang w:eastAsia="zh-CN"/>
          <w14:ligatures w14:val="none"/>
        </w:rPr>
      </w:pPr>
    </w:p>
    <w:p w14:paraId="28EE62BF" w14:textId="77777777" w:rsidR="00C83507" w:rsidRPr="00C83507" w:rsidRDefault="00C83507" w:rsidP="00C83507">
      <w:pPr>
        <w:suppressAutoHyphens/>
        <w:spacing w:after="0" w:line="240" w:lineRule="auto"/>
        <w:jc w:val="center"/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</w:pPr>
      <w:r w:rsidRPr="00C83507">
        <w:rPr>
          <w:rFonts w:ascii="Arial" w:eastAsia="Times New Roman" w:hAnsi="Arial" w:cs="Arial"/>
          <w:color w:val="000000"/>
          <w:kern w:val="0"/>
          <w:lang w:eastAsia="zh-CN"/>
          <w14:ligatures w14:val="none"/>
        </w:rPr>
        <w:t>Arkusz asortymentowo - cenowy</w:t>
      </w:r>
    </w:p>
    <w:p w14:paraId="5C4F152C" w14:textId="77777777" w:rsidR="00C83507" w:rsidRPr="00C83507" w:rsidRDefault="00C83507" w:rsidP="00C83507">
      <w:pPr>
        <w:suppressAutoHyphens/>
        <w:spacing w:after="0" w:line="240" w:lineRule="auto"/>
        <w:rPr>
          <w:rFonts w:ascii="Arial" w:eastAsia="Times New Roman" w:hAnsi="Arial" w:cs="Arial"/>
          <w:kern w:val="0"/>
          <w:lang w:eastAsia="zh-CN"/>
          <w14:ligatures w14:val="none"/>
        </w:rPr>
      </w:pPr>
    </w:p>
    <w:tbl>
      <w:tblPr>
        <w:tblW w:w="4650" w:type="pct"/>
        <w:tblInd w:w="-244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535"/>
        <w:gridCol w:w="3736"/>
        <w:gridCol w:w="976"/>
        <w:gridCol w:w="977"/>
        <w:gridCol w:w="1194"/>
        <w:gridCol w:w="667"/>
        <w:gridCol w:w="1456"/>
        <w:gridCol w:w="1107"/>
        <w:gridCol w:w="1115"/>
        <w:gridCol w:w="1246"/>
      </w:tblGrid>
      <w:tr w:rsidR="00C83507" w:rsidRPr="00C83507" w14:paraId="2510271E" w14:textId="77777777">
        <w:trPr>
          <w:trHeight w:hRule="exact" w:val="1334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0EC2661" w14:textId="77777777" w:rsidR="00C83507" w:rsidRPr="00C83507" w:rsidRDefault="00C83507" w:rsidP="00C83507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color w:val="000000"/>
                <w:kern w:val="0"/>
                <w:lang w:eastAsia="zh-CN"/>
                <w14:ligatures w14:val="none"/>
              </w:rPr>
              <w:t>Lp.</w:t>
            </w:r>
          </w:p>
        </w:tc>
        <w:tc>
          <w:tcPr>
            <w:tcW w:w="4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E893892" w14:textId="77777777" w:rsidR="00C83507" w:rsidRPr="00C83507" w:rsidRDefault="00C83507" w:rsidP="00C83507">
            <w:pPr>
              <w:shd w:val="clear" w:color="auto" w:fill="FFFFFF"/>
              <w:suppressAutoHyphens/>
              <w:spacing w:after="0" w:line="240" w:lineRule="auto"/>
              <w:ind w:left="101"/>
              <w:jc w:val="center"/>
              <w:rPr>
                <w:rFonts w:ascii="Arial" w:eastAsia="Times New Roman" w:hAnsi="Arial" w:cs="Arial"/>
                <w:kern w:val="0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color w:val="000000"/>
                <w:spacing w:val="-4"/>
                <w:kern w:val="0"/>
                <w:lang w:eastAsia="zh-CN"/>
                <w14:ligatures w14:val="none"/>
              </w:rPr>
              <w:t xml:space="preserve">Asortyment 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14C1101" w14:textId="77777777" w:rsidR="00C83507" w:rsidRPr="00C83507" w:rsidRDefault="00C83507" w:rsidP="00C83507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pacing w:val="8"/>
                <w:kern w:val="0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color w:val="000000"/>
                <w:spacing w:val="8"/>
                <w:kern w:val="0"/>
                <w:lang w:eastAsia="zh-CN"/>
                <w14:ligatures w14:val="none"/>
              </w:rPr>
              <w:t xml:space="preserve">Nazwa </w:t>
            </w:r>
          </w:p>
          <w:p w14:paraId="6E3536A4" w14:textId="77777777" w:rsidR="00C83507" w:rsidRPr="00C83507" w:rsidRDefault="00C83507" w:rsidP="00C83507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color w:val="000000"/>
                <w:spacing w:val="8"/>
                <w:kern w:val="0"/>
                <w:lang w:eastAsia="zh-CN"/>
                <w14:ligatures w14:val="none"/>
              </w:rPr>
              <w:t>/typ/ symbol</w:t>
            </w:r>
          </w:p>
        </w:tc>
        <w:tc>
          <w:tcPr>
            <w:tcW w:w="1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A7E2545" w14:textId="77777777" w:rsidR="00C83507" w:rsidRPr="00C83507" w:rsidRDefault="00C83507" w:rsidP="00C8350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lang w:eastAsia="zh-CN"/>
                <w14:ligatures w14:val="none"/>
              </w:rPr>
              <w:t>Nr katalog.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4688CED" w14:textId="77777777" w:rsidR="00C83507" w:rsidRPr="00C83507" w:rsidRDefault="00C83507" w:rsidP="00C8350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lang w:eastAsia="zh-CN"/>
                <w14:ligatures w14:val="none"/>
              </w:rPr>
              <w:t>Producent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9F3372A" w14:textId="77777777" w:rsidR="00C83507" w:rsidRPr="00C83507" w:rsidRDefault="00C83507" w:rsidP="00C8350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lang w:eastAsia="zh-CN"/>
                <w14:ligatures w14:val="none"/>
              </w:rPr>
              <w:t>Ilość</w:t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29822A5" w14:textId="77777777" w:rsidR="00C83507" w:rsidRPr="00C83507" w:rsidRDefault="00C83507" w:rsidP="00C8350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lang w:eastAsia="zh-CN"/>
                <w14:ligatures w14:val="none"/>
              </w:rPr>
              <w:t>Cena jednostkowa</w:t>
            </w:r>
          </w:p>
          <w:p w14:paraId="0175EC5C" w14:textId="77777777" w:rsidR="00C83507" w:rsidRPr="00C83507" w:rsidRDefault="00C83507" w:rsidP="00C83507">
            <w:pPr>
              <w:shd w:val="clear" w:color="auto" w:fill="FFFFFF"/>
              <w:suppressAutoHyphens/>
              <w:spacing w:after="0" w:line="240" w:lineRule="auto"/>
              <w:ind w:left="168"/>
              <w:jc w:val="center"/>
              <w:rPr>
                <w:rFonts w:ascii="Arial" w:eastAsia="Times New Roman" w:hAnsi="Arial" w:cs="Arial"/>
                <w:spacing w:val="1"/>
                <w:kern w:val="0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lang w:eastAsia="zh-CN"/>
                <w14:ligatures w14:val="none"/>
              </w:rPr>
              <w:t>netto</w:t>
            </w:r>
          </w:p>
        </w:tc>
        <w:tc>
          <w:tcPr>
            <w:tcW w:w="1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3F945CA" w14:textId="77777777" w:rsidR="00C83507" w:rsidRPr="00C83507" w:rsidRDefault="00C83507" w:rsidP="00C83507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lang w:eastAsia="zh-CN"/>
                <w14:ligatures w14:val="none"/>
              </w:rPr>
              <w:t>Wartość netto</w:t>
            </w:r>
          </w:p>
        </w:tc>
        <w:tc>
          <w:tcPr>
            <w:tcW w:w="1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CF70AFC" w14:textId="77777777" w:rsidR="00C83507" w:rsidRPr="00C83507" w:rsidRDefault="00C83507" w:rsidP="00C83507">
            <w:pPr>
              <w:shd w:val="clear" w:color="auto" w:fill="FFFFFF"/>
              <w:suppressAutoHyphens/>
              <w:spacing w:after="0" w:line="240" w:lineRule="auto"/>
              <w:ind w:left="-43"/>
              <w:jc w:val="center"/>
              <w:rPr>
                <w:rFonts w:ascii="Arial" w:eastAsia="Times New Roman" w:hAnsi="Arial" w:cs="Arial"/>
                <w:kern w:val="0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lang w:eastAsia="zh-CN"/>
                <w14:ligatures w14:val="none"/>
              </w:rPr>
              <w:t>Podatek VAT i % podatku</w:t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C6D3828" w14:textId="77777777" w:rsidR="00C83507" w:rsidRPr="00C83507" w:rsidRDefault="00C83507" w:rsidP="00C83507">
            <w:pPr>
              <w:shd w:val="clear" w:color="auto" w:fill="FFFFFF"/>
              <w:suppressAutoHyphens/>
              <w:spacing w:after="0" w:line="240" w:lineRule="auto"/>
              <w:ind w:left="-35"/>
              <w:jc w:val="center"/>
              <w:rPr>
                <w:rFonts w:ascii="Arial" w:eastAsia="Times New Roman" w:hAnsi="Arial" w:cs="Arial"/>
                <w:kern w:val="0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lang w:eastAsia="zh-CN"/>
                <w14:ligatures w14:val="none"/>
              </w:rPr>
              <w:t>Wartość brutto</w:t>
            </w:r>
          </w:p>
        </w:tc>
      </w:tr>
      <w:tr w:rsidR="00C83507" w:rsidRPr="00C83507" w14:paraId="06BBC64D" w14:textId="77777777">
        <w:trPr>
          <w:trHeight w:val="276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7B97E27" w14:textId="77777777" w:rsidR="00C83507" w:rsidRPr="00C83507" w:rsidRDefault="00C83507" w:rsidP="00C83507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color w:val="000000"/>
                <w:kern w:val="0"/>
                <w:lang w:eastAsia="zh-CN"/>
                <w14:ligatures w14:val="none"/>
              </w:rPr>
              <w:t>1</w:t>
            </w:r>
          </w:p>
        </w:tc>
        <w:tc>
          <w:tcPr>
            <w:tcW w:w="4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22994F8" w14:textId="77777777" w:rsidR="00C83507" w:rsidRPr="00C83507" w:rsidRDefault="00C83507" w:rsidP="00C83507">
            <w:pPr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color w:val="000000"/>
                <w:kern w:val="0"/>
                <w:lang w:eastAsia="zh-CN"/>
                <w14:ligatures w14:val="none"/>
              </w:rPr>
              <w:t>Napęd do chirurgii urazowej (piła + wiertarka)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044B474" w14:textId="77777777" w:rsidR="00C83507" w:rsidRPr="00C83507" w:rsidRDefault="00C83507" w:rsidP="00C83507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zh-CN"/>
                <w14:ligatures w14:val="none"/>
              </w:rPr>
            </w:pPr>
          </w:p>
        </w:tc>
        <w:tc>
          <w:tcPr>
            <w:tcW w:w="1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6CB8F1F" w14:textId="77777777" w:rsidR="00C83507" w:rsidRPr="00C83507" w:rsidRDefault="00C83507" w:rsidP="00C83507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zh-CN"/>
                <w14:ligatures w14:val="none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A3E6EF4" w14:textId="77777777" w:rsidR="00C83507" w:rsidRPr="00C83507" w:rsidRDefault="00C83507" w:rsidP="00C83507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zh-CN"/>
                <w14:ligatures w14:val="none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833668D" w14:textId="77777777" w:rsidR="00C83507" w:rsidRPr="00C83507" w:rsidRDefault="00C83507" w:rsidP="00C83507">
            <w:pPr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color w:val="000000"/>
                <w:kern w:val="0"/>
                <w:lang w:eastAsia="zh-CN"/>
                <w14:ligatures w14:val="none"/>
              </w:rPr>
              <w:t>1 kpl.</w:t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6F1F5E1" w14:textId="77777777" w:rsidR="00C83507" w:rsidRPr="00C83507" w:rsidRDefault="00C83507" w:rsidP="00C83507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zh-CN"/>
                <w14:ligatures w14:val="none"/>
              </w:rPr>
            </w:pPr>
          </w:p>
        </w:tc>
        <w:tc>
          <w:tcPr>
            <w:tcW w:w="1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B729D98" w14:textId="77777777" w:rsidR="00C83507" w:rsidRPr="00C83507" w:rsidRDefault="00C83507" w:rsidP="00C83507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zh-CN"/>
                <w14:ligatures w14:val="none"/>
              </w:rPr>
            </w:pPr>
          </w:p>
        </w:tc>
        <w:tc>
          <w:tcPr>
            <w:tcW w:w="1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714966E" w14:textId="77777777" w:rsidR="00C83507" w:rsidRPr="00C83507" w:rsidRDefault="00C83507" w:rsidP="00C83507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zh-CN"/>
                <w14:ligatures w14:val="none"/>
              </w:rPr>
            </w:pP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BDBB502" w14:textId="77777777" w:rsidR="00C83507" w:rsidRPr="00C83507" w:rsidRDefault="00C83507" w:rsidP="00C83507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zh-CN"/>
                <w14:ligatures w14:val="none"/>
              </w:rPr>
            </w:pPr>
          </w:p>
        </w:tc>
      </w:tr>
      <w:tr w:rsidR="00C83507" w:rsidRPr="00C83507" w14:paraId="7D40DB3C" w14:textId="77777777">
        <w:trPr>
          <w:trHeight w:val="276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CB330C4" w14:textId="77777777" w:rsidR="00C83507" w:rsidRPr="00C83507" w:rsidRDefault="00C83507" w:rsidP="00C83507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color w:val="000000"/>
                <w:kern w:val="0"/>
                <w:lang w:eastAsia="zh-CN"/>
                <w14:ligatures w14:val="none"/>
              </w:rPr>
              <w:t>1a</w:t>
            </w:r>
          </w:p>
        </w:tc>
        <w:tc>
          <w:tcPr>
            <w:tcW w:w="4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162C345" w14:textId="77777777" w:rsidR="00C83507" w:rsidRPr="00C83507" w:rsidRDefault="00C83507" w:rsidP="00C83507">
            <w:pPr>
              <w:suppressAutoHyphens/>
              <w:autoSpaceDE w:val="0"/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color w:val="000000"/>
                <w:kern w:val="0"/>
                <w:lang w:eastAsia="zh-CN"/>
                <w14:ligatures w14:val="none"/>
              </w:rPr>
              <w:t>Akumulatory (min. 4 szt.) i ładowarka – wyłącznie w wariancie B (pkt 24–25 specyfikacji); w wariancie A wpisać „nie dotyczy”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4E9EF7B" w14:textId="77777777" w:rsidR="00C83507" w:rsidRPr="00C83507" w:rsidRDefault="00C83507" w:rsidP="00C83507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zh-CN"/>
                <w14:ligatures w14:val="none"/>
              </w:rPr>
            </w:pPr>
          </w:p>
        </w:tc>
        <w:tc>
          <w:tcPr>
            <w:tcW w:w="1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D950B1E" w14:textId="77777777" w:rsidR="00C83507" w:rsidRPr="00C83507" w:rsidRDefault="00C83507" w:rsidP="00C83507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zh-CN"/>
                <w14:ligatures w14:val="none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9D831AD" w14:textId="77777777" w:rsidR="00C83507" w:rsidRPr="00C83507" w:rsidRDefault="00C83507" w:rsidP="00C83507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zh-CN"/>
                <w14:ligatures w14:val="none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5F68107" w14:textId="77777777" w:rsidR="00C83507" w:rsidRPr="00C83507" w:rsidRDefault="00C83507" w:rsidP="00C83507">
            <w:pPr>
              <w:suppressAutoHyphens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color w:val="000000"/>
                <w:kern w:val="0"/>
                <w:lang w:eastAsia="zh-CN"/>
                <w14:ligatures w14:val="none"/>
              </w:rPr>
              <w:t>1 kpl.</w:t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CC0D8D0" w14:textId="77777777" w:rsidR="00C83507" w:rsidRPr="00C83507" w:rsidRDefault="00C83507" w:rsidP="00C83507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zh-CN"/>
                <w14:ligatures w14:val="none"/>
              </w:rPr>
            </w:pPr>
          </w:p>
        </w:tc>
        <w:tc>
          <w:tcPr>
            <w:tcW w:w="1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D4A7349" w14:textId="77777777" w:rsidR="00C83507" w:rsidRPr="00C83507" w:rsidRDefault="00C83507" w:rsidP="00C83507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zh-CN"/>
                <w14:ligatures w14:val="none"/>
              </w:rPr>
            </w:pPr>
          </w:p>
        </w:tc>
        <w:tc>
          <w:tcPr>
            <w:tcW w:w="1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C359B8D" w14:textId="77777777" w:rsidR="00C83507" w:rsidRPr="00C83507" w:rsidRDefault="00C83507" w:rsidP="00C83507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zh-CN"/>
                <w14:ligatures w14:val="none"/>
              </w:rPr>
            </w:pP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F9D3681" w14:textId="77777777" w:rsidR="00C83507" w:rsidRPr="00C83507" w:rsidRDefault="00C83507" w:rsidP="00C83507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zh-CN"/>
                <w14:ligatures w14:val="none"/>
              </w:rPr>
            </w:pPr>
          </w:p>
        </w:tc>
      </w:tr>
      <w:tr w:rsidR="00C83507" w:rsidRPr="00C83507" w14:paraId="26718325" w14:textId="77777777">
        <w:trPr>
          <w:trHeight w:val="276"/>
        </w:trPr>
        <w:tc>
          <w:tcPr>
            <w:tcW w:w="10207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C278E0C" w14:textId="77777777" w:rsidR="00C83507" w:rsidRPr="00C83507" w:rsidRDefault="00C83507" w:rsidP="00C83507">
            <w:pPr>
              <w:shd w:val="clear" w:color="auto" w:fill="FFFFFF"/>
              <w:suppressAutoHyphen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b/>
                <w:color w:val="000000"/>
                <w:kern w:val="0"/>
                <w:lang w:eastAsia="zh-CN"/>
                <w14:ligatures w14:val="none"/>
              </w:rPr>
              <w:t>RAZEM</w:t>
            </w:r>
          </w:p>
        </w:tc>
        <w:tc>
          <w:tcPr>
            <w:tcW w:w="1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48148EF" w14:textId="77777777" w:rsidR="00C83507" w:rsidRPr="00C83507" w:rsidRDefault="00C83507" w:rsidP="00C83507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zh-CN"/>
                <w14:ligatures w14:val="none"/>
              </w:rPr>
            </w:pPr>
          </w:p>
        </w:tc>
        <w:tc>
          <w:tcPr>
            <w:tcW w:w="1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ED7EC36" w14:textId="77777777" w:rsidR="00C83507" w:rsidRPr="00C83507" w:rsidRDefault="00C83507" w:rsidP="00C83507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zh-CN"/>
                <w14:ligatures w14:val="none"/>
              </w:rPr>
            </w:pP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C8DC954" w14:textId="77777777" w:rsidR="00C83507" w:rsidRPr="00C83507" w:rsidRDefault="00C83507" w:rsidP="00C83507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zh-CN"/>
                <w14:ligatures w14:val="none"/>
              </w:rPr>
            </w:pPr>
          </w:p>
        </w:tc>
      </w:tr>
    </w:tbl>
    <w:p w14:paraId="6BC0DDEF" w14:textId="77777777" w:rsidR="00C83507" w:rsidRPr="00C83507" w:rsidRDefault="00C83507" w:rsidP="00C83507">
      <w:pPr>
        <w:suppressAutoHyphens/>
        <w:spacing w:after="0" w:line="240" w:lineRule="auto"/>
        <w:rPr>
          <w:rFonts w:ascii="Arial" w:eastAsia="Times New Roman" w:hAnsi="Arial" w:cs="Arial"/>
          <w:kern w:val="0"/>
          <w:lang w:eastAsia="zh-CN"/>
          <w14:ligatures w14:val="none"/>
        </w:rPr>
      </w:pPr>
    </w:p>
    <w:p w14:paraId="610EFC34" w14:textId="77777777" w:rsidR="00C83507" w:rsidRPr="00C83507" w:rsidRDefault="00C83507" w:rsidP="00C83507">
      <w:pPr>
        <w:suppressAutoHyphens/>
        <w:spacing w:after="0" w:line="240" w:lineRule="auto"/>
        <w:rPr>
          <w:rFonts w:ascii="Arial" w:eastAsia="Times New Roman" w:hAnsi="Arial" w:cs="Arial"/>
          <w:kern w:val="0"/>
          <w:lang w:eastAsia="zh-CN"/>
          <w14:ligatures w14:val="none"/>
        </w:rPr>
      </w:pPr>
      <w:r w:rsidRPr="00C83507">
        <w:rPr>
          <w:rFonts w:ascii="Arial" w:eastAsia="Times New Roman" w:hAnsi="Arial" w:cs="Arial"/>
          <w:kern w:val="0"/>
          <w:lang w:eastAsia="zh-CN"/>
          <w14:ligatures w14:val="none"/>
        </w:rPr>
        <w:t>Wartość oferty (RAZEM) stanowi sumę poz. 1 i 1a. Poz. 1a wycenia wyłącznie Wykonawca oferujący wariant B (pkt 23 specyfikacji); Wykonawca oferujący wariant A wpisuje w poz. 1a „nie dotyczy”.</w:t>
      </w:r>
    </w:p>
    <w:p w14:paraId="16EE43C4" w14:textId="77777777" w:rsidR="00C83507" w:rsidRPr="00C83507" w:rsidRDefault="00C83507" w:rsidP="00C83507">
      <w:pPr>
        <w:suppressAutoHyphens/>
        <w:spacing w:after="0" w:line="240" w:lineRule="auto"/>
        <w:rPr>
          <w:rFonts w:ascii="Arial" w:eastAsia="Times New Roman" w:hAnsi="Arial" w:cs="Arial"/>
          <w:kern w:val="0"/>
          <w:lang w:eastAsia="zh-CN"/>
          <w14:ligatures w14:val="none"/>
        </w:rPr>
      </w:pPr>
      <w:r w:rsidRPr="00C83507">
        <w:rPr>
          <w:rFonts w:ascii="Arial" w:eastAsia="Times New Roman" w:hAnsi="Arial" w:cs="Arial"/>
          <w:kern w:val="0"/>
          <w:lang w:eastAsia="zh-CN"/>
          <w14:ligatures w14:val="none"/>
        </w:rPr>
        <w:t>Wartość brutto słownie: ………………………………………</w:t>
      </w:r>
      <w:r w:rsidRPr="00C83507">
        <w:rPr>
          <w:rFonts w:ascii="Arial" w:eastAsia="Times New Roman" w:hAnsi="Arial" w:cs="Arial"/>
          <w:kern w:val="0"/>
          <w:sz w:val="18"/>
          <w:lang w:eastAsia="zh-CN"/>
          <w14:ligatures w14:val="none"/>
        </w:rPr>
        <w:br w:type="page"/>
      </w:r>
    </w:p>
    <w:p w14:paraId="4DAA66C2" w14:textId="77777777" w:rsidR="00C83507" w:rsidRPr="00C83507" w:rsidRDefault="00C83507" w:rsidP="00C83507">
      <w:pPr>
        <w:suppressAutoHyphens/>
        <w:spacing w:after="0" w:line="240" w:lineRule="auto"/>
        <w:rPr>
          <w:rFonts w:ascii="Arial" w:eastAsia="Times New Roman" w:hAnsi="Arial" w:cs="Arial"/>
          <w:kern w:val="0"/>
          <w:sz w:val="18"/>
          <w:lang w:eastAsia="zh-CN"/>
          <w14:ligatures w14:val="none"/>
        </w:rPr>
      </w:pPr>
    </w:p>
    <w:tbl>
      <w:tblPr>
        <w:tblW w:w="1480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88"/>
        <w:gridCol w:w="10417"/>
      </w:tblGrid>
      <w:tr w:rsidR="00C83507" w:rsidRPr="00C83507" w14:paraId="12BEDAC2" w14:textId="77777777">
        <w:tc>
          <w:tcPr>
            <w:tcW w:w="14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34EEEE" w14:textId="77777777" w:rsidR="00C83507" w:rsidRPr="00C83507" w:rsidRDefault="00C83507" w:rsidP="00C83507">
            <w:pPr>
              <w:keepNext/>
              <w:tabs>
                <w:tab w:val="num" w:pos="0"/>
              </w:tabs>
              <w:suppressAutoHyphens/>
              <w:spacing w:after="0" w:line="240" w:lineRule="auto"/>
              <w:jc w:val="center"/>
              <w:outlineLvl w:val="0"/>
              <w:rPr>
                <w:rFonts w:ascii="Arial" w:eastAsia="Arial Unicode MS" w:hAnsi="Arial" w:cs="Arial"/>
                <w:b/>
                <w:bCs/>
                <w:kern w:val="0"/>
                <w:sz w:val="22"/>
                <w:szCs w:val="22"/>
                <w:lang w:eastAsia="zh-CN"/>
                <w14:ligatures w14:val="none"/>
              </w:rPr>
            </w:pPr>
            <w:r w:rsidRPr="00C83507">
              <w:rPr>
                <w:rFonts w:ascii="Arial" w:eastAsia="Arial Unicode MS" w:hAnsi="Arial" w:cs="Arial"/>
                <w:b/>
                <w:bCs/>
                <w:kern w:val="0"/>
                <w:sz w:val="22"/>
                <w:szCs w:val="22"/>
                <w:lang w:eastAsia="zh-CN"/>
                <w14:ligatures w14:val="none"/>
              </w:rPr>
              <w:t>NAPĘD DO CHIRURGII URAZOWEJ (PIŁA + WIERTARKA) – 1 KOMPLET</w:t>
            </w:r>
          </w:p>
        </w:tc>
      </w:tr>
      <w:tr w:rsidR="00C83507" w:rsidRPr="00C83507" w14:paraId="0691744B" w14:textId="77777777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DB0417" w14:textId="77777777" w:rsidR="00C83507" w:rsidRPr="00C83507" w:rsidRDefault="00C83507" w:rsidP="00C8350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Nazwa urządzenia:</w:t>
            </w:r>
          </w:p>
          <w:p w14:paraId="7338C85C" w14:textId="77777777" w:rsidR="00C83507" w:rsidRPr="00C83507" w:rsidRDefault="00C83507" w:rsidP="00C8350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model, nr katalogowy, klasa wyrobu medycznego</w:t>
            </w:r>
          </w:p>
        </w:tc>
        <w:tc>
          <w:tcPr>
            <w:tcW w:w="10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6B61BD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C83507" w:rsidRPr="00C83507" w14:paraId="28F71556" w14:textId="77777777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27128D" w14:textId="77777777" w:rsidR="00C83507" w:rsidRPr="00C83507" w:rsidRDefault="00C83507" w:rsidP="00C8350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Producent:</w:t>
            </w:r>
          </w:p>
          <w:p w14:paraId="16FF72A2" w14:textId="77777777" w:rsidR="00C83507" w:rsidRPr="00C83507" w:rsidRDefault="00C83507" w:rsidP="00C8350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pełna nazwa, adres, strona www</w:t>
            </w:r>
          </w:p>
        </w:tc>
        <w:tc>
          <w:tcPr>
            <w:tcW w:w="10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DD684C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C83507" w:rsidRPr="00C83507" w14:paraId="3C3D99D5" w14:textId="77777777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FA4309" w14:textId="77777777" w:rsidR="00C83507" w:rsidRPr="00C83507" w:rsidRDefault="00C83507" w:rsidP="00C8350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Kraj produkcji:</w:t>
            </w:r>
          </w:p>
        </w:tc>
        <w:tc>
          <w:tcPr>
            <w:tcW w:w="10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EA6BFE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C83507" w:rsidRPr="00C83507" w14:paraId="4805ED6F" w14:textId="77777777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4360D1" w14:textId="77777777" w:rsidR="00C83507" w:rsidRPr="00C83507" w:rsidRDefault="00C83507" w:rsidP="00C8350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Rok produkcji:  ≥2026 – parametr wymagany</w:t>
            </w:r>
          </w:p>
        </w:tc>
        <w:tc>
          <w:tcPr>
            <w:tcW w:w="10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E5E81A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</w:tbl>
    <w:p w14:paraId="267299D0" w14:textId="77777777" w:rsidR="00C83507" w:rsidRPr="00C83507" w:rsidRDefault="00C83507" w:rsidP="00C83507">
      <w:pPr>
        <w:suppressAutoHyphens/>
        <w:spacing w:after="0" w:line="240" w:lineRule="auto"/>
        <w:rPr>
          <w:rFonts w:ascii="Arial" w:eastAsia="Times New Roman" w:hAnsi="Arial" w:cs="Arial"/>
          <w:kern w:val="0"/>
          <w:sz w:val="18"/>
          <w:szCs w:val="18"/>
          <w:u w:val="single"/>
          <w:lang w:eastAsia="zh-CN"/>
          <w14:ligatures w14:val="none"/>
        </w:rPr>
      </w:pPr>
    </w:p>
    <w:p w14:paraId="158375EA" w14:textId="77777777" w:rsidR="00C83507" w:rsidRPr="00C83507" w:rsidRDefault="00C83507" w:rsidP="00C83507">
      <w:pPr>
        <w:suppressAutoHyphens/>
        <w:spacing w:after="0" w:line="240" w:lineRule="auto"/>
        <w:rPr>
          <w:rFonts w:ascii="Arial" w:eastAsia="Times New Roman" w:hAnsi="Arial" w:cs="Arial"/>
          <w:kern w:val="0"/>
          <w:sz w:val="18"/>
          <w:szCs w:val="18"/>
          <w:u w:val="single"/>
          <w:lang w:eastAsia="zh-CN"/>
          <w14:ligatures w14:val="none"/>
        </w:rPr>
      </w:pPr>
    </w:p>
    <w:tbl>
      <w:tblPr>
        <w:tblW w:w="1483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8"/>
        <w:gridCol w:w="5400"/>
        <w:gridCol w:w="1440"/>
        <w:gridCol w:w="4247"/>
        <w:gridCol w:w="1700"/>
        <w:gridCol w:w="1440"/>
      </w:tblGrid>
      <w:tr w:rsidR="00C83507" w:rsidRPr="00C83507" w14:paraId="70C265C0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4F5212" w14:textId="77777777" w:rsidR="00C83507" w:rsidRPr="00C83507" w:rsidRDefault="00C83507" w:rsidP="00C83507">
            <w:pPr>
              <w:keepNext/>
              <w:numPr>
                <w:ilvl w:val="5"/>
                <w:numId w:val="0"/>
              </w:numPr>
              <w:tabs>
                <w:tab w:val="num" w:pos="0"/>
              </w:tabs>
              <w:suppressAutoHyphens/>
              <w:spacing w:after="0" w:line="240" w:lineRule="auto"/>
              <w:jc w:val="center"/>
              <w:outlineLvl w:val="5"/>
              <w:rPr>
                <w:rFonts w:ascii="Arial" w:eastAsia="Times New Roman" w:hAnsi="Arial" w:cs="Arial"/>
                <w:b/>
                <w:bCs/>
                <w:iCs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b/>
                <w:bCs/>
                <w:iCs/>
                <w:kern w:val="0"/>
                <w:sz w:val="18"/>
                <w:szCs w:val="18"/>
                <w:lang w:eastAsia="zh-CN"/>
                <w14:ligatures w14:val="none"/>
              </w:rPr>
              <w:t>Lp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0C61FE" w14:textId="77777777" w:rsidR="00C83507" w:rsidRPr="00C83507" w:rsidRDefault="00C83507" w:rsidP="00C8350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zh-CN"/>
                <w14:ligatures w14:val="none"/>
              </w:rPr>
              <w:t xml:space="preserve">Parametr [jednostka]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182503" w14:textId="77777777" w:rsidR="00C83507" w:rsidRPr="00C83507" w:rsidRDefault="00C83507" w:rsidP="00C8350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zh-CN"/>
                <w14:ligatures w14:val="none"/>
              </w:rPr>
              <w:t>Parametr wymagany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50D8D4" w14:textId="77777777" w:rsidR="00C83507" w:rsidRPr="00C83507" w:rsidRDefault="00C83507" w:rsidP="00C8350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zh-CN"/>
                <w14:ligatures w14:val="none"/>
              </w:rPr>
              <w:t xml:space="preserve">Parametr oferowany 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9B16B5" w14:textId="77777777" w:rsidR="00C83507" w:rsidRPr="00C83507" w:rsidRDefault="00C83507" w:rsidP="00C8350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zh-CN"/>
                <w14:ligatures w14:val="none"/>
              </w:rPr>
              <w:t>Punktacja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C2E17D" w14:textId="77777777" w:rsidR="00C83507" w:rsidRPr="00C83507" w:rsidRDefault="00C83507" w:rsidP="00C83507">
            <w:pPr>
              <w:keepNext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zh-CN"/>
                <w14:ligatures w14:val="none"/>
              </w:rPr>
              <w:t xml:space="preserve">Ocena Komisji </w:t>
            </w:r>
          </w:p>
          <w:p w14:paraId="2F515A0B" w14:textId="77777777" w:rsidR="00C83507" w:rsidRPr="00C83507" w:rsidRDefault="00C83507" w:rsidP="00C83507">
            <w:pPr>
              <w:keepNext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zh-CN"/>
                <w14:ligatures w14:val="none"/>
              </w:rPr>
              <w:t xml:space="preserve">spełnia / </w:t>
            </w:r>
          </w:p>
          <w:p w14:paraId="5EF82578" w14:textId="77777777" w:rsidR="00C83507" w:rsidRPr="00C83507" w:rsidRDefault="00C83507" w:rsidP="00C83507">
            <w:pPr>
              <w:keepNext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zh-CN"/>
                <w14:ligatures w14:val="none"/>
              </w:rPr>
              <w:t>nie spełnia</w:t>
            </w:r>
          </w:p>
        </w:tc>
      </w:tr>
      <w:tr w:rsidR="00C83507" w:rsidRPr="00C83507" w14:paraId="1327B354" w14:textId="77777777">
        <w:trPr>
          <w:cantSplit/>
        </w:trPr>
        <w:tc>
          <w:tcPr>
            <w:tcW w:w="148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C66BEF" w14:textId="77777777" w:rsidR="00C83507" w:rsidRPr="00C83507" w:rsidRDefault="00C83507" w:rsidP="00C83507">
            <w:pPr>
              <w:keepNext/>
              <w:numPr>
                <w:ilvl w:val="0"/>
                <w:numId w:val="1"/>
              </w:numPr>
              <w:suppressAutoHyphens/>
              <w:spacing w:after="0" w:line="240" w:lineRule="auto"/>
              <w:outlineLvl w:val="1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zh-CN"/>
                <w14:ligatures w14:val="none"/>
              </w:rPr>
              <w:t>INFORMACJE OGÓLNE</w:t>
            </w:r>
          </w:p>
        </w:tc>
      </w:tr>
      <w:tr w:rsidR="00C83507" w:rsidRPr="00C83507" w14:paraId="3D0BEE7D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174899" w14:textId="77777777" w:rsidR="00C83507" w:rsidRPr="00C83507" w:rsidRDefault="00C83507" w:rsidP="00C83507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49006F" w14:textId="77777777" w:rsidR="00C83507" w:rsidRPr="00C83507" w:rsidRDefault="00C83507" w:rsidP="00C8350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Urządzenie fabrycznie nowe, niepochodzące z wystaw i niepoddawane procesom odnowienia (</w:t>
            </w:r>
            <w:proofErr w:type="spellStart"/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rekondycjonowaniu</w:t>
            </w:r>
            <w:proofErr w:type="spellEnd"/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A256B4" w14:textId="77777777" w:rsidR="00C83507" w:rsidRPr="00C83507" w:rsidRDefault="00C83507" w:rsidP="00C8350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E4E999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E23A84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EBD309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C83507" w:rsidRPr="00C83507" w14:paraId="5025B5A9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C912AC" w14:textId="77777777" w:rsidR="00C83507" w:rsidRPr="00C83507" w:rsidRDefault="00C83507" w:rsidP="00C83507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DDFB1E" w14:textId="77777777" w:rsidR="00C83507" w:rsidRPr="00C83507" w:rsidRDefault="00C83507" w:rsidP="00C8350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Wyrób medyczny oznakowany znakiem CE, spełniający wymagania Rozporządzenia (UE) 2017/745 (MDR). Należy załączyć deklarację zgodności UE wytwórcy dla oferowanego wyrobu. Jeżeli – zgodnie z klasą oferowanego wyrobu – w ocenie zgodności uczestniczyła jednostka notyfikowana, należy załączyć również certyfikat UE tej jednostki (znak CE z czterocyfrowym numerem identyfikacyjnym jednostki notyfikowanej).</w:t>
            </w:r>
          </w:p>
          <w:p w14:paraId="5FF7954C" w14:textId="77777777" w:rsidR="00C83507" w:rsidRPr="00C83507" w:rsidRDefault="00C83507" w:rsidP="00C8350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  <w:p w14:paraId="382777ED" w14:textId="77777777" w:rsidR="00C83507" w:rsidRPr="00C83507" w:rsidRDefault="00C83507" w:rsidP="00C8350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W przypadku wyrobów wprowadzanych do obrotu na podstawie przepisów przejściowych MDR (art. 120 ust. 3a–3c MDR, w brzmieniu nadanym rozporządzeniem (UE) 2023/607) dopuszcza się złożenie ważnego certyfikatu wydanego na zgodność z dyrektywą 93/42/EWG oraz odpowiadającej mu deklaracji zgodności, wraz z oświadczeniem producenta o spełnieniu warunków określonych w art. 120 ust. 3c MDR (w tym o zawarciu z jednostką notyfikowaną pisemnej umowy o przeprowadzenie oceny zgodności wg MDR), uprawniających do wprowadzania wyrobu do obrotu nie dłużej niż do dnia 31 grudnia 2028 r.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30877A" w14:textId="77777777" w:rsidR="00C83507" w:rsidRPr="00C83507" w:rsidRDefault="00C83507" w:rsidP="00C8350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Tak, załączyć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CA3EFE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DF70C9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F6B90A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C83507" w:rsidRPr="00C83507" w14:paraId="1AC67035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B6E624" w14:textId="77777777" w:rsidR="00C83507" w:rsidRPr="00C83507" w:rsidRDefault="00C83507" w:rsidP="00C83507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A7D36F" w14:textId="77777777" w:rsidR="00C83507" w:rsidRPr="00C83507" w:rsidRDefault="00C83507" w:rsidP="00C8350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Zestaw kompletny, gotowy do użycia klinicznego po sterylizacji. Rękojeści, nasadki, osprzęt do aseptycznego zakładania akumulatorów oraz akumulatory i ładowarka (jeżeli są dostarczane) pochodzą z jednego systemu napędowego tego samego wytwórcy i są przez niego przewidziane do wspólnego stosowania. Kosz, kontener sterylizacyjny i tabliczki identyfikacyjne mogą pochodzić od innego wytwórcy.</w:t>
            </w:r>
          </w:p>
          <w:p w14:paraId="716739CA" w14:textId="77777777" w:rsidR="00C83507" w:rsidRPr="00C83507" w:rsidRDefault="00C83507" w:rsidP="00C8350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Podać nazwę systemu oraz wykaz elementów zestawu z numerami katalogowymi i ilościami (w tabeli lub w załączniku do oferty).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20ECF3" w14:textId="77777777" w:rsidR="00C83507" w:rsidRPr="00C83507" w:rsidRDefault="00C83507" w:rsidP="00C8350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2EF5C7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97A26A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3EB584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C83507" w:rsidRPr="00C83507" w14:paraId="1A3907B1" w14:textId="77777777">
        <w:trPr>
          <w:cantSplit/>
        </w:trPr>
        <w:tc>
          <w:tcPr>
            <w:tcW w:w="148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CB6045" w14:textId="77777777" w:rsidR="00C83507" w:rsidRPr="00C83507" w:rsidRDefault="00C83507" w:rsidP="00C83507">
            <w:pPr>
              <w:keepNext/>
              <w:numPr>
                <w:ilvl w:val="0"/>
                <w:numId w:val="1"/>
              </w:numPr>
              <w:suppressAutoHyphens/>
              <w:spacing w:after="0" w:line="240" w:lineRule="auto"/>
              <w:outlineLvl w:val="1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zh-CN"/>
                <w14:ligatures w14:val="none"/>
              </w:rPr>
              <w:t>NAPĘD DO NASADEK WIERTARSKICH I FREZERSKICH – 1 SZT.</w:t>
            </w:r>
          </w:p>
        </w:tc>
      </w:tr>
      <w:tr w:rsidR="00C83507" w:rsidRPr="00C83507" w14:paraId="284E12E6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E8D5DD" w14:textId="77777777" w:rsidR="00C83507" w:rsidRPr="00C83507" w:rsidRDefault="00C83507" w:rsidP="00C83507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613A7B" w14:textId="77777777" w:rsidR="00C83507" w:rsidRPr="00C83507" w:rsidRDefault="00C83507" w:rsidP="00C8350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 xml:space="preserve">Napęd akumulatorowy z rękojeścią pistoletową, współpracujący z nasadkami wiertarskimi, frezerską (do rozwiertaków), do drutów </w:t>
            </w:r>
            <w:proofErr w:type="spellStart"/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Kirschnera</w:t>
            </w:r>
            <w:proofErr w:type="spellEnd"/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 xml:space="preserve"> oraz z nasadką piły oscylacyjnej – 1 szt.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0D4731" w14:textId="77777777" w:rsidR="00C83507" w:rsidRPr="00C83507" w:rsidRDefault="00C83507" w:rsidP="00C8350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70F9B8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28D64C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B1DBE8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C83507" w:rsidRPr="00C83507" w14:paraId="2F5806DD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37BD32" w14:textId="77777777" w:rsidR="00C83507" w:rsidRPr="00C83507" w:rsidRDefault="00C83507" w:rsidP="00C83507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62177C" w14:textId="77777777" w:rsidR="00C83507" w:rsidRPr="00C83507" w:rsidRDefault="00C83507" w:rsidP="00C8350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 xml:space="preserve">Silnik </w:t>
            </w:r>
            <w:proofErr w:type="spellStart"/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bezszczotkowy</w:t>
            </w:r>
            <w:proofErr w:type="spellEnd"/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 xml:space="preserve"> (komutowany elektronicznie) o mocy ≥ 220 [W]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2BAE3D" w14:textId="77777777" w:rsidR="00C83507" w:rsidRPr="00C83507" w:rsidRDefault="00C83507" w:rsidP="00C8350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C82ADD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210574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DAEA36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C83507" w:rsidRPr="00C83507" w14:paraId="5FEA5A2E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0C1FD4" w14:textId="77777777" w:rsidR="00C83507" w:rsidRPr="00C83507" w:rsidRDefault="00C83507" w:rsidP="00C83507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2DF628" w14:textId="77777777" w:rsidR="00C83507" w:rsidRPr="00C83507" w:rsidRDefault="00C83507" w:rsidP="00C8350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Regulacja prędkości obrotowej przyciskiem (spustem) rękojeści, w zakresie co najmniej:</w:t>
            </w:r>
          </w:p>
          <w:p w14:paraId="51495D2F" w14:textId="77777777" w:rsidR="00C83507" w:rsidRPr="00C83507" w:rsidRDefault="00C83507" w:rsidP="00C8350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– od 0 do 1000 [</w:t>
            </w:r>
            <w:proofErr w:type="spellStart"/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obr</w:t>
            </w:r>
            <w:proofErr w:type="spellEnd"/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./min] na nasadkach wiertarskich,</w:t>
            </w:r>
          </w:p>
          <w:p w14:paraId="0688A946" w14:textId="77777777" w:rsidR="00C83507" w:rsidRPr="00C83507" w:rsidRDefault="00C83507" w:rsidP="00C8350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– od 0 do 250 [</w:t>
            </w:r>
            <w:proofErr w:type="spellStart"/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obr</w:t>
            </w:r>
            <w:proofErr w:type="spellEnd"/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 xml:space="preserve">./min] na nasadce frezerskiej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D283B3" w14:textId="77777777" w:rsidR="00C83507" w:rsidRPr="00C83507" w:rsidRDefault="00C83507" w:rsidP="00C8350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133660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1A0499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2F4801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C83507" w:rsidRPr="00C83507" w14:paraId="7091718F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926E74" w14:textId="77777777" w:rsidR="00C83507" w:rsidRPr="00C83507" w:rsidRDefault="00C83507" w:rsidP="00C83507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A42684" w14:textId="77777777" w:rsidR="00C83507" w:rsidRPr="00C83507" w:rsidRDefault="00C83507" w:rsidP="00C8350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Zmiana kierunku obrotów (prawe / lewe) za pomocą przełącznika lub przycisku na rękojeści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666FA5" w14:textId="77777777" w:rsidR="00C83507" w:rsidRPr="00C83507" w:rsidRDefault="00C83507" w:rsidP="00C8350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D5D0AD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B35E7A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3C623C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C83507" w:rsidRPr="00C83507" w14:paraId="500CCCA6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BE6C05" w14:textId="77777777" w:rsidR="00C83507" w:rsidRPr="00C83507" w:rsidRDefault="00C83507" w:rsidP="00C83507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42B30A" w14:textId="77777777" w:rsidR="00C83507" w:rsidRPr="00C83507" w:rsidRDefault="00C83507" w:rsidP="00C8350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proofErr w:type="spellStart"/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Kaniulacja</w:t>
            </w:r>
            <w:proofErr w:type="spellEnd"/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 xml:space="preserve"> napędu (otwór przelotowy wzdłuż osi) ≥ 4 [mm]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DB5B73" w14:textId="77777777" w:rsidR="00C83507" w:rsidRPr="00C83507" w:rsidRDefault="00C83507" w:rsidP="00C8350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503C4B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25EA47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998840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C83507" w:rsidRPr="00C83507" w14:paraId="7051F40E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13EE80" w14:textId="77777777" w:rsidR="00C83507" w:rsidRPr="00C83507" w:rsidRDefault="00C83507" w:rsidP="00C83507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B15116" w14:textId="77777777" w:rsidR="00C83507" w:rsidRPr="00C83507" w:rsidRDefault="00C83507" w:rsidP="00C8350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Blokada (zabezpieczenie) przed niezamierzonym uruchomieniem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806F64" w14:textId="77777777" w:rsidR="00C83507" w:rsidRPr="00C83507" w:rsidRDefault="00C83507" w:rsidP="00C8350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3E2439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0070D4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F551DA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C83507" w:rsidRPr="00C83507" w14:paraId="7ED070A6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0CB174" w14:textId="77777777" w:rsidR="00C83507" w:rsidRPr="00C83507" w:rsidRDefault="00C83507" w:rsidP="00C83507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006610" w14:textId="77777777" w:rsidR="00C83507" w:rsidRPr="00C83507" w:rsidRDefault="00C83507" w:rsidP="00C8350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 xml:space="preserve">Tryb oscylacyjny (naprzemienna zmiana kierunku obrotów) wybierany na rękojeści, np. do wprowadzania drutów </w:t>
            </w:r>
            <w:proofErr w:type="spellStart"/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Kirschnera</w:t>
            </w:r>
            <w:proofErr w:type="spellEnd"/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 xml:space="preserve"> i wiercenia w pobliżu tkanek miękkich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58531F" w14:textId="77777777" w:rsidR="00C83507" w:rsidRPr="00C83507" w:rsidRDefault="00C83507" w:rsidP="00C8350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Tak/Nie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79A7E7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2B0203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 – 5 pkt.</w:t>
            </w:r>
          </w:p>
          <w:p w14:paraId="24F916AA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Nie – 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E74F0E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C83507" w:rsidRPr="00C83507" w14:paraId="1969CBB3" w14:textId="77777777">
        <w:trPr>
          <w:cantSplit/>
        </w:trPr>
        <w:tc>
          <w:tcPr>
            <w:tcW w:w="148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7E82BA" w14:textId="77777777" w:rsidR="00C83507" w:rsidRPr="00C83507" w:rsidRDefault="00C83507" w:rsidP="00C83507">
            <w:pPr>
              <w:keepNext/>
              <w:numPr>
                <w:ilvl w:val="0"/>
                <w:numId w:val="1"/>
              </w:numPr>
              <w:suppressAutoHyphens/>
              <w:spacing w:after="0" w:line="240" w:lineRule="auto"/>
              <w:outlineLvl w:val="1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zh-CN"/>
                <w14:ligatures w14:val="none"/>
              </w:rPr>
              <w:t>PIŁA OSCYLACYJNA – 1 SZT.</w:t>
            </w:r>
          </w:p>
        </w:tc>
      </w:tr>
      <w:tr w:rsidR="00C83507" w:rsidRPr="00C83507" w14:paraId="40CA8AC6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B8595D" w14:textId="77777777" w:rsidR="00C83507" w:rsidRPr="00C83507" w:rsidRDefault="00C83507" w:rsidP="00C83507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48F543" w14:textId="77777777" w:rsidR="00C83507" w:rsidRPr="00C83507" w:rsidRDefault="00C83507" w:rsidP="00C8350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Piła oscylacyjna – osobna rękojeść pistoletowa zasilana z akumulatora – 1 szt.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F5F92F" w14:textId="77777777" w:rsidR="00C83507" w:rsidRPr="00C83507" w:rsidRDefault="00C83507" w:rsidP="00C8350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6564DA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DAE4CC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884BA4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C83507" w:rsidRPr="00C83507" w14:paraId="67C70CB5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3AB09C" w14:textId="77777777" w:rsidR="00C83507" w:rsidRPr="00C83507" w:rsidRDefault="00C83507" w:rsidP="00C83507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9632FB" w14:textId="77777777" w:rsidR="00C83507" w:rsidRPr="00C83507" w:rsidRDefault="00C83507" w:rsidP="00C8350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 xml:space="preserve">Silnik </w:t>
            </w:r>
            <w:proofErr w:type="spellStart"/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bezszczotkowy</w:t>
            </w:r>
            <w:proofErr w:type="spellEnd"/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 xml:space="preserve"> (komutowany elektronicznie) o mocy ≥ 220 [W]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2E86A6" w14:textId="77777777" w:rsidR="00C83507" w:rsidRPr="00C83507" w:rsidRDefault="00C83507" w:rsidP="00C8350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F06260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FACF13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E6C958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C83507" w:rsidRPr="00C83507" w14:paraId="11E5C56F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3F707E" w14:textId="77777777" w:rsidR="00C83507" w:rsidRPr="00C83507" w:rsidRDefault="00C83507" w:rsidP="00C83507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CB6B76" w14:textId="77777777" w:rsidR="00C83507" w:rsidRPr="00C83507" w:rsidRDefault="00C83507" w:rsidP="00C8350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Blokada (zabezpieczenie) przed niezamierzonym uruchomieniem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E677F7" w14:textId="77777777" w:rsidR="00C83507" w:rsidRPr="00C83507" w:rsidRDefault="00C83507" w:rsidP="00C8350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95205C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075D56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948602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C83507" w:rsidRPr="00C83507" w14:paraId="0C2349FC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D3EA79" w14:textId="77777777" w:rsidR="00C83507" w:rsidRPr="00C83507" w:rsidRDefault="00C83507" w:rsidP="00C83507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D6F1CE" w14:textId="77777777" w:rsidR="00C83507" w:rsidRPr="00C83507" w:rsidRDefault="00C83507" w:rsidP="00C8350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Regulacja częstotliwości oscylacji przyciskiem (spustem) rękojeści, od 0 do co najmniej 12 000 [</w:t>
            </w:r>
            <w:proofErr w:type="spellStart"/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osc</w:t>
            </w:r>
            <w:proofErr w:type="spellEnd"/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./min]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07617A" w14:textId="77777777" w:rsidR="00C83507" w:rsidRPr="00C83507" w:rsidRDefault="00C83507" w:rsidP="00C8350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333FB0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1F2FE2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7CCF23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C83507" w:rsidRPr="00C83507" w14:paraId="19DD02AC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D9FAF9" w14:textId="77777777" w:rsidR="00C83507" w:rsidRPr="00C83507" w:rsidRDefault="00C83507" w:rsidP="00C83507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7E05AA" w14:textId="77777777" w:rsidR="00C83507" w:rsidRPr="00C83507" w:rsidRDefault="00C83507" w:rsidP="00C8350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Głowica obracana o 360°, blokowana w co najmniej 8 położeniach. Podać liczbę położeń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AC111D" w14:textId="77777777" w:rsidR="00C83507" w:rsidRPr="00C83507" w:rsidRDefault="00C83507" w:rsidP="00C8350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1974E1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A5B26D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BB05DE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C83507" w:rsidRPr="00C83507" w14:paraId="686ABC03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BC3EF9" w14:textId="77777777" w:rsidR="00C83507" w:rsidRPr="00C83507" w:rsidRDefault="00C83507" w:rsidP="00C83507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C8C308" w14:textId="77777777" w:rsidR="00C83507" w:rsidRPr="00C83507" w:rsidRDefault="00C83507" w:rsidP="00C8350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Mocowanie (wymiana) brzeszczotów bez użycia narzędzi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EEC4F2" w14:textId="77777777" w:rsidR="00C83507" w:rsidRPr="00C83507" w:rsidRDefault="00C83507" w:rsidP="00C8350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067D37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FE5FD9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B002DD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C83507" w:rsidRPr="00C83507" w14:paraId="3BBDD3E2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BBB639" w14:textId="77777777" w:rsidR="00C83507" w:rsidRPr="00C83507" w:rsidRDefault="00C83507" w:rsidP="00C83507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4AA190" w14:textId="77777777" w:rsidR="00C83507" w:rsidRPr="00C83507" w:rsidRDefault="00C83507" w:rsidP="00C8350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Kąt wychylenia (oscylacji) brzeszczotu ≤ 5 [°]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2510FE" w14:textId="77777777" w:rsidR="00C83507" w:rsidRPr="00C83507" w:rsidRDefault="00C83507" w:rsidP="00C8350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09A789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6CDC47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4B81C3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C83507" w:rsidRPr="00C83507" w14:paraId="60AFBD0E" w14:textId="77777777">
        <w:trPr>
          <w:cantSplit/>
        </w:trPr>
        <w:tc>
          <w:tcPr>
            <w:tcW w:w="148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7647DC" w14:textId="77777777" w:rsidR="00C83507" w:rsidRPr="00C83507" w:rsidRDefault="00C83507" w:rsidP="00C83507">
            <w:pPr>
              <w:keepNext/>
              <w:numPr>
                <w:ilvl w:val="0"/>
                <w:numId w:val="1"/>
              </w:numPr>
              <w:suppressAutoHyphens/>
              <w:spacing w:after="0" w:line="240" w:lineRule="auto"/>
              <w:outlineLvl w:val="1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zh-CN"/>
                <w14:ligatures w14:val="none"/>
              </w:rPr>
              <w:t>NASADKI DO NAPĘDU Z PKT II</w:t>
            </w:r>
          </w:p>
        </w:tc>
      </w:tr>
      <w:tr w:rsidR="00C83507" w:rsidRPr="00C83507" w14:paraId="6C17981C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F49EEC" w14:textId="77777777" w:rsidR="00C83507" w:rsidRPr="00C83507" w:rsidRDefault="00C83507" w:rsidP="00C83507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819F98" w14:textId="77777777" w:rsidR="00C83507" w:rsidRPr="00C83507" w:rsidRDefault="00C83507" w:rsidP="00C8350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Nasadka wiertarska trójszczękowa typu Jacobs (z kluczem, jeżeli konstrukcja uchwytu go wymaga) – 1 szt.:</w:t>
            </w:r>
          </w:p>
          <w:p w14:paraId="2ED47E95" w14:textId="77777777" w:rsidR="00C83507" w:rsidRPr="00C83507" w:rsidRDefault="00C83507" w:rsidP="00C8350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– mocowanie narzędzi o średnicy do co najmniej 6 [mm] – podać zakres,</w:t>
            </w:r>
          </w:p>
          <w:p w14:paraId="2908F757" w14:textId="77777777" w:rsidR="00C83507" w:rsidRPr="00C83507" w:rsidRDefault="00C83507" w:rsidP="00C8350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– prędkość obrotowa do co najmniej 1000 [</w:t>
            </w:r>
            <w:proofErr w:type="spellStart"/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obr</w:t>
            </w:r>
            <w:proofErr w:type="spellEnd"/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./min],</w:t>
            </w:r>
          </w:p>
          <w:p w14:paraId="58059CF2" w14:textId="77777777" w:rsidR="00C83507" w:rsidRPr="00C83507" w:rsidRDefault="00C83507" w:rsidP="00C8350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 xml:space="preserve">– </w:t>
            </w:r>
            <w:proofErr w:type="spellStart"/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kaniulacja</w:t>
            </w:r>
            <w:proofErr w:type="spellEnd"/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 xml:space="preserve"> ≥ 4 [mm],</w:t>
            </w:r>
          </w:p>
          <w:p w14:paraId="6A62CFAC" w14:textId="77777777" w:rsidR="00C83507" w:rsidRPr="00C83507" w:rsidRDefault="00C83507" w:rsidP="00C8350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– maksymalny moment obrotowy ≥ 3,5 [</w:t>
            </w:r>
            <w:proofErr w:type="spellStart"/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Nm</w:t>
            </w:r>
            <w:proofErr w:type="spellEnd"/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] – podać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C5D891" w14:textId="77777777" w:rsidR="00C83507" w:rsidRPr="00C83507" w:rsidRDefault="00C83507" w:rsidP="00C8350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121FC6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59B463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 xml:space="preserve">Moment obrotowy ≥ 5 </w:t>
            </w:r>
            <w:proofErr w:type="spellStart"/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Nm</w:t>
            </w:r>
            <w:proofErr w:type="spellEnd"/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 xml:space="preserve"> – 5 pkt.</w:t>
            </w:r>
          </w:p>
          <w:p w14:paraId="766A2269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 xml:space="preserve">&lt; 5 </w:t>
            </w:r>
            <w:proofErr w:type="spellStart"/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Nm</w:t>
            </w:r>
            <w:proofErr w:type="spellEnd"/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 xml:space="preserve"> – 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B71E70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C83507" w:rsidRPr="00C83507" w14:paraId="796EA366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3359D0" w14:textId="77777777" w:rsidR="00C83507" w:rsidRPr="00C83507" w:rsidRDefault="00C83507" w:rsidP="00C83507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097347" w14:textId="77777777" w:rsidR="00C83507" w:rsidRPr="00C83507" w:rsidRDefault="00C83507" w:rsidP="00C8350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Nasadka wiertarska z szybkozłączem typu AO małe – 1 szt.:</w:t>
            </w:r>
          </w:p>
          <w:p w14:paraId="5E984827" w14:textId="77777777" w:rsidR="00C83507" w:rsidRPr="00C83507" w:rsidRDefault="00C83507" w:rsidP="00C8350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– prędkość obrotowa do co najmniej 1000 [</w:t>
            </w:r>
            <w:proofErr w:type="spellStart"/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obr</w:t>
            </w:r>
            <w:proofErr w:type="spellEnd"/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./min],</w:t>
            </w:r>
          </w:p>
          <w:p w14:paraId="1314E673" w14:textId="77777777" w:rsidR="00C83507" w:rsidRPr="00C83507" w:rsidRDefault="00C83507" w:rsidP="00C8350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 xml:space="preserve">– podać </w:t>
            </w:r>
            <w:proofErr w:type="spellStart"/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kaniulację</w:t>
            </w:r>
            <w:proofErr w:type="spellEnd"/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 xml:space="preserve"> [mm] i maksymalny moment obrotowy [</w:t>
            </w:r>
            <w:proofErr w:type="spellStart"/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Nm</w:t>
            </w:r>
            <w:proofErr w:type="spellEnd"/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]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D97AEF" w14:textId="77777777" w:rsidR="00C83507" w:rsidRPr="00C83507" w:rsidRDefault="00C83507" w:rsidP="00C8350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4DDC4B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090F4C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9CBF95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C83507" w:rsidRPr="00C83507" w14:paraId="410CDAB9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7F6BF4" w14:textId="77777777" w:rsidR="00C83507" w:rsidRPr="00C83507" w:rsidRDefault="00C83507" w:rsidP="00C83507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5D38B2" w14:textId="77777777" w:rsidR="00C83507" w:rsidRPr="00C83507" w:rsidRDefault="00C83507" w:rsidP="00C8350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 xml:space="preserve">Nasadka do drutów </w:t>
            </w:r>
            <w:proofErr w:type="spellStart"/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Kirschnera</w:t>
            </w:r>
            <w:proofErr w:type="spellEnd"/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 xml:space="preserve"> – mocowanie drutów o średnicy co najmniej od 1,0 do 3,2 [mm] jedną nasadką albo kompletem nasadek – 1 kpl. Podać zakres średnic.</w:t>
            </w:r>
          </w:p>
          <w:p w14:paraId="5E54E253" w14:textId="77777777" w:rsidR="00C83507" w:rsidRPr="00C83507" w:rsidRDefault="00C83507" w:rsidP="00C8350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 xml:space="preserve">W komplecie dystalna osłona drutu </w:t>
            </w:r>
            <w:proofErr w:type="spellStart"/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Kirschnera</w:t>
            </w:r>
            <w:proofErr w:type="spellEnd"/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, jeżeli system ją przewiduje.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7B65F0" w14:textId="77777777" w:rsidR="00C83507" w:rsidRPr="00C83507" w:rsidRDefault="00C83507" w:rsidP="00C8350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029596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315677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Mocowanie drutów do ≥ 4,0 mm – 5 pkt.</w:t>
            </w:r>
          </w:p>
          <w:p w14:paraId="43CEC4D5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&lt; 4,0 mm – 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6202A8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C83507" w:rsidRPr="00C83507" w14:paraId="678D067E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2FB011" w14:textId="77777777" w:rsidR="00C83507" w:rsidRPr="00C83507" w:rsidRDefault="00C83507" w:rsidP="00C83507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82533E" w14:textId="77777777" w:rsidR="00C83507" w:rsidRPr="00C83507" w:rsidRDefault="00C83507" w:rsidP="00C8350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Nasadka frezerska (wolnoobrotowa) z szybkozłączem typu AO duże, do rozwiertaków – 1 szt.:</w:t>
            </w:r>
          </w:p>
          <w:p w14:paraId="6FC04DE8" w14:textId="77777777" w:rsidR="00C83507" w:rsidRPr="00C83507" w:rsidRDefault="00C83507" w:rsidP="00C8350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– prędkość obrotowa do co najmniej 250 [</w:t>
            </w:r>
            <w:proofErr w:type="spellStart"/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obr</w:t>
            </w:r>
            <w:proofErr w:type="spellEnd"/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./min],</w:t>
            </w:r>
          </w:p>
          <w:p w14:paraId="3F79BC0F" w14:textId="77777777" w:rsidR="00C83507" w:rsidRPr="00C83507" w:rsidRDefault="00C83507" w:rsidP="00C8350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– maksymalny moment obrotowy ≥ 18 [</w:t>
            </w:r>
            <w:proofErr w:type="spellStart"/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Nm</w:t>
            </w:r>
            <w:proofErr w:type="spellEnd"/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],</w:t>
            </w:r>
          </w:p>
          <w:p w14:paraId="3C30722D" w14:textId="77777777" w:rsidR="00C83507" w:rsidRPr="00C83507" w:rsidRDefault="00C83507" w:rsidP="00C8350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 xml:space="preserve">– </w:t>
            </w:r>
            <w:proofErr w:type="spellStart"/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kaniulacja</w:t>
            </w:r>
            <w:proofErr w:type="spellEnd"/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 xml:space="preserve"> ≥ 4 [mm]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990350" w14:textId="77777777" w:rsidR="00C83507" w:rsidRPr="00C83507" w:rsidRDefault="00C83507" w:rsidP="00C8350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20DB2B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84E8EB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E87994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C83507" w:rsidRPr="00C83507" w14:paraId="2A1EA520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3F06FC" w14:textId="77777777" w:rsidR="00C83507" w:rsidRPr="00C83507" w:rsidRDefault="00C83507" w:rsidP="00C83507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FBCB04" w14:textId="77777777" w:rsidR="00C83507" w:rsidRPr="00C83507" w:rsidRDefault="00C83507" w:rsidP="00C8350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Nasadka piły oscylacyjnej do napędu z pkt 4, do brzeszczotów o długości użytkowej do co najmniej 50 [mm] – 1 szt. Podać częstotliwość oscylacji [</w:t>
            </w:r>
            <w:proofErr w:type="spellStart"/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osc</w:t>
            </w:r>
            <w:proofErr w:type="spellEnd"/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./min] i kąt wychylenia brzeszczotu [°]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A80749" w14:textId="77777777" w:rsidR="00C83507" w:rsidRPr="00C83507" w:rsidRDefault="00C83507" w:rsidP="00C8350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2C4327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18FB85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75FAAD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C83507" w:rsidRPr="00C83507" w14:paraId="5B8D08E9" w14:textId="77777777">
        <w:trPr>
          <w:cantSplit/>
        </w:trPr>
        <w:tc>
          <w:tcPr>
            <w:tcW w:w="148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B19423" w14:textId="77777777" w:rsidR="00C83507" w:rsidRPr="00C83507" w:rsidRDefault="00C83507" w:rsidP="00C83507">
            <w:pPr>
              <w:keepNext/>
              <w:numPr>
                <w:ilvl w:val="0"/>
                <w:numId w:val="1"/>
              </w:numPr>
              <w:suppressAutoHyphens/>
              <w:spacing w:after="0" w:line="240" w:lineRule="auto"/>
              <w:outlineLvl w:val="1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zh-CN"/>
                <w14:ligatures w14:val="none"/>
              </w:rPr>
              <w:lastRenderedPageBreak/>
              <w:t>ZASILANIE – AKUMULATORY I ŁADOWARKA</w:t>
            </w:r>
          </w:p>
        </w:tc>
      </w:tr>
      <w:tr w:rsidR="00C83507" w:rsidRPr="00C83507" w14:paraId="44FD7171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9BB8C5" w14:textId="77777777" w:rsidR="00C83507" w:rsidRPr="00C83507" w:rsidRDefault="00C83507" w:rsidP="00C83507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0C4D83" w14:textId="77777777" w:rsidR="00C83507" w:rsidRPr="00C83507" w:rsidRDefault="00C83507" w:rsidP="00C8350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 xml:space="preserve">Zamawiający posiada akumulatory i ładowarkę systemu </w:t>
            </w:r>
            <w:proofErr w:type="spellStart"/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Acculan</w:t>
            </w:r>
            <w:proofErr w:type="spellEnd"/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 xml:space="preserve"> 4 (wytwórca: Aesculap AG).</w:t>
            </w:r>
          </w:p>
          <w:p w14:paraId="2C065C4E" w14:textId="77777777" w:rsidR="00C83507" w:rsidRPr="00C83507" w:rsidRDefault="00C83507" w:rsidP="00C8350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zh-CN"/>
                <w14:ligatures w14:val="none"/>
              </w:rPr>
              <w:t>Wariant A</w:t>
            </w: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 xml:space="preserve"> – rękojeści z pkt II i III współpracują z akumulatorami i ładowarką posiadanymi przez Zamawiającego: Wykonawca potwierdza to oświadczeniem wytwórcy lub jego autoryzowanego przedstawiciela, nie dostarcza akumulatorów ani ładowarki, a w poz. 1a arkusza asortymentowo-cenowego wpisuje „nie dotyczy”.</w:t>
            </w:r>
          </w:p>
          <w:p w14:paraId="0B0FDB47" w14:textId="77777777" w:rsidR="00C83507" w:rsidRPr="00C83507" w:rsidRDefault="00C83507" w:rsidP="00C8350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  <w:p w14:paraId="7A5BFC72" w14:textId="77777777" w:rsidR="00C83507" w:rsidRPr="00C83507" w:rsidRDefault="00C83507" w:rsidP="00C8350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zh-CN"/>
                <w14:ligatures w14:val="none"/>
              </w:rPr>
              <w:t>Wariant B</w:t>
            </w: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 xml:space="preserve"> – rękojeści nie współpracują z akumulatorami i ładowarką posiadanymi przez Zamawiającego: Wykonawca dostarcza akumulatory i ładowarkę zgodnie z pkt 24–25 i wycenia je w poz. 1a arkusza asortymentowo-cenowego.</w:t>
            </w:r>
          </w:p>
          <w:p w14:paraId="35F09075" w14:textId="77777777" w:rsidR="00C83507" w:rsidRPr="00C83507" w:rsidRDefault="00C83507" w:rsidP="00C8350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Podać oferowany wariant.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E2B9D5" w14:textId="77777777" w:rsidR="00C83507" w:rsidRPr="00C83507" w:rsidRDefault="00C83507" w:rsidP="00C8350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001EB5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A6E908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46CB98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C83507" w:rsidRPr="00C83507" w14:paraId="1658CFB1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F5D31E" w14:textId="77777777" w:rsidR="00C83507" w:rsidRPr="00C83507" w:rsidRDefault="00C83507" w:rsidP="00C83507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B10248" w14:textId="77777777" w:rsidR="00C83507" w:rsidRPr="00C83507" w:rsidRDefault="00C83507" w:rsidP="00C8350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Wariant B: akumulatory wielokrotnego ładowania przeznaczone do oferowanych rękojeści – min. 2 szt. na każdą rękojeść (łącznie min. 4 szt.). Podać typ (technologię), napięcie [V], pojemność [Ah] oraz trwałość deklarowaną przez wytwórcę (liczba cykli ładowania lub okres eksploatacji) – o ile wytwórca ją określa; w przeciwnym razie wpisać „wytwórca nie określa” (informacja nie podlega ocenie)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B182EE" w14:textId="77777777" w:rsidR="00C83507" w:rsidRPr="00C83507" w:rsidRDefault="00C83507" w:rsidP="00C8350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Tak, podać (dotyczy wariantu B)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F8F18D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578944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399D6B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C83507" w:rsidRPr="00C83507" w14:paraId="78120C18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246728" w14:textId="77777777" w:rsidR="00C83507" w:rsidRPr="00C83507" w:rsidRDefault="00C83507" w:rsidP="00C83507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9649AA" w14:textId="77777777" w:rsidR="00C83507" w:rsidRPr="00C83507" w:rsidRDefault="00C83507" w:rsidP="00C8350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Wariant B: ładowarka sieciowa 230 V AC do akumulatorów z pkt 24, z co najmniej 4 gniazdami ładowania i sygnalizacją stanu ładowania – 1 szt. Podać liczbę gniazd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94DA52" w14:textId="77777777" w:rsidR="00C83507" w:rsidRPr="00C83507" w:rsidRDefault="00C83507" w:rsidP="00C8350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Tak, podać (dotyczy wariantu B)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885447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16157E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433340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C83507" w:rsidRPr="00C83507" w14:paraId="6C576730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66E4F6" w14:textId="77777777" w:rsidR="00C83507" w:rsidRPr="00C83507" w:rsidRDefault="00C83507" w:rsidP="00C83507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6A8F1A" w14:textId="77777777" w:rsidR="00C83507" w:rsidRPr="00C83507" w:rsidRDefault="00C83507" w:rsidP="00C8350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 xml:space="preserve">Osprzęt do aseptycznego umieszczenia niesterylnego akumulatora w sterylnej rękojeści (np. lejek i pokrywa komory akumulatora) albo sterylny pojemnik (obudowa) akumulatora wraz z osłoną do jego zakładania – min. 1 kpl. na każdą rękojeść (łącznie min. 2 kpl.). </w:t>
            </w:r>
          </w:p>
          <w:p w14:paraId="2000BB34" w14:textId="77777777" w:rsidR="00C83507" w:rsidRPr="00C83507" w:rsidRDefault="00C83507" w:rsidP="00C8350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Nie dotyczy, jeżeli wszystkie akumulatory używane z zestawem (dostarczane albo posiadane przez Zamawiającego) są przeznaczone przez wytwórcę do sterylizacji. Podać rodzaj osprzętu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1A7CF3" w14:textId="77777777" w:rsidR="00C83507" w:rsidRPr="00C83507" w:rsidRDefault="00C83507" w:rsidP="00C8350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3865EC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AADAF0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9DF89C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C83507" w:rsidRPr="00C83507" w14:paraId="4DD6B43A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1E9991" w14:textId="77777777" w:rsidR="00C83507" w:rsidRPr="00C83507" w:rsidRDefault="00C83507" w:rsidP="00C83507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F636B3" w14:textId="77777777" w:rsidR="00C83507" w:rsidRPr="00C83507" w:rsidRDefault="00C83507" w:rsidP="00C8350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Akumulator niesterylny umieszczany bezpośrednio w sterylnej komorze rękojeści (np. przez lejek), bez osobnego pojemnika (obudowy) na akumulator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9D67F0" w14:textId="77777777" w:rsidR="00C83507" w:rsidRPr="00C83507" w:rsidRDefault="00C83507" w:rsidP="00C8350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Tak/Nie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A94625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F4B8C2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 – 5 pkt.</w:t>
            </w:r>
          </w:p>
          <w:p w14:paraId="3860B09C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Nie – 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642B1C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C83507" w:rsidRPr="00C83507" w14:paraId="11B9A986" w14:textId="77777777">
        <w:trPr>
          <w:cantSplit/>
        </w:trPr>
        <w:tc>
          <w:tcPr>
            <w:tcW w:w="148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CCF401" w14:textId="77777777" w:rsidR="00C83507" w:rsidRPr="00C83507" w:rsidRDefault="00C83507" w:rsidP="00C83507">
            <w:pPr>
              <w:keepNext/>
              <w:numPr>
                <w:ilvl w:val="0"/>
                <w:numId w:val="1"/>
              </w:numPr>
              <w:suppressAutoHyphens/>
              <w:spacing w:after="0" w:line="240" w:lineRule="auto"/>
              <w:outlineLvl w:val="1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zh-CN"/>
                <w14:ligatures w14:val="none"/>
              </w:rPr>
              <w:lastRenderedPageBreak/>
              <w:t>WYPOSAŻENIE DO STERYLIZACJI I BRZESZCZOTY</w:t>
            </w:r>
          </w:p>
        </w:tc>
      </w:tr>
      <w:tr w:rsidR="00C83507" w:rsidRPr="00C83507" w14:paraId="5A7BF77D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A94762" w14:textId="77777777" w:rsidR="00C83507" w:rsidRPr="00C83507" w:rsidRDefault="00C83507" w:rsidP="00C83507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243BF0" w14:textId="77777777" w:rsidR="00C83507" w:rsidRPr="00C83507" w:rsidRDefault="00C83507" w:rsidP="00C8350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Kosz (taca) do mycia, sterylizacji i przechowywania zestawu – 1 szt.: perforowany, wykonany ze stali nierdzewnej, z uchwytami (</w:t>
            </w:r>
            <w:proofErr w:type="spellStart"/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organizerami</w:t>
            </w:r>
            <w:proofErr w:type="spellEnd"/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) mocującymi obie rękojeści i osprzęt oraz z miejscami na wszystkie nasadki, zabezpieczającymi je przed przemieszczaniem się; uchwyt na brzeszczoty – w przypadku brzeszczotów wielorazowych. Podać wymiary zewnętrzne [mm]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1C4F03" w14:textId="77777777" w:rsidR="00C83507" w:rsidRPr="00C83507" w:rsidRDefault="00C83507" w:rsidP="00C8350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10046D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86975F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6A062F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C83507" w:rsidRPr="00C83507" w14:paraId="5607014F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D25C03" w14:textId="77777777" w:rsidR="00C83507" w:rsidRPr="00C83507" w:rsidRDefault="00C83507" w:rsidP="00C83507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20C49F" w14:textId="77777777" w:rsidR="00C83507" w:rsidRPr="00C83507" w:rsidRDefault="00C83507" w:rsidP="00C8350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Kontener sterylizacyjny – 1 kpl.:</w:t>
            </w:r>
          </w:p>
          <w:p w14:paraId="6123BFF5" w14:textId="77777777" w:rsidR="00C83507" w:rsidRPr="00C83507" w:rsidRDefault="00C83507" w:rsidP="00C8350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– wanna i pokrywa z aluminium,</w:t>
            </w:r>
          </w:p>
          <w:p w14:paraId="3387FCB0" w14:textId="77777777" w:rsidR="00C83507" w:rsidRPr="00C83507" w:rsidRDefault="00C83507" w:rsidP="00C8350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– mieszczący kosz z kompletnym wyposażeniem,</w:t>
            </w:r>
          </w:p>
          <w:p w14:paraId="02F5B359" w14:textId="77777777" w:rsidR="00C83507" w:rsidRPr="00C83507" w:rsidRDefault="00C83507" w:rsidP="00C8350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– wymiary zewnętrzne nieprzekraczające 1 jednostki sterylizacyjnej (1 STE: 600 × 300 × 300 mm) – podać wymiary,</w:t>
            </w:r>
          </w:p>
          <w:p w14:paraId="26EE14C8" w14:textId="77777777" w:rsidR="00C83507" w:rsidRPr="00C83507" w:rsidRDefault="00C83507" w:rsidP="00C8350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– filtr wielokrotnego użytku albo równoważna bariera mikrobiologiczna – podać rodzaj i trwałość w cyklach sterylizacji,</w:t>
            </w:r>
          </w:p>
          <w:p w14:paraId="16A00006" w14:textId="77777777" w:rsidR="00C83507" w:rsidRPr="00C83507" w:rsidRDefault="00C83507" w:rsidP="00C8350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– możliwość plombowania,</w:t>
            </w:r>
          </w:p>
          <w:p w14:paraId="132D959D" w14:textId="77777777" w:rsidR="00C83507" w:rsidRPr="00C83507" w:rsidRDefault="00C83507" w:rsidP="00C8350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– 2 tabliczki identyfikacyjne.</w:t>
            </w:r>
          </w:p>
          <w:p w14:paraId="56D15AB0" w14:textId="77777777" w:rsidR="00C83507" w:rsidRPr="00C83507" w:rsidRDefault="00C83507" w:rsidP="00C8350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Kontener może pochodzić od innego wytwórcy niż napęd.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90E3AF" w14:textId="77777777" w:rsidR="00C83507" w:rsidRPr="00C83507" w:rsidRDefault="00C83507" w:rsidP="00C8350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7B90EF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73EAEF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087896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C83507" w:rsidRPr="00C83507" w14:paraId="514C0EE5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CA266A" w14:textId="77777777" w:rsidR="00C83507" w:rsidRPr="00C83507" w:rsidRDefault="00C83507" w:rsidP="00C83507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308DDF" w14:textId="77777777" w:rsidR="00C83507" w:rsidRPr="00C83507" w:rsidRDefault="00C83507" w:rsidP="00C8350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 xml:space="preserve">Brzeszczoty – zestaw startowy: </w:t>
            </w:r>
          </w:p>
          <w:p w14:paraId="3CBF63ED" w14:textId="77777777" w:rsidR="00C83507" w:rsidRPr="00C83507" w:rsidRDefault="00C83507" w:rsidP="00C8350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min. 10 szt. brzeszczotów do piły z pkt III i nasadki z pkt 22 (w tym min. 2 szt. do nasadki z pkt 22).</w:t>
            </w:r>
          </w:p>
          <w:p w14:paraId="1569529E" w14:textId="77777777" w:rsidR="00C83507" w:rsidRPr="00C83507" w:rsidRDefault="00C83507" w:rsidP="00C8350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 xml:space="preserve">Brzeszczoty wielorazowe (sterylizacja parowa w 134 °C) lub jednorazowe sterylne – podać rodzaj (serię). </w:t>
            </w:r>
          </w:p>
          <w:p w14:paraId="049330DF" w14:textId="77777777" w:rsidR="00C83507" w:rsidRPr="00C83507" w:rsidRDefault="00C83507" w:rsidP="00C8350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Rozmiary brzeszczotów do wyboru przez Zamawiającego z oferty katalogowej wytwórcy przy realizacji dostawy; wybór rozmiarów w ramach serii wskazanej w ofercie nie zmienia ceny oferty.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C69AB4" w14:textId="77777777" w:rsidR="00C83507" w:rsidRPr="00C83507" w:rsidRDefault="00C83507" w:rsidP="00C8350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29AE00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052232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FDBD17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C83507" w:rsidRPr="00C83507" w14:paraId="69299B5E" w14:textId="77777777">
        <w:trPr>
          <w:cantSplit/>
        </w:trPr>
        <w:tc>
          <w:tcPr>
            <w:tcW w:w="148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E444A0" w14:textId="77777777" w:rsidR="00C83507" w:rsidRPr="00C83507" w:rsidRDefault="00C83507" w:rsidP="00C83507">
            <w:pPr>
              <w:keepNext/>
              <w:numPr>
                <w:ilvl w:val="0"/>
                <w:numId w:val="1"/>
              </w:numPr>
              <w:suppressAutoHyphens/>
              <w:spacing w:after="0" w:line="240" w:lineRule="auto"/>
              <w:outlineLvl w:val="1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zh-CN"/>
                <w14:ligatures w14:val="none"/>
              </w:rPr>
              <w:t>PRZYGOTOWANIE DO UŻYCIA – WYMAGANIA WSPÓLNE</w:t>
            </w:r>
          </w:p>
        </w:tc>
      </w:tr>
      <w:tr w:rsidR="00C83507" w:rsidRPr="00C83507" w14:paraId="4A14AFCD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3A5F0E" w14:textId="77777777" w:rsidR="00C83507" w:rsidRPr="00C83507" w:rsidRDefault="00C83507" w:rsidP="00C83507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5D8A3B" w14:textId="77777777" w:rsidR="00C83507" w:rsidRPr="00C83507" w:rsidRDefault="00C83507" w:rsidP="00C8350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 xml:space="preserve">Rękojeści i nasadki przystosowane do mycia i dezynfekcji maszynowej (w </w:t>
            </w:r>
            <w:proofErr w:type="spellStart"/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myjni-dezynfektorze</w:t>
            </w:r>
            <w:proofErr w:type="spellEnd"/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) oraz sterylizacji parowej w temperaturze 134 °C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8CD3E0" w14:textId="77777777" w:rsidR="00C83507" w:rsidRPr="00C83507" w:rsidRDefault="00C83507" w:rsidP="00C8350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A8F512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CE6BF7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108D97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C83507" w:rsidRPr="00C83507" w14:paraId="785CE284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A92311" w14:textId="77777777" w:rsidR="00C83507" w:rsidRPr="00C83507" w:rsidRDefault="00C83507" w:rsidP="00C83507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B3039D" w14:textId="77777777" w:rsidR="00C83507" w:rsidRPr="00C83507" w:rsidRDefault="00C83507" w:rsidP="00C8350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Dopuszczone przez wytwórcę mycie maszynowe rękojeści i nasadek z użyciem alkalicznych środków myjących. Podać ograniczenia wytwórcy (np. maksymalne pH)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9E7FF7" w14:textId="77777777" w:rsidR="00C83507" w:rsidRPr="00C83507" w:rsidRDefault="00C83507" w:rsidP="00C8350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A01028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9897E3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07B2A3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C83507" w:rsidRPr="00C83507" w14:paraId="098336E9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6AD0D9" w14:textId="77777777" w:rsidR="00C83507" w:rsidRPr="00C83507" w:rsidRDefault="00C83507" w:rsidP="00C83507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DAE815" w14:textId="77777777" w:rsidR="00C83507" w:rsidRPr="00C83507" w:rsidRDefault="00C83507" w:rsidP="00C8350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Obudowy rękojeści napędu i piły wykonane z tytanu (stopu tytanu) lub ze stali nierdzewnej. Podać materiał obudowy każdej rękojeści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06198A" w14:textId="77777777" w:rsidR="00C83507" w:rsidRPr="00C83507" w:rsidRDefault="00C83507" w:rsidP="00C8350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0E878C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72CA1F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C0CCF3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C83507" w:rsidRPr="00C83507" w14:paraId="2E6DDD31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DE37B4" w14:textId="77777777" w:rsidR="00C83507" w:rsidRPr="00C83507" w:rsidRDefault="00C83507" w:rsidP="00C83507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0BAA91" w14:textId="77777777" w:rsidR="00C83507" w:rsidRPr="00C83507" w:rsidRDefault="00C83507" w:rsidP="00C8350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Rękojeści bezobsługowe, niewymagające oliwienia (smarowania) przez użytkownika (wersja 1)</w:t>
            </w:r>
          </w:p>
          <w:p w14:paraId="339B3CAA" w14:textId="77777777" w:rsidR="00C83507" w:rsidRPr="00C83507" w:rsidRDefault="00C83507" w:rsidP="00C8350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lub</w:t>
            </w:r>
          </w:p>
          <w:p w14:paraId="6573243E" w14:textId="77777777" w:rsidR="00C83507" w:rsidRPr="00C83507" w:rsidRDefault="00C83507" w:rsidP="00C8350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rękojeści wymagające oliwienia – w zestawie adapter do oliwienia (wersja 2).</w:t>
            </w:r>
          </w:p>
          <w:p w14:paraId="0D423A3D" w14:textId="77777777" w:rsidR="00C83507" w:rsidRPr="00C83507" w:rsidRDefault="00C83507" w:rsidP="00C8350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Podać oferowaną wersję.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C0F639" w14:textId="77777777" w:rsidR="00C83507" w:rsidRPr="00C83507" w:rsidRDefault="00C83507" w:rsidP="00C8350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B2CE29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9BD27C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Wersja 1 – 5 pkt.</w:t>
            </w:r>
          </w:p>
          <w:p w14:paraId="2FE6C5DA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Wersja 2 – 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40F7C3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C83507" w:rsidRPr="00C83507" w14:paraId="60A61FDB" w14:textId="77777777">
        <w:trPr>
          <w:cantSplit/>
        </w:trPr>
        <w:tc>
          <w:tcPr>
            <w:tcW w:w="148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CB631D" w14:textId="77777777" w:rsidR="00C83507" w:rsidRPr="00C83507" w:rsidRDefault="00C83507" w:rsidP="00C83507">
            <w:pPr>
              <w:keepNext/>
              <w:numPr>
                <w:ilvl w:val="0"/>
                <w:numId w:val="1"/>
              </w:numPr>
              <w:suppressAutoHyphens/>
              <w:spacing w:after="0" w:line="240" w:lineRule="auto"/>
              <w:outlineLvl w:val="1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zh-CN"/>
                <w14:ligatures w14:val="none"/>
              </w:rPr>
              <w:t>OGÓLNE WARUNKI SERWISU I GWARANCJI</w:t>
            </w:r>
          </w:p>
        </w:tc>
      </w:tr>
      <w:tr w:rsidR="00C83507" w:rsidRPr="00C83507" w14:paraId="7C510F9F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2109F8" w14:textId="77777777" w:rsidR="00C83507" w:rsidRPr="00C83507" w:rsidRDefault="00C83507" w:rsidP="00C83507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886122" w14:textId="77777777" w:rsidR="00C83507" w:rsidRPr="00C83507" w:rsidRDefault="00C83507" w:rsidP="00C8350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Pełna gwarancja obejmująca wszystkie elementy zestawu, z wyłączeniem brzeszczotów, w okresie ≥ 24 miesięcy w cenie dostawy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0340BA" w14:textId="77777777" w:rsidR="00C83507" w:rsidRPr="00C83507" w:rsidRDefault="00C83507" w:rsidP="00C8350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D6DE48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1A71A1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24 m-ce  – 0 pkt.</w:t>
            </w:r>
          </w:p>
          <w:p w14:paraId="7B86346E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25 – 30 m-cy – 1 pkt.</w:t>
            </w:r>
          </w:p>
          <w:p w14:paraId="66966568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31 – 36 m-cy – 2 pkt.</w:t>
            </w:r>
          </w:p>
          <w:p w14:paraId="32BD33F4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37 – 42 m-cy – 3 pkt.</w:t>
            </w:r>
          </w:p>
          <w:p w14:paraId="1F7EE412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43 – 48 m-cy – 4 pkt.</w:t>
            </w:r>
          </w:p>
          <w:p w14:paraId="62004481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49 – 54 m-cy – 6 pkt.</w:t>
            </w:r>
          </w:p>
          <w:p w14:paraId="3F50EB05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55 – 60 m-cy – 8 pkt.</w:t>
            </w:r>
          </w:p>
          <w:p w14:paraId="1E54F6B6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≥ 61  m-cy    – 10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895A11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C83507" w:rsidRPr="00C83507" w14:paraId="2C3735E5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D1319C" w14:textId="77777777" w:rsidR="00C83507" w:rsidRPr="00C83507" w:rsidRDefault="00C83507" w:rsidP="00C83507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69086A" w14:textId="77777777" w:rsidR="00C83507" w:rsidRPr="00C83507" w:rsidRDefault="00C83507" w:rsidP="00C8350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W okresie gwarancji wykonywanie przez Wykonawcę przeglądów technicznych w ilości i zakresie zgodnym z zaleceniami wytwórcy, nie rzadziej niż raz w roku, wraz z wymianą elementów przewidzianych przez wytwórcę do wymiany – wliczone w cenę. Ostatni przegląd w okresie gwarancji wykonany w ostatnim miesiącu jej trwania.</w:t>
            </w:r>
          </w:p>
          <w:p w14:paraId="28747CB6" w14:textId="77777777" w:rsidR="00C83507" w:rsidRPr="00C83507" w:rsidRDefault="00C83507" w:rsidP="00C8350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Każdy przegląd potwierdzony wpisem do paszportu technicznego urządzenia.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E1206C" w14:textId="77777777" w:rsidR="00C83507" w:rsidRPr="00C83507" w:rsidRDefault="00C83507" w:rsidP="00C8350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A57B98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833E14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F14028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C83507" w:rsidRPr="00C83507" w14:paraId="65FBB242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1B534D" w14:textId="77777777" w:rsidR="00C83507" w:rsidRPr="00C83507" w:rsidRDefault="00C83507" w:rsidP="00C83507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57AB41" w14:textId="77777777" w:rsidR="00C83507" w:rsidRPr="00C83507" w:rsidRDefault="00C83507" w:rsidP="00C8350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Zalecana przez wytwórcę częstotliwość przeglądów technicznych w okresie gwarancji i po jej zakończeniu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51C73C" w14:textId="77777777" w:rsidR="00C83507" w:rsidRPr="00C83507" w:rsidRDefault="00C83507" w:rsidP="00C8350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5534EB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DBF954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F9032D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C83507" w:rsidRPr="00C83507" w14:paraId="30280E57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F270D0" w14:textId="77777777" w:rsidR="00C83507" w:rsidRPr="00C83507" w:rsidRDefault="00C83507" w:rsidP="00C83507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DE7F15" w14:textId="77777777" w:rsidR="00C83507" w:rsidRPr="00C83507" w:rsidRDefault="00C83507" w:rsidP="00C8350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Czas reakcji serwisu po zawiadomieniu (przyjęcie zgłoszenia – podjęcie naprawy) maksymalnie do 48 godzin, z wyłączeniem dni wolnych od pracy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BDFFDA" w14:textId="77777777" w:rsidR="00C83507" w:rsidRPr="00C83507" w:rsidRDefault="00C83507" w:rsidP="00C8350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0D2304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051B9A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00EA45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C83507" w:rsidRPr="00C83507" w14:paraId="3B10500A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BAFF11" w14:textId="77777777" w:rsidR="00C83507" w:rsidRPr="00C83507" w:rsidRDefault="00C83507" w:rsidP="00C83507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D7F264" w14:textId="77777777" w:rsidR="00C83507" w:rsidRPr="00C83507" w:rsidRDefault="00C83507" w:rsidP="00C8350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Gwarantowany maksymalny czas naprawy – max. 3 [dni roboczych] od zgłoszenia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7A972F" w14:textId="77777777" w:rsidR="00C83507" w:rsidRPr="00C83507" w:rsidRDefault="00C83507" w:rsidP="00C8350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06AA0A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B5EB71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163587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C83507" w:rsidRPr="00C83507" w14:paraId="07A21E51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DB5ADC" w14:textId="77777777" w:rsidR="00C83507" w:rsidRPr="00C83507" w:rsidRDefault="00C83507" w:rsidP="00C83507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3991D9" w14:textId="77777777" w:rsidR="00C83507" w:rsidRPr="00C83507" w:rsidRDefault="00C83507" w:rsidP="00C8350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Naprawy wykonywane w miejscu użytkowania sprzętu lub w serwisie Wykonawcy. Odbiór sprzętu do naprawy poza siedzibą Zamawiającego i jego zwrot odbywają się na koszt i ryzyko Wykonawcy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9D0947" w14:textId="77777777" w:rsidR="00C83507" w:rsidRPr="00C83507" w:rsidRDefault="00C83507" w:rsidP="00C8350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799B4B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47766C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96CF78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C83507" w:rsidRPr="00C83507" w14:paraId="7C199FBA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71B64E" w14:textId="77777777" w:rsidR="00C83507" w:rsidRPr="00C83507" w:rsidRDefault="00C83507" w:rsidP="00C83507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6BC6F9" w14:textId="77777777" w:rsidR="00C83507" w:rsidRPr="00C83507" w:rsidRDefault="00C83507" w:rsidP="00C8350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Sprzęt zastępczy o parametrach nie gorszych niż sprzęt naprawiany, współpracujący z nasadkami i akumulatorami używanymi z zestawem (albo dostarczony wraz z akumulatorami), bez dodatkowych opłat, na cały okres naprawy – w przypadku braku możliwości naprawy w terminie do 3 dni roboczych. Sprzęt zastępczy dostarczony najpóźniej w następnym dniu roboczym po upływie tego terminu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BD0304" w14:textId="77777777" w:rsidR="00C83507" w:rsidRPr="00C83507" w:rsidRDefault="00C83507" w:rsidP="00C8350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299202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D343BF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DADB3E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C83507" w:rsidRPr="00C83507" w14:paraId="3E7B748D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11AA56" w14:textId="77777777" w:rsidR="00C83507" w:rsidRPr="00C83507" w:rsidRDefault="00C83507" w:rsidP="00C83507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C0AA8B" w14:textId="77777777" w:rsidR="00C83507" w:rsidRPr="00C83507" w:rsidRDefault="00C83507" w:rsidP="00C8350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Minimalny 10-letni okres zagwarantowania dostępności części zamiennych, liczony od daty dostawy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5B4F5E" w14:textId="77777777" w:rsidR="00C83507" w:rsidRPr="00C83507" w:rsidRDefault="00C83507" w:rsidP="00C8350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009DD1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B33E81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71C411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C83507" w:rsidRPr="00C83507" w14:paraId="29FD4E2F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331DCA" w14:textId="77777777" w:rsidR="00C83507" w:rsidRPr="00C83507" w:rsidRDefault="00C83507" w:rsidP="00C83507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0A9CAF" w14:textId="77777777" w:rsidR="00C83507" w:rsidRPr="00C83507" w:rsidRDefault="00C83507" w:rsidP="00C8350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Każda naprawa gwarancyjna powoduje przedłużenie okresu gwarancji o liczbę dni wyłączenia sprzętu z eksploatacji (liczbę dni wyłączenia z eksploatacji każdorazowo potwierdza inżynier serwisowy Wykonawcy dokonując odpowiedniego wpisu w paszporcie technicznym urządzenia)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29B84B" w14:textId="77777777" w:rsidR="00C83507" w:rsidRPr="00C83507" w:rsidRDefault="00C83507" w:rsidP="00C8350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900378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E1CD7D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950569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C83507" w:rsidRPr="00C83507" w14:paraId="247FE22E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AD2E06" w14:textId="77777777" w:rsidR="00C83507" w:rsidRPr="00C83507" w:rsidRDefault="00C83507" w:rsidP="00C83507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CBA1EE" w14:textId="77777777" w:rsidR="00C83507" w:rsidRPr="00C83507" w:rsidRDefault="00C83507" w:rsidP="00C8350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W przypadku przedłużania się czasu naprawy powyżej 30 dni Zamawiający ma prawo żądać wymiany sprzętu na nowy na koszt Wykonawcy.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0FE3C8" w14:textId="77777777" w:rsidR="00C83507" w:rsidRPr="00C83507" w:rsidRDefault="00C83507" w:rsidP="00C8350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A22B9A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6F726A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84FA37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C83507" w:rsidRPr="00C83507" w14:paraId="7457438C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14BC27" w14:textId="77777777" w:rsidR="00C83507" w:rsidRPr="00C83507" w:rsidRDefault="00C83507" w:rsidP="00C83507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82FBEA" w14:textId="77777777" w:rsidR="00C83507" w:rsidRPr="00C83507" w:rsidRDefault="00C83507" w:rsidP="00C8350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W przypadku wadliwego działania sprzętu po 3 naprawach gwarancyjnych tego samego elementu Wykonawca jest zobowiązany do wymiany tego elementu na fabrycznie nowy.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06E805" w14:textId="77777777" w:rsidR="00C83507" w:rsidRPr="00C83507" w:rsidRDefault="00C83507" w:rsidP="00C8350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FFE182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7AFBF5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20EDFF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C83507" w:rsidRPr="00C83507" w14:paraId="39B198E0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C75210" w14:textId="77777777" w:rsidR="00C83507" w:rsidRPr="00C83507" w:rsidRDefault="00C83507" w:rsidP="00C83507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A4018F" w14:textId="77777777" w:rsidR="00C83507" w:rsidRPr="00C83507" w:rsidRDefault="00C83507" w:rsidP="00C8350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Serwis gwarancyjny i pogwarancyjny na terenie Polski, autoryzowany przez wytwórcę. Podać adres, tel., e-mail.</w:t>
            </w:r>
          </w:p>
          <w:p w14:paraId="05DCAB50" w14:textId="77777777" w:rsidR="00C83507" w:rsidRPr="00C83507" w:rsidRDefault="00C83507" w:rsidP="00C8350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Dołączyć dokument potwierdzający uprawnienia wskazanego serwisu do napraw, montażu i serwisowania oferowanych urządzeń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A4BFCD" w14:textId="77777777" w:rsidR="00C83507" w:rsidRPr="00C83507" w:rsidRDefault="00C83507" w:rsidP="00C8350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5F0DF7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A78530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AD4EB7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C83507" w:rsidRPr="00C83507" w14:paraId="398F130A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428D68" w14:textId="77777777" w:rsidR="00C83507" w:rsidRPr="00C83507" w:rsidRDefault="00C83507" w:rsidP="00C83507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37CC4A" w14:textId="77777777" w:rsidR="00C83507" w:rsidRPr="00C83507" w:rsidRDefault="00C83507" w:rsidP="00C8350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Dołączyć wykaz wszystkich materiałów eksploatacyjnych i części zużywalnych dla oferowanego zestawu (w tym brzeszczotów, akumulatorów, filtrów kontenera oraz środka do oliwienia – jeżeli dotyczy) wraz z ich cenami jednostkowymi netto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A4EFF3" w14:textId="77777777" w:rsidR="00C83507" w:rsidRPr="00C83507" w:rsidRDefault="00C83507" w:rsidP="00C8350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Tak, załączyć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96188A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38491D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59B55B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C83507" w:rsidRPr="00C83507" w14:paraId="58C3DB42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DA3C34" w14:textId="77777777" w:rsidR="00C83507" w:rsidRPr="00C83507" w:rsidRDefault="00C83507" w:rsidP="00C83507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445B01" w14:textId="77777777" w:rsidR="00C83507" w:rsidRPr="00C83507" w:rsidRDefault="00C83507" w:rsidP="00C8350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Cena jednego przeglądu technicznego zestawu po okresie gwarancji [zł netto]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63ED1C" w14:textId="77777777" w:rsidR="00C83507" w:rsidRPr="00C83507" w:rsidRDefault="00C83507" w:rsidP="00C8350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8C2A68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43AC74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3B9B5C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C83507" w:rsidRPr="00C83507" w14:paraId="3063946E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BF4DB6" w14:textId="77777777" w:rsidR="00C83507" w:rsidRPr="00C83507" w:rsidRDefault="00C83507" w:rsidP="00C83507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153E0D" w14:textId="77777777" w:rsidR="00C83507" w:rsidRPr="00C83507" w:rsidRDefault="00C83507" w:rsidP="00C8350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Paszport techniczny zestawu dostarczony wraz z urządzeniem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FA20D0" w14:textId="77777777" w:rsidR="00C83507" w:rsidRPr="00C83507" w:rsidRDefault="00C83507" w:rsidP="00C8350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C985DC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211F88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C36E19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C83507" w:rsidRPr="00C83507" w14:paraId="3BD0D712" w14:textId="77777777">
        <w:trPr>
          <w:cantSplit/>
        </w:trPr>
        <w:tc>
          <w:tcPr>
            <w:tcW w:w="148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420BEF" w14:textId="77777777" w:rsidR="00C83507" w:rsidRPr="00C83507" w:rsidRDefault="00C83507" w:rsidP="00C83507">
            <w:pPr>
              <w:keepNext/>
              <w:numPr>
                <w:ilvl w:val="0"/>
                <w:numId w:val="1"/>
              </w:numPr>
              <w:suppressAutoHyphens/>
              <w:spacing w:after="0" w:line="240" w:lineRule="auto"/>
              <w:outlineLvl w:val="1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zh-CN"/>
                <w14:ligatures w14:val="none"/>
              </w:rPr>
              <w:lastRenderedPageBreak/>
              <w:t>SZKOLENIA</w:t>
            </w:r>
          </w:p>
        </w:tc>
      </w:tr>
      <w:tr w:rsidR="00C83507" w:rsidRPr="00C83507" w14:paraId="247E8EBF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D7A222" w14:textId="77777777" w:rsidR="00C83507" w:rsidRPr="00C83507" w:rsidRDefault="00C83507" w:rsidP="00C83507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73CEF6" w14:textId="77777777" w:rsidR="00C83507" w:rsidRPr="00C83507" w:rsidRDefault="00C83507" w:rsidP="00C8350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 xml:space="preserve">Przeszkolenie personelu medycznego bloku operacyjnego oraz personelu </w:t>
            </w:r>
            <w:proofErr w:type="spellStart"/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sterylizatorni</w:t>
            </w:r>
            <w:proofErr w:type="spellEnd"/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 xml:space="preserve"> w zakresie obsługi, mycia, dezynfekcji, sterylizacji i konserwacji zestawu, w miejscu użytkowania sprzętu.</w:t>
            </w:r>
          </w:p>
          <w:p w14:paraId="11D7A0B1" w14:textId="77777777" w:rsidR="00C83507" w:rsidRPr="00C83507" w:rsidRDefault="00C83507" w:rsidP="00C8350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Minimum 2 terminy szkoleń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83C5A4E" w14:textId="77777777" w:rsidR="00C83507" w:rsidRPr="00C83507" w:rsidRDefault="00C83507" w:rsidP="00C8350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61180F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E4DA5B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99A5E8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C83507" w:rsidRPr="00C83507" w14:paraId="75AE1B55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370A95" w14:textId="77777777" w:rsidR="00C83507" w:rsidRPr="00C83507" w:rsidRDefault="00C83507" w:rsidP="00C83507">
            <w:pPr>
              <w:numPr>
                <w:ilvl w:val="0"/>
                <w:numId w:val="2"/>
              </w:numPr>
              <w:suppressLineNumbers/>
              <w:tabs>
                <w:tab w:val="left" w:pos="343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9DBDC3" w14:textId="77777777" w:rsidR="00C83507" w:rsidRPr="00C83507" w:rsidRDefault="00C83507" w:rsidP="00C83507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Instrukcja obsługi w języku polskim (zawierająca instrukcję przygotowania wyrobów do ponownego użycia: mycia, dezynfekcji, sterylizacji i konserwacji) dostarczona wraz z urządzeniem – 1 egzemplarz papierowy oraz 1 egzemplarz w wersji elektronicznej na płycie CD lub pendrive. Zamawiający nie wyraża zgody na dostawę wyrobów z instrukcją obsługi wyłącznie w języku obcym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85AE31" w14:textId="77777777" w:rsidR="00C83507" w:rsidRPr="00C83507" w:rsidRDefault="00C83507" w:rsidP="00C8350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  <w:r w:rsidRPr="00C83507"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786B2A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B3EA2C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2B7180" w14:textId="77777777" w:rsidR="00C83507" w:rsidRPr="00C83507" w:rsidRDefault="00C83507" w:rsidP="00C8350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</w:tbl>
    <w:p w14:paraId="335B71EF" w14:textId="77777777" w:rsidR="00C83507" w:rsidRPr="00C83507" w:rsidRDefault="00C83507" w:rsidP="00C83507">
      <w:pPr>
        <w:suppressAutoHyphens/>
        <w:spacing w:after="0" w:line="240" w:lineRule="auto"/>
        <w:rPr>
          <w:rFonts w:ascii="Arial" w:eastAsia="Times New Roman" w:hAnsi="Arial" w:cs="Arial"/>
          <w:b/>
          <w:kern w:val="0"/>
          <w:sz w:val="20"/>
          <w:szCs w:val="20"/>
          <w:lang w:eastAsia="zh-CN"/>
          <w14:ligatures w14:val="none"/>
        </w:rPr>
      </w:pPr>
    </w:p>
    <w:p w14:paraId="562EA096" w14:textId="77777777" w:rsidR="00C83507" w:rsidRPr="00C83507" w:rsidRDefault="00C83507" w:rsidP="00C83507">
      <w:pPr>
        <w:suppressAutoHyphens/>
        <w:spacing w:after="0" w:line="240" w:lineRule="auto"/>
        <w:rPr>
          <w:rFonts w:ascii="Arial" w:eastAsia="Times New Roman" w:hAnsi="Arial" w:cs="Arial"/>
          <w:b/>
          <w:kern w:val="0"/>
          <w:sz w:val="20"/>
          <w:szCs w:val="20"/>
          <w:lang w:eastAsia="zh-CN"/>
          <w14:ligatures w14:val="none"/>
        </w:rPr>
      </w:pPr>
      <w:r w:rsidRPr="00C83507">
        <w:rPr>
          <w:rFonts w:ascii="Arial" w:eastAsia="Times New Roman" w:hAnsi="Arial" w:cs="Arial"/>
          <w:b/>
          <w:kern w:val="0"/>
          <w:sz w:val="20"/>
          <w:szCs w:val="20"/>
          <w:lang w:eastAsia="zh-CN"/>
          <w14:ligatures w14:val="none"/>
        </w:rPr>
        <w:t>UWAGA:</w:t>
      </w:r>
    </w:p>
    <w:p w14:paraId="55D36E43" w14:textId="77777777" w:rsidR="00C83507" w:rsidRPr="00C83507" w:rsidRDefault="00C83507" w:rsidP="00C83507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</w:pPr>
      <w:r w:rsidRPr="00C83507"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  <w:t xml:space="preserve">Parametry określone przez Zamawiającego w kolumnie „Parametr wymagany” słowem „Tak” lub warunkami liczbowymi (≥ lub ≤ ) są bezwzględnie wymagane, a ich wartości muszą spełniać zakres określony w tej kolumnie. </w:t>
      </w:r>
    </w:p>
    <w:p w14:paraId="2B39DD07" w14:textId="77777777" w:rsidR="00C83507" w:rsidRPr="00C83507" w:rsidRDefault="00C83507" w:rsidP="00C83507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</w:pPr>
      <w:r w:rsidRPr="00C83507"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  <w:t>Parametry określone przez Zamawiającego w kolumnie „Parametr wymagany” słowem „Tak, podać” są bezwzględnie wymagane i wymagają dodatkowego opisu (podania oferowanej wartości lub rozwiązania w kolumnie „Parametr oferowany”). Parametry określone słowem „Tak, załączyć” są bezwzględnie wymagane i wymagają załączenia do oferty wskazanego dokumentu.</w:t>
      </w:r>
    </w:p>
    <w:p w14:paraId="65E12377" w14:textId="77777777" w:rsidR="00C83507" w:rsidRPr="00C83507" w:rsidRDefault="00C83507" w:rsidP="00C83507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</w:pPr>
      <w:r w:rsidRPr="00C83507"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  <w:t>Parametry określone słowem „Tak/Nie” (również „Tak/Nie, podać”) nie są parametrami bezwzględnie wymaganymi – podlegają wyłącznie ocenie punktowej zgodnie z kolumną „Punktacja”. Odpowiedź „Nie” nie powoduje odrzucenia oferty, a odpowiedź „Tak” stanowi zobowiązanie Wykonawcy do dostarczenia danej funkcji lub wykonania danego świadczenia w ramach ceny oferty. Parametry określone słowem „Podać”, dla których nie przewidziano punktacji, mają charakter informacyjny i nie podlegają ocenie.</w:t>
      </w:r>
    </w:p>
    <w:p w14:paraId="091A88D7" w14:textId="77777777" w:rsidR="00C83507" w:rsidRPr="00C83507" w:rsidRDefault="00C83507" w:rsidP="00C83507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</w:pPr>
      <w:r w:rsidRPr="00C83507"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  <w:t>Parametry punktowane muszą wynikać z dokumentów złożonych wraz z ofertą. Przedmiotowe środki dowodowe potwierdzające parametry punktowane nie podlegają uzupełnieniu – brak potwierdzenia skutkuje przyznaniem 0 pkt w danym parametrze.</w:t>
      </w:r>
    </w:p>
    <w:p w14:paraId="5A005634" w14:textId="77777777" w:rsidR="00C83507" w:rsidRPr="00C83507" w:rsidRDefault="00C83507" w:rsidP="00C83507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</w:pPr>
      <w:r w:rsidRPr="00C83507"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  <w:t>Oferty, które nie spełniają parametrów bezwzględnie wymaganych, zostaną odrzucone.</w:t>
      </w:r>
    </w:p>
    <w:p w14:paraId="59F7E846" w14:textId="77777777" w:rsidR="00C83507" w:rsidRPr="00C83507" w:rsidRDefault="00C83507" w:rsidP="00C83507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</w:pPr>
      <w:r w:rsidRPr="00C83507">
        <w:rPr>
          <w:rFonts w:ascii="Arial" w:eastAsia="Times New Roman" w:hAnsi="Arial" w:cs="Arial"/>
          <w:kern w:val="0"/>
          <w:sz w:val="20"/>
          <w:szCs w:val="20"/>
          <w:lang w:eastAsia="zh-CN"/>
          <w14:ligatures w14:val="none"/>
        </w:rPr>
        <w:t xml:space="preserve">Wykonawca zobowiązany jest do podania parametrów w jednostkach wskazanych w niniejszej tabelce. </w:t>
      </w:r>
    </w:p>
    <w:p w14:paraId="1696A80A" w14:textId="77777777" w:rsidR="00C83507" w:rsidRPr="00C83507" w:rsidRDefault="00C83507" w:rsidP="00C83507">
      <w:pPr>
        <w:suppressAutoHyphens/>
        <w:spacing w:after="0" w:line="240" w:lineRule="auto"/>
        <w:rPr>
          <w:rFonts w:ascii="Arial" w:eastAsia="Times New Roman" w:hAnsi="Arial" w:cs="Arial"/>
          <w:b/>
          <w:kern w:val="0"/>
          <w:sz w:val="20"/>
          <w:szCs w:val="20"/>
          <w:lang w:eastAsia="zh-CN"/>
          <w14:ligatures w14:val="none"/>
        </w:rPr>
      </w:pPr>
    </w:p>
    <w:p w14:paraId="2CB93C9C" w14:textId="77777777" w:rsidR="00C83507" w:rsidRPr="00C83507" w:rsidRDefault="00C83507" w:rsidP="00C83507">
      <w:pPr>
        <w:suppressAutoHyphens/>
        <w:spacing w:after="0" w:line="240" w:lineRule="auto"/>
        <w:rPr>
          <w:rFonts w:ascii="Arial" w:eastAsia="Times New Roman" w:hAnsi="Arial" w:cs="Arial"/>
          <w:b/>
          <w:kern w:val="0"/>
          <w:sz w:val="20"/>
          <w:szCs w:val="20"/>
          <w:lang w:eastAsia="zh-CN"/>
          <w14:ligatures w14:val="none"/>
        </w:rPr>
      </w:pPr>
      <w:r w:rsidRPr="00C83507">
        <w:rPr>
          <w:rFonts w:ascii="Arial" w:eastAsia="Times New Roman" w:hAnsi="Arial" w:cs="Arial"/>
          <w:b/>
          <w:kern w:val="0"/>
          <w:sz w:val="20"/>
          <w:szCs w:val="20"/>
          <w:lang w:eastAsia="zh-CN"/>
          <w14:ligatures w14:val="none"/>
        </w:rPr>
        <w:t>Przedmiotowe środki dowodowe potwierdzające parametry Wykonawca załącza do oferty na zasadach określonych w pkt 9.1.2 SWZ.</w:t>
      </w:r>
    </w:p>
    <w:p w14:paraId="5956F042" w14:textId="77777777" w:rsidR="00C83507" w:rsidRPr="00C83507" w:rsidRDefault="00C83507" w:rsidP="00C83507">
      <w:pPr>
        <w:suppressAutoHyphens/>
        <w:spacing w:after="0" w:line="240" w:lineRule="auto"/>
        <w:rPr>
          <w:rFonts w:ascii="Arial" w:eastAsia="Times New Roman" w:hAnsi="Arial" w:cs="Arial"/>
          <w:b/>
          <w:kern w:val="0"/>
          <w:sz w:val="20"/>
          <w:szCs w:val="20"/>
          <w:lang w:eastAsia="zh-CN"/>
          <w14:ligatures w14:val="none"/>
        </w:rPr>
      </w:pPr>
    </w:p>
    <w:p w14:paraId="774BE7AB" w14:textId="77777777" w:rsidR="00C83507" w:rsidRPr="00C83507" w:rsidRDefault="00C83507" w:rsidP="00C83507">
      <w:pPr>
        <w:suppressAutoHyphens/>
        <w:spacing w:after="0" w:line="240" w:lineRule="auto"/>
        <w:rPr>
          <w:rFonts w:ascii="Arial" w:eastAsia="Times New Roman" w:hAnsi="Arial" w:cs="Arial"/>
          <w:b/>
          <w:kern w:val="0"/>
          <w:sz w:val="20"/>
          <w:szCs w:val="20"/>
          <w:lang w:eastAsia="zh-CN"/>
          <w14:ligatures w14:val="none"/>
        </w:rPr>
      </w:pPr>
      <w:r w:rsidRPr="00C83507">
        <w:rPr>
          <w:rFonts w:ascii="Arial" w:eastAsia="Times New Roman" w:hAnsi="Arial" w:cs="Arial"/>
          <w:b/>
          <w:kern w:val="0"/>
          <w:sz w:val="20"/>
          <w:szCs w:val="20"/>
          <w:lang w:eastAsia="zh-CN"/>
          <w14:ligatures w14:val="none"/>
        </w:rPr>
        <w:t xml:space="preserve">Zamawiający prosi aby dla usprawnienia procedury sprawdzania oferowanych parametrów Wykonawca zaznaczył z odniesieniem do punktów niniejszej specyfikacji wszystkie oferowane parametry w załączonych do oferty dokumentach (folder, instrukcja </w:t>
      </w:r>
      <w:proofErr w:type="spellStart"/>
      <w:r w:rsidRPr="00C83507">
        <w:rPr>
          <w:rFonts w:ascii="Arial" w:eastAsia="Times New Roman" w:hAnsi="Arial" w:cs="Arial"/>
          <w:b/>
          <w:kern w:val="0"/>
          <w:sz w:val="20"/>
          <w:szCs w:val="20"/>
          <w:lang w:eastAsia="zh-CN"/>
          <w14:ligatures w14:val="none"/>
        </w:rPr>
        <w:t>itp</w:t>
      </w:r>
      <w:proofErr w:type="spellEnd"/>
      <w:r w:rsidRPr="00C83507">
        <w:rPr>
          <w:rFonts w:ascii="Arial" w:eastAsia="Times New Roman" w:hAnsi="Arial" w:cs="Arial"/>
          <w:b/>
          <w:kern w:val="0"/>
          <w:sz w:val="20"/>
          <w:szCs w:val="20"/>
          <w:lang w:eastAsia="zh-CN"/>
          <w14:ligatures w14:val="none"/>
        </w:rPr>
        <w:t xml:space="preserve">). </w:t>
      </w:r>
    </w:p>
    <w:p w14:paraId="36038734" w14:textId="77777777" w:rsidR="00C83507" w:rsidRPr="00C83507" w:rsidRDefault="00C83507" w:rsidP="00C83507">
      <w:pPr>
        <w:suppressAutoHyphens/>
        <w:spacing w:after="0" w:line="240" w:lineRule="auto"/>
        <w:rPr>
          <w:rFonts w:ascii="Arial" w:eastAsia="Times New Roman" w:hAnsi="Arial" w:cs="Arial"/>
          <w:b/>
          <w:kern w:val="0"/>
          <w:sz w:val="20"/>
          <w:szCs w:val="20"/>
          <w:lang w:eastAsia="zh-CN"/>
          <w14:ligatures w14:val="none"/>
        </w:rPr>
      </w:pPr>
    </w:p>
    <w:p w14:paraId="4066A7F0" w14:textId="77777777" w:rsidR="00C83507" w:rsidRPr="00C83507" w:rsidRDefault="00C83507" w:rsidP="00C83507">
      <w:pPr>
        <w:suppressAutoHyphens/>
        <w:spacing w:after="0" w:line="240" w:lineRule="auto"/>
        <w:rPr>
          <w:rFonts w:ascii="Arial" w:eastAsia="Times New Roman" w:hAnsi="Arial" w:cs="Arial"/>
          <w:b/>
          <w:kern w:val="0"/>
          <w:sz w:val="20"/>
          <w:szCs w:val="20"/>
          <w:lang w:eastAsia="zh-CN"/>
          <w14:ligatures w14:val="none"/>
        </w:rPr>
      </w:pPr>
      <w:r w:rsidRPr="00C83507">
        <w:rPr>
          <w:rFonts w:ascii="Arial" w:eastAsia="Times New Roman" w:hAnsi="Arial" w:cs="Arial"/>
          <w:b/>
          <w:kern w:val="0"/>
          <w:sz w:val="20"/>
          <w:szCs w:val="20"/>
          <w:lang w:eastAsia="zh-CN"/>
          <w14:ligatures w14:val="none"/>
        </w:rPr>
        <w:lastRenderedPageBreak/>
        <w:t>W sytuacjach wątpliwości co do prawdziwości oferowanych parametrów Zamawiający przyjmuje za prawdziwe dane pochodzące z oficjalnych folderów i katalogów producenta (w postaci drukowanej, zapisie cyfrowym na CD lub pobranych ze stron internetowych producenta).</w:t>
      </w:r>
    </w:p>
    <w:p w14:paraId="0CF542BB" w14:textId="77777777" w:rsidR="00C83507" w:rsidRDefault="00C83507"/>
    <w:sectPr w:rsidR="00C83507" w:rsidSect="00C83507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9C745E" w14:textId="77777777" w:rsidR="00C83507" w:rsidRDefault="00C83507" w:rsidP="00C83507">
      <w:pPr>
        <w:spacing w:after="0" w:line="240" w:lineRule="auto"/>
      </w:pPr>
      <w:r>
        <w:separator/>
      </w:r>
    </w:p>
  </w:endnote>
  <w:endnote w:type="continuationSeparator" w:id="0">
    <w:p w14:paraId="04C01737" w14:textId="77777777" w:rsidR="00C83507" w:rsidRDefault="00C83507" w:rsidP="00C835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BB667F" w14:textId="77777777" w:rsidR="00C83507" w:rsidRDefault="00C83507" w:rsidP="00C83507">
      <w:pPr>
        <w:spacing w:after="0" w:line="240" w:lineRule="auto"/>
      </w:pPr>
      <w:r>
        <w:separator/>
      </w:r>
    </w:p>
  </w:footnote>
  <w:footnote w:type="continuationSeparator" w:id="0">
    <w:p w14:paraId="180138EC" w14:textId="77777777" w:rsidR="00C83507" w:rsidRDefault="00C83507" w:rsidP="00C835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FF9655" w14:textId="26819D0D" w:rsidR="00C83507" w:rsidRPr="00C83507" w:rsidRDefault="00C83507" w:rsidP="00C83507">
    <w:pPr>
      <w:tabs>
        <w:tab w:val="center" w:pos="4536"/>
        <w:tab w:val="right" w:pos="9072"/>
      </w:tabs>
      <w:rPr>
        <w:rFonts w:ascii="Arial" w:eastAsia="Times New Roman" w:hAnsi="Arial" w:cs="Arial"/>
        <w:kern w:val="0"/>
        <w:sz w:val="18"/>
        <w14:ligatures w14:val="none"/>
      </w:rPr>
    </w:pPr>
    <w:r w:rsidRPr="00C83507">
      <w:rPr>
        <w:rFonts w:ascii="Arial" w:eastAsia="Times New Roman" w:hAnsi="Arial" w:cs="Arial"/>
        <w:kern w:val="0"/>
        <w:sz w:val="18"/>
        <w14:ligatures w14:val="none"/>
      </w:rPr>
      <w:t>ZP/65/2026</w:t>
    </w:r>
  </w:p>
  <w:p w14:paraId="0E3734F1" w14:textId="77777777" w:rsidR="00C83507" w:rsidRPr="00C83507" w:rsidRDefault="00C83507" w:rsidP="00C83507">
    <w:pPr>
      <w:tabs>
        <w:tab w:val="center" w:pos="4536"/>
        <w:tab w:val="right" w:pos="9072"/>
      </w:tabs>
      <w:suppressAutoHyphens/>
      <w:spacing w:after="0" w:line="240" w:lineRule="auto"/>
      <w:rPr>
        <w:rFonts w:ascii="Arial" w:eastAsia="Times New Roman" w:hAnsi="Arial" w:cs="Arial"/>
        <w:kern w:val="0"/>
        <w:sz w:val="18"/>
        <w14:ligatures w14:val="none"/>
      </w:rPr>
    </w:pPr>
    <w:r w:rsidRPr="00C83507">
      <w:rPr>
        <w:rFonts w:ascii="Arial" w:eastAsia="Times New Roman" w:hAnsi="Arial" w:cs="Arial"/>
        <w:kern w:val="0"/>
        <w:sz w:val="18"/>
        <w14:ligatures w14:val="none"/>
      </w:rPr>
      <w:t>Zakup sprzętu i aparatury medycznej dla potrzeb Szpitala Miejskiego Specjalistycznego im. Gabriela Narutowicza w Krakowie z dotacji celowej w ramach Programu Ochrony Ludności i Obrony Cywilnej 2025/2026</w:t>
    </w:r>
  </w:p>
  <w:p w14:paraId="76F6B0E7" w14:textId="77777777" w:rsidR="00C83507" w:rsidRPr="00C83507" w:rsidRDefault="00C83507" w:rsidP="00C83507">
    <w:pPr>
      <w:tabs>
        <w:tab w:val="right" w:pos="14760"/>
      </w:tabs>
      <w:suppressAutoHyphens/>
      <w:spacing w:after="0" w:line="240" w:lineRule="auto"/>
      <w:rPr>
        <w:rFonts w:ascii="Arial" w:eastAsia="Times New Roman" w:hAnsi="Arial" w:cs="Arial"/>
        <w:kern w:val="0"/>
        <w:sz w:val="18"/>
        <w14:ligatures w14:val="none"/>
      </w:rPr>
    </w:pPr>
  </w:p>
  <w:p w14:paraId="70ED8653" w14:textId="77777777" w:rsidR="00C83507" w:rsidRPr="00C83507" w:rsidRDefault="00C83507" w:rsidP="00C83507">
    <w:pPr>
      <w:tabs>
        <w:tab w:val="right" w:pos="14760"/>
      </w:tabs>
      <w:suppressAutoHyphens/>
      <w:spacing w:after="0" w:line="240" w:lineRule="auto"/>
      <w:rPr>
        <w:rFonts w:ascii="Arial" w:eastAsia="Times New Roman" w:hAnsi="Arial" w:cs="Arial"/>
        <w:kern w:val="0"/>
        <w:sz w:val="18"/>
        <w14:ligatures w14:val="none"/>
      </w:rPr>
    </w:pPr>
  </w:p>
  <w:p w14:paraId="63471A75" w14:textId="77777777" w:rsidR="00C83507" w:rsidRPr="00C83507" w:rsidRDefault="00C83507" w:rsidP="00C83507">
    <w:pPr>
      <w:tabs>
        <w:tab w:val="right" w:pos="14760"/>
      </w:tabs>
      <w:suppressAutoHyphens/>
      <w:spacing w:after="0" w:line="240" w:lineRule="auto"/>
      <w:rPr>
        <w:rFonts w:ascii="Arial" w:eastAsia="Times New Roman" w:hAnsi="Arial" w:cs="Arial"/>
        <w:kern w:val="0"/>
        <w:sz w:val="18"/>
        <w:lang w:eastAsia="zh-CN"/>
        <w14:ligatures w14:val="none"/>
      </w:rPr>
    </w:pPr>
    <w:r w:rsidRPr="00C83507">
      <w:rPr>
        <w:rFonts w:ascii="Arial" w:eastAsia="Times New Roman" w:hAnsi="Arial" w:cs="Arial"/>
        <w:kern w:val="0"/>
        <w:sz w:val="18"/>
        <w14:ligatures w14:val="none"/>
      </w:rPr>
      <w:t>Pakiet 9 – Narzędzia chirurgiczne</w:t>
    </w:r>
    <w:r w:rsidRPr="00C83507">
      <w:rPr>
        <w:rFonts w:ascii="Arial" w:eastAsia="Times New Roman" w:hAnsi="Arial" w:cs="Arial"/>
        <w:kern w:val="0"/>
        <w:sz w:val="18"/>
        <w14:ligatures w14:val="none"/>
      </w:rPr>
      <w:tab/>
      <w:t>Załącznik nr 1.9</w:t>
    </w:r>
  </w:p>
  <w:p w14:paraId="3632D076" w14:textId="75A71947" w:rsidR="00C83507" w:rsidRDefault="00C83507">
    <w:pPr>
      <w:pStyle w:val="Nagwek"/>
    </w:pPr>
  </w:p>
  <w:p w14:paraId="6803941D" w14:textId="77777777" w:rsidR="00C83507" w:rsidRDefault="00C8350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D3088C"/>
    <w:multiLevelType w:val="multilevel"/>
    <w:tmpl w:val="2C9CB4BA"/>
    <w:lvl w:ilvl="0">
      <w:start w:val="1"/>
      <w:numFmt w:val="decimal"/>
      <w:lvlText w:val="%1."/>
      <w:lvlJc w:val="left"/>
      <w:pPr>
        <w:tabs>
          <w:tab w:val="num" w:pos="720"/>
        </w:tabs>
        <w:ind w:left="113" w:firstLine="0"/>
      </w:pPr>
    </w:lvl>
    <w:lvl w:ilvl="1">
      <w:start w:val="1"/>
      <w:numFmt w:val="decimal"/>
      <w:lvlText w:val="%1.%2."/>
      <w:lvlJc w:val="left"/>
      <w:pPr>
        <w:tabs>
          <w:tab w:val="num" w:pos="1797"/>
        </w:tabs>
        <w:ind w:left="1800" w:hanging="72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CCF16ED"/>
    <w:multiLevelType w:val="multilevel"/>
    <w:tmpl w:val="61685462"/>
    <w:lvl w:ilvl="0">
      <w:start w:val="1"/>
      <w:numFmt w:val="upperRoman"/>
      <w:lvlText w:val="%1."/>
      <w:lvlJc w:val="left"/>
      <w:pPr>
        <w:tabs>
          <w:tab w:val="num" w:pos="1077"/>
        </w:tabs>
        <w:ind w:left="1080" w:hanging="72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 w16cid:durableId="2103916870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186058476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3507"/>
    <w:rsid w:val="00C83507"/>
    <w:rsid w:val="00E26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795B8"/>
  <w15:chartTrackingRefBased/>
  <w15:docId w15:val="{2E7D9F18-ADB6-499B-AFB8-D9AF90433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835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835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8350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835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8350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8350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8350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8350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8350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8350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8350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8350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8350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8350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8350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8350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8350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8350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8350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835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8350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835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835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8350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8350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8350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8350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8350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83507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C835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3507"/>
  </w:style>
  <w:style w:type="paragraph" w:styleId="Stopka">
    <w:name w:val="footer"/>
    <w:basedOn w:val="Normalny"/>
    <w:link w:val="StopkaZnak"/>
    <w:uiPriority w:val="99"/>
    <w:unhideWhenUsed/>
    <w:rsid w:val="00C835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5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2188</Words>
  <Characters>13128</Characters>
  <Application>Microsoft Office Word</Application>
  <DocSecurity>0</DocSecurity>
  <Lines>109</Lines>
  <Paragraphs>30</Paragraphs>
  <ScaleCrop>false</ScaleCrop>
  <Company/>
  <LinksUpToDate>false</LinksUpToDate>
  <CharactersWithSpaces>15286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1</cp:revision>
  <dcterms:created xsi:type="dcterms:W3CDTF">2026-10-30T12:42:00Z</dcterms:created>
  <dcterms:modified xsi:type="dcterms:W3CDTF">2026-10-30T12:43:00Z</dcterms:modified>
</cp:coreProperties>
</file>