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57679" w14:textId="77777777" w:rsidR="002032C4" w:rsidRPr="00C41CE4" w:rsidRDefault="002032C4">
      <w:pPr>
        <w:rPr>
          <w:sz w:val="24"/>
        </w:rPr>
      </w:pPr>
    </w:p>
    <w:p w14:paraId="5B4EF31F" w14:textId="77777777" w:rsidR="002032C4" w:rsidRPr="00C41CE4" w:rsidRDefault="00A9799F">
      <w:pPr>
        <w:jc w:val="center"/>
        <w:rPr>
          <w:color w:val="000000"/>
          <w:sz w:val="24"/>
        </w:rPr>
      </w:pPr>
      <w:r w:rsidRPr="00C41CE4">
        <w:rPr>
          <w:color w:val="000000"/>
          <w:sz w:val="24"/>
        </w:rPr>
        <w:t>Arkusz asortymentowo - cenowy</w:t>
      </w:r>
    </w:p>
    <w:p w14:paraId="7ED1CD11" w14:textId="77777777" w:rsidR="002032C4" w:rsidRPr="00C41CE4" w:rsidRDefault="002032C4">
      <w:pPr>
        <w:rPr>
          <w:sz w:val="24"/>
        </w:rPr>
      </w:pPr>
    </w:p>
    <w:tbl>
      <w:tblPr>
        <w:tblW w:w="4865" w:type="pct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55"/>
        <w:gridCol w:w="3922"/>
        <w:gridCol w:w="1042"/>
        <w:gridCol w:w="1044"/>
        <w:gridCol w:w="1276"/>
        <w:gridCol w:w="709"/>
        <w:gridCol w:w="1559"/>
        <w:gridCol w:w="1182"/>
        <w:gridCol w:w="1192"/>
        <w:gridCol w:w="1877"/>
      </w:tblGrid>
      <w:tr w:rsidR="002032C4" w:rsidRPr="00C41CE4" w14:paraId="28F25594" w14:textId="77777777" w:rsidTr="00C41CE4">
        <w:trPr>
          <w:trHeight w:hRule="exact" w:val="1334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B4F917" w14:textId="77777777" w:rsidR="002032C4" w:rsidRPr="00C41CE4" w:rsidRDefault="00A9799F">
            <w:pPr>
              <w:shd w:val="clear" w:color="auto" w:fill="FFFFFF"/>
              <w:jc w:val="center"/>
              <w:rPr>
                <w:sz w:val="24"/>
              </w:rPr>
            </w:pPr>
            <w:r w:rsidRPr="00C41CE4">
              <w:rPr>
                <w:color w:val="000000"/>
                <w:sz w:val="24"/>
              </w:rPr>
              <w:t>Lp.</w:t>
            </w:r>
          </w:p>
        </w:tc>
        <w:tc>
          <w:tcPr>
            <w:tcW w:w="3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C4C132" w14:textId="77777777" w:rsidR="002032C4" w:rsidRPr="00C41CE4" w:rsidRDefault="00A9799F">
            <w:pPr>
              <w:shd w:val="clear" w:color="auto" w:fill="FFFFFF"/>
              <w:ind w:left="101"/>
              <w:jc w:val="center"/>
              <w:rPr>
                <w:sz w:val="24"/>
              </w:rPr>
            </w:pPr>
            <w:r w:rsidRPr="00C41CE4">
              <w:rPr>
                <w:color w:val="000000"/>
                <w:spacing w:val="-4"/>
                <w:sz w:val="24"/>
              </w:rPr>
              <w:t xml:space="preserve">Asortyment 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346CD5" w14:textId="77777777" w:rsidR="002032C4" w:rsidRPr="00C41CE4" w:rsidRDefault="00A9799F">
            <w:pPr>
              <w:shd w:val="clear" w:color="auto" w:fill="FFFFFF"/>
              <w:jc w:val="center"/>
              <w:rPr>
                <w:color w:val="000000"/>
                <w:spacing w:val="8"/>
                <w:sz w:val="24"/>
              </w:rPr>
            </w:pPr>
            <w:r w:rsidRPr="00C41CE4">
              <w:rPr>
                <w:color w:val="000000"/>
                <w:spacing w:val="8"/>
                <w:sz w:val="24"/>
              </w:rPr>
              <w:t xml:space="preserve">Nazwa </w:t>
            </w:r>
          </w:p>
          <w:p w14:paraId="27402722" w14:textId="77777777" w:rsidR="002032C4" w:rsidRPr="00C41CE4" w:rsidRDefault="00A9799F">
            <w:pPr>
              <w:shd w:val="clear" w:color="auto" w:fill="FFFFFF"/>
              <w:jc w:val="center"/>
              <w:rPr>
                <w:sz w:val="24"/>
              </w:rPr>
            </w:pPr>
            <w:r w:rsidRPr="00C41CE4">
              <w:rPr>
                <w:color w:val="000000"/>
                <w:spacing w:val="8"/>
                <w:sz w:val="24"/>
              </w:rPr>
              <w:t>/typ/ symbol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2A1193" w14:textId="77777777" w:rsidR="002032C4" w:rsidRPr="00C41CE4" w:rsidRDefault="00A9799F">
            <w:pPr>
              <w:jc w:val="center"/>
              <w:rPr>
                <w:sz w:val="24"/>
              </w:rPr>
            </w:pPr>
            <w:r w:rsidRPr="00C41CE4">
              <w:rPr>
                <w:sz w:val="24"/>
              </w:rPr>
              <w:t>Nr katalog.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FF12684" w14:textId="77777777" w:rsidR="002032C4" w:rsidRPr="00C41CE4" w:rsidRDefault="00A9799F">
            <w:pPr>
              <w:jc w:val="center"/>
              <w:rPr>
                <w:sz w:val="24"/>
              </w:rPr>
            </w:pPr>
            <w:r w:rsidRPr="00C41CE4">
              <w:rPr>
                <w:sz w:val="24"/>
              </w:rPr>
              <w:t>Producent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5F884B" w14:textId="77777777" w:rsidR="002032C4" w:rsidRPr="00C41CE4" w:rsidRDefault="00A9799F">
            <w:pPr>
              <w:jc w:val="center"/>
              <w:rPr>
                <w:sz w:val="24"/>
              </w:rPr>
            </w:pPr>
            <w:r w:rsidRPr="00C41CE4">
              <w:rPr>
                <w:sz w:val="24"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FC8622" w14:textId="77777777" w:rsidR="002032C4" w:rsidRPr="00C41CE4" w:rsidRDefault="00A9799F">
            <w:pPr>
              <w:jc w:val="center"/>
              <w:rPr>
                <w:sz w:val="24"/>
              </w:rPr>
            </w:pPr>
            <w:r w:rsidRPr="00C41CE4">
              <w:rPr>
                <w:sz w:val="24"/>
              </w:rPr>
              <w:t>Cena jednostkowa</w:t>
            </w:r>
          </w:p>
          <w:p w14:paraId="5AB27482" w14:textId="77777777" w:rsidR="002032C4" w:rsidRPr="00C41CE4" w:rsidRDefault="00A9799F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4"/>
              </w:rPr>
            </w:pPr>
            <w:r w:rsidRPr="00C41CE4">
              <w:rPr>
                <w:sz w:val="24"/>
              </w:rPr>
              <w:t>netto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2C74E0" w14:textId="77777777" w:rsidR="002032C4" w:rsidRPr="00C41CE4" w:rsidRDefault="00A9799F">
            <w:pPr>
              <w:shd w:val="clear" w:color="auto" w:fill="FFFFFF"/>
              <w:jc w:val="center"/>
              <w:rPr>
                <w:sz w:val="24"/>
              </w:rPr>
            </w:pPr>
            <w:r w:rsidRPr="00C41CE4">
              <w:rPr>
                <w:sz w:val="24"/>
              </w:rPr>
              <w:t>Wartość netto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8C5A17" w14:textId="77777777" w:rsidR="002032C4" w:rsidRPr="00C41CE4" w:rsidRDefault="00A9799F">
            <w:pPr>
              <w:shd w:val="clear" w:color="auto" w:fill="FFFFFF"/>
              <w:ind w:left="-43"/>
              <w:jc w:val="center"/>
              <w:rPr>
                <w:sz w:val="24"/>
              </w:rPr>
            </w:pPr>
            <w:r w:rsidRPr="00C41CE4">
              <w:rPr>
                <w:sz w:val="24"/>
              </w:rPr>
              <w:t>Podatek VAT i % podatku</w:t>
            </w:r>
          </w:p>
        </w:tc>
        <w:tc>
          <w:tcPr>
            <w:tcW w:w="1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68FE57" w14:textId="77777777" w:rsidR="002032C4" w:rsidRPr="00C41CE4" w:rsidRDefault="00A9799F">
            <w:pPr>
              <w:shd w:val="clear" w:color="auto" w:fill="FFFFFF"/>
              <w:ind w:left="-35"/>
              <w:jc w:val="center"/>
              <w:rPr>
                <w:sz w:val="24"/>
              </w:rPr>
            </w:pPr>
            <w:r w:rsidRPr="00C41CE4">
              <w:rPr>
                <w:sz w:val="24"/>
              </w:rPr>
              <w:t>Wartość brutto</w:t>
            </w:r>
          </w:p>
        </w:tc>
      </w:tr>
      <w:tr w:rsidR="002032C4" w:rsidRPr="00C41CE4" w14:paraId="7F8CE5D8" w14:textId="77777777" w:rsidTr="00C41CE4">
        <w:trPr>
          <w:trHeight w:val="276"/>
        </w:trPr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C9DFE9" w14:textId="77777777" w:rsidR="002032C4" w:rsidRPr="00C41CE4" w:rsidRDefault="00A9799F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 w:rsidRPr="00C41CE4">
              <w:rPr>
                <w:color w:val="000000"/>
                <w:sz w:val="24"/>
              </w:rPr>
              <w:t>1</w:t>
            </w:r>
          </w:p>
        </w:tc>
        <w:tc>
          <w:tcPr>
            <w:tcW w:w="3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9FE2FC" w14:textId="208E3CB6" w:rsidR="002032C4" w:rsidRPr="00C41CE4" w:rsidRDefault="00A9799F">
            <w:pPr>
              <w:autoSpaceDE w:val="0"/>
              <w:rPr>
                <w:color w:val="000000"/>
                <w:sz w:val="24"/>
              </w:rPr>
            </w:pPr>
            <w:r w:rsidRPr="00C41CE4">
              <w:rPr>
                <w:color w:val="000000"/>
                <w:sz w:val="24"/>
              </w:rPr>
              <w:t>Chłodnia/zamrażarka na zwłoki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D3A267" w14:textId="77777777" w:rsidR="002032C4" w:rsidRPr="00C41CE4" w:rsidRDefault="002032C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0A46D9" w14:textId="77777777" w:rsidR="002032C4" w:rsidRPr="00C41CE4" w:rsidRDefault="002032C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4CCF5F" w14:textId="77777777" w:rsidR="002032C4" w:rsidRPr="00C41CE4" w:rsidRDefault="002032C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BC2F81" w14:textId="77777777" w:rsidR="002032C4" w:rsidRPr="00C41CE4" w:rsidRDefault="00A9799F">
            <w:pPr>
              <w:autoSpaceDE w:val="0"/>
              <w:jc w:val="center"/>
              <w:rPr>
                <w:color w:val="000000"/>
                <w:sz w:val="24"/>
              </w:rPr>
            </w:pPr>
            <w:r w:rsidRPr="00C41CE4">
              <w:rPr>
                <w:color w:val="000000"/>
                <w:sz w:val="24"/>
              </w:rPr>
              <w:t>1</w:t>
            </w:r>
            <w:r>
              <w:rPr>
                <w:color w:val="000000"/>
                <w:sz w:val="24"/>
              </w:rPr>
              <w:t xml:space="preserve"> szt.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771FFD" w14:textId="77777777" w:rsidR="002032C4" w:rsidRPr="00C41CE4" w:rsidRDefault="002032C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12E243" w14:textId="77777777" w:rsidR="002032C4" w:rsidRPr="00C41CE4" w:rsidRDefault="002032C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7EFB66" w14:textId="77777777" w:rsidR="002032C4" w:rsidRPr="00C41CE4" w:rsidRDefault="002032C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7F4527" w14:textId="77777777" w:rsidR="002032C4" w:rsidRPr="00C41CE4" w:rsidRDefault="002032C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</w:tbl>
    <w:p w14:paraId="5B5A9943" w14:textId="77777777" w:rsidR="002032C4" w:rsidRPr="00C41CE4" w:rsidRDefault="002032C4">
      <w:pPr>
        <w:rPr>
          <w:sz w:val="24"/>
        </w:rPr>
      </w:pPr>
    </w:p>
    <w:p w14:paraId="3DB67AAE" w14:textId="77777777" w:rsidR="002032C4" w:rsidRPr="00C41CE4" w:rsidRDefault="00A9799F">
      <w:pPr>
        <w:rPr>
          <w:sz w:val="24"/>
        </w:rPr>
      </w:pPr>
      <w:r w:rsidRPr="00C41CE4">
        <w:rPr>
          <w:sz w:val="24"/>
        </w:rPr>
        <w:t>Wartość brutto słownie: ………………………………………</w:t>
      </w:r>
      <w:r w:rsidRPr="00C41CE4">
        <w:br w:type="page"/>
      </w:r>
    </w:p>
    <w:p w14:paraId="1C8D28CC" w14:textId="77777777" w:rsidR="002032C4" w:rsidRPr="00C41CE4" w:rsidRDefault="002032C4"/>
    <w:tbl>
      <w:tblPr>
        <w:tblW w:w="148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10422"/>
      </w:tblGrid>
      <w:tr w:rsidR="002032C4" w:rsidRPr="00C41CE4" w14:paraId="7E5F92A1" w14:textId="77777777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9CD8D" w14:textId="59987EC8" w:rsidR="002032C4" w:rsidRPr="00C41CE4" w:rsidRDefault="00A9799F" w:rsidP="00C41CE4">
            <w:pPr>
              <w:pStyle w:val="Nagwek1"/>
              <w:rPr>
                <w:sz w:val="22"/>
                <w:szCs w:val="22"/>
              </w:rPr>
            </w:pPr>
            <w:r w:rsidRPr="00C41CE4">
              <w:rPr>
                <w:sz w:val="22"/>
                <w:szCs w:val="22"/>
              </w:rPr>
              <w:t>CHŁODNIA/ZAMRAŻARKA NA ZWŁOKI – 1 SZTUKA</w:t>
            </w:r>
          </w:p>
        </w:tc>
      </w:tr>
      <w:tr w:rsidR="002032C4" w:rsidRPr="00C41CE4" w14:paraId="2AD89218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926B8" w14:textId="77777777" w:rsidR="002032C4" w:rsidRPr="00C41CE4" w:rsidRDefault="00A9799F">
            <w:pPr>
              <w:pStyle w:val="Tekstpodstawowy"/>
              <w:rPr>
                <w:sz w:val="18"/>
                <w:szCs w:val="18"/>
              </w:rPr>
            </w:pPr>
            <w:r w:rsidRPr="00C41CE4">
              <w:rPr>
                <w:sz w:val="18"/>
                <w:szCs w:val="18"/>
              </w:rPr>
              <w:t>Nazwa urządzenia:</w:t>
            </w:r>
          </w:p>
          <w:p w14:paraId="2F9F40FA" w14:textId="77777777" w:rsidR="002032C4" w:rsidRPr="00C41CE4" w:rsidRDefault="00A9799F">
            <w:pPr>
              <w:pStyle w:val="Tekstpodstawowy"/>
              <w:rPr>
                <w:sz w:val="18"/>
                <w:szCs w:val="18"/>
              </w:rPr>
            </w:pPr>
            <w:r w:rsidRPr="00C41CE4">
              <w:rPr>
                <w:sz w:val="18"/>
                <w:szCs w:val="18"/>
              </w:rPr>
              <w:t>model, nr katalogowy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C9263" w14:textId="77777777" w:rsidR="002032C4" w:rsidRPr="00C41CE4" w:rsidRDefault="002032C4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2032C4" w:rsidRPr="00C41CE4" w14:paraId="05C80050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96A0D" w14:textId="77777777" w:rsidR="002032C4" w:rsidRPr="00C41CE4" w:rsidRDefault="00A9799F">
            <w:pPr>
              <w:pStyle w:val="Tekstpodstawowy"/>
              <w:rPr>
                <w:sz w:val="18"/>
                <w:szCs w:val="18"/>
              </w:rPr>
            </w:pPr>
            <w:r w:rsidRPr="00C41CE4">
              <w:rPr>
                <w:sz w:val="18"/>
                <w:szCs w:val="18"/>
              </w:rPr>
              <w:t>Producent:</w:t>
            </w:r>
          </w:p>
          <w:p w14:paraId="54164B90" w14:textId="77777777" w:rsidR="002032C4" w:rsidRPr="00C41CE4" w:rsidRDefault="00A9799F">
            <w:pPr>
              <w:pStyle w:val="Tekstpodstawowy"/>
              <w:rPr>
                <w:sz w:val="18"/>
                <w:szCs w:val="18"/>
              </w:rPr>
            </w:pPr>
            <w:r w:rsidRPr="00C41CE4"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DC128" w14:textId="77777777" w:rsidR="002032C4" w:rsidRPr="00C41CE4" w:rsidRDefault="002032C4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2032C4" w:rsidRPr="00C41CE4" w14:paraId="2BE065F4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0BC60" w14:textId="77777777" w:rsidR="002032C4" w:rsidRPr="00C41CE4" w:rsidRDefault="00A9799F">
            <w:pPr>
              <w:pStyle w:val="Tekstpodstawowy"/>
              <w:rPr>
                <w:sz w:val="18"/>
                <w:szCs w:val="18"/>
              </w:rPr>
            </w:pPr>
            <w:r w:rsidRPr="00C41CE4">
              <w:rPr>
                <w:sz w:val="18"/>
                <w:szCs w:val="18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79B5F" w14:textId="77777777" w:rsidR="002032C4" w:rsidRPr="00C41CE4" w:rsidRDefault="002032C4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2032C4" w:rsidRPr="00C41CE4" w14:paraId="5C4E07FB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3FE55" w14:textId="77777777" w:rsidR="002032C4" w:rsidRPr="00C41CE4" w:rsidRDefault="00A9799F">
            <w:pPr>
              <w:pStyle w:val="Tekstpodstawowy"/>
              <w:rPr>
                <w:sz w:val="18"/>
                <w:szCs w:val="18"/>
              </w:rPr>
            </w:pPr>
            <w:r w:rsidRPr="00C41CE4">
              <w:rPr>
                <w:sz w:val="18"/>
                <w:szCs w:val="18"/>
              </w:rPr>
              <w:t>Rok produkcji: 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0E1AA" w14:textId="77777777" w:rsidR="002032C4" w:rsidRPr="00C41CE4" w:rsidRDefault="002032C4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</w:tbl>
    <w:p w14:paraId="3894FE21" w14:textId="77777777" w:rsidR="002032C4" w:rsidRPr="00C41CE4" w:rsidRDefault="002032C4">
      <w:pPr>
        <w:rPr>
          <w:szCs w:val="18"/>
          <w:u w:val="single"/>
        </w:rPr>
      </w:pPr>
    </w:p>
    <w:p w14:paraId="46E5F894" w14:textId="77777777" w:rsidR="002032C4" w:rsidRPr="00C41CE4" w:rsidRDefault="002032C4">
      <w:pPr>
        <w:rPr>
          <w:szCs w:val="18"/>
          <w:u w:val="singl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5398"/>
        <w:gridCol w:w="1440"/>
        <w:gridCol w:w="4246"/>
        <w:gridCol w:w="1699"/>
        <w:gridCol w:w="1440"/>
      </w:tblGrid>
      <w:tr w:rsidR="002032C4" w:rsidRPr="00C41CE4" w14:paraId="09CEBCF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E0F44" w14:textId="77777777" w:rsidR="002032C4" w:rsidRPr="00C41CE4" w:rsidRDefault="00A9799F">
            <w:pPr>
              <w:pStyle w:val="Nagwek6"/>
              <w:rPr>
                <w:sz w:val="18"/>
                <w:szCs w:val="18"/>
              </w:rPr>
            </w:pPr>
            <w:r w:rsidRPr="00C41CE4">
              <w:rPr>
                <w:sz w:val="18"/>
                <w:szCs w:val="18"/>
              </w:rPr>
              <w:t>Lp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CAB2D" w14:textId="77777777" w:rsidR="002032C4" w:rsidRPr="00C41CE4" w:rsidRDefault="00A9799F">
            <w:pPr>
              <w:jc w:val="center"/>
              <w:rPr>
                <w:b/>
                <w:szCs w:val="18"/>
              </w:rPr>
            </w:pPr>
            <w:r w:rsidRPr="00C41CE4"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FA069" w14:textId="77777777" w:rsidR="002032C4" w:rsidRPr="00C41CE4" w:rsidRDefault="00A9799F">
            <w:pPr>
              <w:jc w:val="center"/>
              <w:rPr>
                <w:b/>
                <w:szCs w:val="18"/>
              </w:rPr>
            </w:pPr>
            <w:r w:rsidRPr="00C41CE4">
              <w:rPr>
                <w:b/>
                <w:szCs w:val="18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9A56C" w14:textId="77777777" w:rsidR="002032C4" w:rsidRPr="00C41CE4" w:rsidRDefault="00A9799F">
            <w:pPr>
              <w:jc w:val="center"/>
              <w:rPr>
                <w:b/>
                <w:szCs w:val="18"/>
              </w:rPr>
            </w:pPr>
            <w:r w:rsidRPr="00C41CE4"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C12CD" w14:textId="77777777" w:rsidR="002032C4" w:rsidRPr="00C41CE4" w:rsidRDefault="00A9799F">
            <w:pPr>
              <w:jc w:val="center"/>
              <w:rPr>
                <w:b/>
                <w:szCs w:val="18"/>
              </w:rPr>
            </w:pPr>
            <w:r w:rsidRPr="00C41CE4">
              <w:rPr>
                <w:b/>
                <w:szCs w:val="18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A11E6" w14:textId="77777777" w:rsidR="002032C4" w:rsidRPr="00C41CE4" w:rsidRDefault="00A9799F">
            <w:pPr>
              <w:pStyle w:val="Nagwek2"/>
              <w:jc w:val="center"/>
              <w:rPr>
                <w:sz w:val="18"/>
                <w:szCs w:val="18"/>
              </w:rPr>
            </w:pPr>
            <w:r w:rsidRPr="00C41CE4">
              <w:rPr>
                <w:sz w:val="18"/>
                <w:szCs w:val="18"/>
              </w:rPr>
              <w:t xml:space="preserve">Ocena Komisji </w:t>
            </w:r>
          </w:p>
          <w:p w14:paraId="38AD6CB6" w14:textId="77777777" w:rsidR="002032C4" w:rsidRPr="00C41CE4" w:rsidRDefault="00A9799F">
            <w:pPr>
              <w:pStyle w:val="Nagwek2"/>
              <w:jc w:val="center"/>
              <w:rPr>
                <w:b w:val="0"/>
                <w:sz w:val="18"/>
                <w:szCs w:val="18"/>
              </w:rPr>
            </w:pPr>
            <w:r w:rsidRPr="00C41CE4">
              <w:rPr>
                <w:b w:val="0"/>
                <w:sz w:val="18"/>
                <w:szCs w:val="18"/>
              </w:rPr>
              <w:t xml:space="preserve">spełnia / </w:t>
            </w:r>
          </w:p>
          <w:p w14:paraId="703058E2" w14:textId="77777777" w:rsidR="002032C4" w:rsidRPr="00C41CE4" w:rsidRDefault="00A9799F">
            <w:pPr>
              <w:pStyle w:val="Nagwek2"/>
              <w:jc w:val="center"/>
              <w:rPr>
                <w:b w:val="0"/>
                <w:sz w:val="18"/>
                <w:szCs w:val="18"/>
              </w:rPr>
            </w:pPr>
            <w:r w:rsidRPr="00C41CE4">
              <w:rPr>
                <w:b w:val="0"/>
                <w:sz w:val="18"/>
                <w:szCs w:val="18"/>
              </w:rPr>
              <w:t>nie spełnia</w:t>
            </w:r>
          </w:p>
        </w:tc>
      </w:tr>
      <w:tr w:rsidR="002032C4" w:rsidRPr="00C41CE4" w14:paraId="0EAF76F2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4ABCB" w14:textId="77777777" w:rsidR="002032C4" w:rsidRPr="00C41CE4" w:rsidRDefault="00A9799F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C41CE4">
              <w:rPr>
                <w:sz w:val="18"/>
                <w:szCs w:val="18"/>
              </w:rPr>
              <w:t>INFORMACJE OGÓLNE</w:t>
            </w:r>
          </w:p>
        </w:tc>
      </w:tr>
      <w:tr w:rsidR="002032C4" w:rsidRPr="00C41CE4" w14:paraId="62A2C47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2E07A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A9BDC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Urządzenie fabrycznie nowe, niepochodzące z wystaw i niepoddawane procesom odnowienia (rekondycjonowaniu)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A245C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1A44D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917BB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04138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6B74B7A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872EF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E02E7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Urządzenie oznakowane znakiem CE. Należy załączyć deklarację zgodności WE/UE wytwórcy.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24E14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A4057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312CF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57ACC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0F5CA94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66FCF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C5901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Czynnik chłodniczy spełniający wymagania Unii Europejskiej w zakresie ochrony środowiska, w tym rozporządzenia Parlamentu Europejskiego i Rady (UE) 2024/573 w sprawie fluorowanych gazów cieplarnianych. Podać rodzaj czynnika chłodniczego.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F3822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92FBF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95921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D0DF2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11E12E41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76240" w14:textId="77777777" w:rsidR="002032C4" w:rsidRPr="00C41CE4" w:rsidRDefault="00A9799F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C41CE4">
              <w:rPr>
                <w:sz w:val="18"/>
                <w:szCs w:val="18"/>
              </w:rPr>
              <w:t>PARAMETRY TECHNICZNO-EKSPLOATACYJNE</w:t>
            </w:r>
          </w:p>
        </w:tc>
      </w:tr>
      <w:tr w:rsidR="002032C4" w:rsidRPr="00C41CE4" w14:paraId="511D779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81E67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2FE07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Komora chłodnicza wolnostojąca, przeznaczona do przechowywania zwłok, na 5 ciał na tacach (5 poziomów). Podać układ komory (liczba drzwi, liczba regałów i poziomów).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83D9E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09F88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4E2AC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8B826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3D0E607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12049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08136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Komora przeznaczona do ustawienia w dostępnej wnęce pomieszczenia 1.39 (Chłodnia zwłok), obok posiadanej przez Zamawiającego komory chłodniczej na 10 ciał (REZON, typ KZR). Wymiary wnęki w świetle:</w:t>
            </w:r>
          </w:p>
          <w:p w14:paraId="1A29D5A7" w14:textId="088B03BA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 xml:space="preserve">- szerokość </w:t>
            </w:r>
            <w:r w:rsidR="00BF0129">
              <w:rPr>
                <w:szCs w:val="18"/>
              </w:rPr>
              <w:t>1100</w:t>
            </w:r>
            <w:r w:rsidRPr="00C41CE4">
              <w:rPr>
                <w:szCs w:val="18"/>
              </w:rPr>
              <w:t xml:space="preserve"> [mm],</w:t>
            </w:r>
          </w:p>
          <w:p w14:paraId="51F623C2" w14:textId="7A1BA4BC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 xml:space="preserve">- głębokość </w:t>
            </w:r>
            <w:r w:rsidR="00BF0129">
              <w:rPr>
                <w:szCs w:val="18"/>
              </w:rPr>
              <w:t>2300</w:t>
            </w:r>
            <w:r w:rsidRPr="00C41CE4">
              <w:rPr>
                <w:szCs w:val="18"/>
              </w:rPr>
              <w:t xml:space="preserve"> [mm],</w:t>
            </w:r>
          </w:p>
          <w:p w14:paraId="6AC6BD3D" w14:textId="56C06EA5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 xml:space="preserve">- wysokość </w:t>
            </w:r>
            <w:r w:rsidR="00BF0129">
              <w:rPr>
                <w:szCs w:val="18"/>
              </w:rPr>
              <w:t>2740</w:t>
            </w:r>
            <w:r w:rsidRPr="00C41CE4">
              <w:rPr>
                <w:szCs w:val="18"/>
              </w:rPr>
              <w:t xml:space="preserve"> [mm].</w:t>
            </w:r>
          </w:p>
          <w:p w14:paraId="6556BF59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Komora łącznie z elementami wystającymi (np. stopkami regulacyjnymi, zawiasami, osłonami) musi mieścić się we wnęce. Podać wymiary zewnętrzne komory [mm].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7B2A4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D1A56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85080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510B3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3EB59A8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7B355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7B89E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Komora ustawiona na regulowanych stopkach (wspornikach)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25F3D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C78D5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45CC4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7BFCA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3A71EE3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4EC8D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3C512" w14:textId="017AD92E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Obudowa komory (z wyjątkiem płatów drzwi) wewnątrz i na zewnątrz wykonana ze stali nierdzewnej kwasoodpornej gatunku 1.4301 wg PN-EN 10088 lub równoważnej albo o wyższej odporności korozyjnej. Powierzchnie gładkie, zmywalne, odporne na dezynfekcję. Podać gatunek stali.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C3A4C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571FD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2E4D4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184D6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18DE23B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BAF95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BC28C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Izolacja chłodnicza z pianki poliuretanowej spienionej pod ciśnieniem, o grubości ≥ 80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3190D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4D74B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454B5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≥ 100 mm – 5 pkt.</w:t>
            </w:r>
          </w:p>
          <w:p w14:paraId="0BD24BEB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&lt; 100 mm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737A3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7FC4389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CB923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3A27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Zaokrąglone rogi wewnątrz i na zewnątrz komory w celu łatwego zachowania czystości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E93C1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725AE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D8ADC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4DD21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5A0ED46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AFD00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8B940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Drzwi chłodnicze o płatach wykonanych z odpornego na uszkodzenia mechaniczne tworzywa sztucznego. Każdy z płatów drzwi ma posiadać możliwość zamknięcia (zamek, wkładkę patentową lub inny mechanizm) z możliwością niezależnego (bezpiecznego) otwierania od wewnątrz komory. Podać liczbę płatów drzwi.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79455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250AF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DE7D9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3200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553213D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36AC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90599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Kąt otwarcia drzwi min. 120° (przy załadunku ciał dostępny cały prześwit otworu drzwi)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8C9BA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FA3E3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F0198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D2505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184B09A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130F1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F9312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Możliwość regulacji siły docisku drzwi względem uszczelki ościeżnicy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A0DC1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E7463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3DA8D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40BF1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0ADBD90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DEAC4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4234A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Podłoga komory ukształtowana w sposób umożliwiający łatwy spływ nieczystości po myciu i dezynfekcji. Odprowadzenie skroplin do zasobnika lub do kanalizacji – podać sposób.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AAFA9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1E82C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4AA89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F3FB5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281BC19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08B19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51D78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Komora wyposażona w regał 5-poziomowy przystosowany do przechowywania 5 ciał. Budowa regału ma pozwalać na mycie i dezynfekcję wnętrza komory (brak elementów poprzecznych blokujących przejście). Regał i tace wykonane w całości z materiałów nierdzewnych kwasoodpornych.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840D7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C2D14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A4237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B0BAE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1DDA8E1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DA9B9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4F414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Regał wyposażony w prowadnice wielorolkowe (min. 2x10 rolek na poziom) gwarantujące płynny i bezpieczny załadunek ciał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45CE3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C3E18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6D916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30DF1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2A232D2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9393B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56D76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Tace nie mogą posiadać elementów ruchomych narażonych na uszkodzenie, wyposażone w dwa czołowe uchwyty. W zestawie 5 tac.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550AF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53D7D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4BE3F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36EEC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3C0539E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6F2DA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F60F3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Wewnątrz komory na tylnej ścianie umieszczone odboje zabezpieczające ścianę komory przed uszkodzeniem przez wsuwaną tacę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71642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D9C7F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988A8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C6AAC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2CBD61F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C1316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5129A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W komorze wbudowane oświetlenie typu LED, załączane automatycznie po otwarciu drzwi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76F18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DBAB2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00360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E4302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79D7C6D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524F0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92912" w14:textId="77777777" w:rsidR="00830601" w:rsidRPr="00830601" w:rsidRDefault="00830601" w:rsidP="00830601">
            <w:pPr>
              <w:rPr>
                <w:szCs w:val="18"/>
              </w:rPr>
            </w:pPr>
            <w:r w:rsidRPr="00830601">
              <w:rPr>
                <w:szCs w:val="18"/>
              </w:rPr>
              <w:t>Komora (regał, prowadnice rolkowe, tace) w pełni kompatybilna z posiadanym przez Zamawiającego hydraulicznym wózkiem podnośnikowym REZON typ WZP1 – załadunek i wyładunek tacy z ciałem na każdy z 5 poziomów regału przy użyciu tego wózka, bez jego przeróbek. Dane wózka wg instrukcji obsługi wytwórcy:</w:t>
            </w:r>
          </w:p>
          <w:p w14:paraId="42A94759" w14:textId="77777777" w:rsidR="00830601" w:rsidRPr="00830601" w:rsidRDefault="00830601" w:rsidP="00830601">
            <w:pPr>
              <w:rPr>
                <w:szCs w:val="18"/>
              </w:rPr>
            </w:pPr>
            <w:r w:rsidRPr="00830601">
              <w:rPr>
                <w:szCs w:val="18"/>
              </w:rPr>
              <w:t>- wymiary gabarytowe: długość ok. 2350 mm, szerokość ok. 750 mm,</w:t>
            </w:r>
          </w:p>
          <w:p w14:paraId="7322E774" w14:textId="77777777" w:rsidR="00830601" w:rsidRPr="00830601" w:rsidRDefault="00830601" w:rsidP="00830601">
            <w:pPr>
              <w:rPr>
                <w:szCs w:val="18"/>
              </w:rPr>
            </w:pPr>
            <w:r w:rsidRPr="00830601">
              <w:rPr>
                <w:szCs w:val="18"/>
              </w:rPr>
              <w:t>- wysokość unoszenia ramy górnej: min. ok. 300 mm, max. ok. 1900 mm,</w:t>
            </w:r>
          </w:p>
          <w:p w14:paraId="1D163EA9" w14:textId="77777777" w:rsidR="00830601" w:rsidRPr="00830601" w:rsidRDefault="00830601" w:rsidP="00830601">
            <w:pPr>
              <w:rPr>
                <w:szCs w:val="18"/>
              </w:rPr>
            </w:pPr>
            <w:r w:rsidRPr="00830601">
              <w:rPr>
                <w:szCs w:val="18"/>
              </w:rPr>
              <w:t>- udźwig 250 kg,</w:t>
            </w:r>
          </w:p>
          <w:p w14:paraId="796E940F" w14:textId="77777777" w:rsidR="00830601" w:rsidRPr="00830601" w:rsidRDefault="00830601" w:rsidP="00830601">
            <w:pPr>
              <w:rPr>
                <w:szCs w:val="18"/>
              </w:rPr>
            </w:pPr>
            <w:r w:rsidRPr="00830601">
              <w:rPr>
                <w:szCs w:val="18"/>
              </w:rPr>
              <w:t>- rama górna z rolkami prowadzącymi i mechanizmem blokady położenia tacy (dźwignia zaczepiana o uchwyt tacy),</w:t>
            </w:r>
          </w:p>
          <w:p w14:paraId="22330C45" w14:textId="77777777" w:rsidR="00830601" w:rsidRPr="00830601" w:rsidRDefault="00830601" w:rsidP="00830601">
            <w:pPr>
              <w:rPr>
                <w:szCs w:val="18"/>
              </w:rPr>
            </w:pPr>
            <w:r w:rsidRPr="00830601">
              <w:rPr>
                <w:szCs w:val="18"/>
              </w:rPr>
              <w:t>- system cumowania wózka do komory, ułatwiający zgranie osi wózka i komory.</w:t>
            </w:r>
          </w:p>
          <w:p w14:paraId="72F8B796" w14:textId="77777777" w:rsidR="00830601" w:rsidRDefault="00830601" w:rsidP="00830601">
            <w:pPr>
              <w:rPr>
                <w:szCs w:val="18"/>
              </w:rPr>
            </w:pPr>
          </w:p>
          <w:p w14:paraId="1B6A809F" w14:textId="03ABDAE2" w:rsidR="00830601" w:rsidRPr="00830601" w:rsidRDefault="00830601" w:rsidP="00830601">
            <w:pPr>
              <w:rPr>
                <w:szCs w:val="18"/>
                <w:u w:val="single"/>
              </w:rPr>
            </w:pPr>
            <w:r w:rsidRPr="00830601">
              <w:rPr>
                <w:szCs w:val="18"/>
                <w:u w:val="single"/>
              </w:rPr>
              <w:t>W przypadku braku takiej kompatybilności Wykonawca dostarczy w cenie oferty nowy wózek załadowczy, w pełni kompatybilny z oferowaną komorą, spełniający wymagania pkt 21.</w:t>
            </w:r>
          </w:p>
          <w:p w14:paraId="5FD50729" w14:textId="77777777" w:rsidR="00830601" w:rsidRPr="00830601" w:rsidRDefault="00830601" w:rsidP="00830601">
            <w:pPr>
              <w:rPr>
                <w:szCs w:val="18"/>
              </w:rPr>
            </w:pPr>
            <w:r w:rsidRPr="00830601">
              <w:rPr>
                <w:szCs w:val="18"/>
              </w:rPr>
              <w:t>Podać oferowany wariant: kompatybilność z wózkiem WZP1 albo dostawa nowego wózka.</w:t>
            </w:r>
          </w:p>
          <w:p w14:paraId="5AB74BAE" w14:textId="0A80A0F7" w:rsidR="002032C4" w:rsidRPr="00C41CE4" w:rsidRDefault="00830601" w:rsidP="00830601">
            <w:pPr>
              <w:rPr>
                <w:szCs w:val="18"/>
              </w:rPr>
            </w:pPr>
            <w:r w:rsidRPr="00830601">
              <w:rPr>
                <w:szCs w:val="18"/>
              </w:rPr>
              <w:t>Kompatybilność komory z wózkiem (posiadanym albo dostarczonym) zostanie sprawdzona przy odbiorze próbą załadunku i wyładunku tacy na każdym poziomie regału.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F47C6" w14:textId="336B22E1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  <w:r w:rsidR="00830601">
              <w:rPr>
                <w:szCs w:val="18"/>
              </w:rPr>
              <w:t>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1508B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BC7A1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62AE1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06CCC98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3FC6C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79EAA" w14:textId="6CCCDFBC" w:rsidR="002032C4" w:rsidRPr="00C41CE4" w:rsidRDefault="00830601">
            <w:pPr>
              <w:rPr>
                <w:szCs w:val="18"/>
              </w:rPr>
            </w:pPr>
            <w:r w:rsidRPr="00830601">
              <w:rPr>
                <w:szCs w:val="18"/>
              </w:rPr>
              <w:t>Komora wyposażona w system cumowania i osiowania wózka załadowczego z regałem, współpracujący z systemem cumowania posiadanego wózka WZP1 albo wózka dostarczonego zgodnie z pkt 21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EBB04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991CC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B16FF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E3751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830601" w:rsidRPr="00C41CE4" w14:paraId="46F88C1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46204" w14:textId="77777777" w:rsidR="00830601" w:rsidRPr="00C41CE4" w:rsidRDefault="00830601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104C0" w14:textId="7855C3B3" w:rsidR="00830601" w:rsidRPr="00830601" w:rsidRDefault="00830601">
            <w:pPr>
              <w:rPr>
                <w:szCs w:val="18"/>
              </w:rPr>
            </w:pPr>
            <w:r w:rsidRPr="00830601">
              <w:rPr>
                <w:szCs w:val="18"/>
              </w:rPr>
              <w:t xml:space="preserve">Wózek transportowo-załadunkowy kompatybilny z tacami i regałem oferowanej komory – </w:t>
            </w:r>
            <w:r w:rsidRPr="00830601">
              <w:rPr>
                <w:b/>
                <w:bCs/>
                <w:szCs w:val="18"/>
              </w:rPr>
              <w:t>wymagany wyłącznie w przypadku braku kompatybilności komory z posiadanym wózkiem WZP1</w:t>
            </w:r>
            <w:r w:rsidRPr="00830601">
              <w:rPr>
                <w:szCs w:val="18"/>
              </w:rPr>
              <w:t xml:space="preserve"> (pkt 19):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016A9" w14:textId="3821B12F" w:rsidR="00830601" w:rsidRPr="00C41CE4" w:rsidRDefault="0083060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jeżeli dotyczy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23439" w14:textId="77777777" w:rsidR="00830601" w:rsidRPr="00C41CE4" w:rsidRDefault="0083060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A5EF4" w14:textId="77777777" w:rsidR="00830601" w:rsidRPr="00C41CE4" w:rsidRDefault="0083060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96DDD" w14:textId="77777777" w:rsidR="00830601" w:rsidRPr="00C41CE4" w:rsidRDefault="00830601">
            <w:pPr>
              <w:snapToGrid w:val="0"/>
              <w:jc w:val="center"/>
              <w:rPr>
                <w:szCs w:val="18"/>
              </w:rPr>
            </w:pPr>
          </w:p>
        </w:tc>
      </w:tr>
      <w:tr w:rsidR="00830601" w:rsidRPr="00C41CE4" w14:paraId="58AA4E5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E3747" w14:textId="77777777" w:rsidR="00830601" w:rsidRPr="00C41CE4" w:rsidRDefault="00830601" w:rsidP="00830601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B945A" w14:textId="689D2AFD" w:rsidR="00830601" w:rsidRPr="00830601" w:rsidRDefault="00830601" w:rsidP="00830601">
            <w:pPr>
              <w:rPr>
                <w:szCs w:val="18"/>
              </w:rPr>
            </w:pPr>
            <w:r>
              <w:rPr>
                <w:szCs w:val="18"/>
              </w:rPr>
              <w:t>Wykonany z materiałów oraz profili nierdzewnych, kwasoodpornych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740AC" w14:textId="70872C2F" w:rsidR="00830601" w:rsidRDefault="00830601" w:rsidP="0083060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8E99E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711CA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23F7C" w14:textId="77777777" w:rsidR="00830601" w:rsidRPr="00C41CE4" w:rsidRDefault="00830601" w:rsidP="00830601">
            <w:pPr>
              <w:snapToGrid w:val="0"/>
              <w:jc w:val="center"/>
              <w:rPr>
                <w:szCs w:val="18"/>
              </w:rPr>
            </w:pPr>
          </w:p>
        </w:tc>
      </w:tr>
      <w:tr w:rsidR="00830601" w:rsidRPr="00C41CE4" w14:paraId="207B2D7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04542" w14:textId="77777777" w:rsidR="00830601" w:rsidRPr="00C41CE4" w:rsidRDefault="00830601" w:rsidP="00830601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DE8BF" w14:textId="0CB70615" w:rsidR="00830601" w:rsidRPr="00830601" w:rsidRDefault="00830601" w:rsidP="00830601">
            <w:pPr>
              <w:rPr>
                <w:szCs w:val="18"/>
              </w:rPr>
            </w:pPr>
            <w:r>
              <w:rPr>
                <w:szCs w:val="18"/>
              </w:rPr>
              <w:t>Wózek wyposażony w pojedynczy pantograf podnoszący zasilany pompą elektryczną akumulatorową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68CEE" w14:textId="6471029B" w:rsidR="00830601" w:rsidRDefault="00830601" w:rsidP="0083060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93A02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35DBA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FA434" w14:textId="77777777" w:rsidR="00830601" w:rsidRPr="00C41CE4" w:rsidRDefault="00830601" w:rsidP="00830601">
            <w:pPr>
              <w:snapToGrid w:val="0"/>
              <w:jc w:val="center"/>
              <w:rPr>
                <w:szCs w:val="18"/>
              </w:rPr>
            </w:pPr>
          </w:p>
        </w:tc>
      </w:tr>
      <w:tr w:rsidR="00830601" w:rsidRPr="00C41CE4" w14:paraId="5A44BBE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F3933" w14:textId="77777777" w:rsidR="00830601" w:rsidRPr="00C41CE4" w:rsidRDefault="00830601" w:rsidP="00830601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2437A" w14:textId="5E7DF03D" w:rsidR="00830601" w:rsidRPr="00830601" w:rsidRDefault="00830601" w:rsidP="00830601">
            <w:pPr>
              <w:rPr>
                <w:szCs w:val="18"/>
              </w:rPr>
            </w:pPr>
            <w:r>
              <w:rPr>
                <w:szCs w:val="18"/>
              </w:rPr>
              <w:t>Przyciski sterujące podnoszeniem i opuszczaniem górnej ramy wózka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37303" w14:textId="20763EA3" w:rsidR="00830601" w:rsidRDefault="00830601" w:rsidP="0083060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0362B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B0808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FF0C7" w14:textId="77777777" w:rsidR="00830601" w:rsidRPr="00C41CE4" w:rsidRDefault="00830601" w:rsidP="00830601">
            <w:pPr>
              <w:snapToGrid w:val="0"/>
              <w:jc w:val="center"/>
              <w:rPr>
                <w:szCs w:val="18"/>
              </w:rPr>
            </w:pPr>
          </w:p>
        </w:tc>
      </w:tr>
      <w:tr w:rsidR="00830601" w:rsidRPr="00C41CE4" w14:paraId="5A815E7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28422" w14:textId="77777777" w:rsidR="00830601" w:rsidRPr="00C41CE4" w:rsidRDefault="00830601" w:rsidP="00830601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3CC44" w14:textId="734DAAF5" w:rsidR="00830601" w:rsidRPr="00830601" w:rsidRDefault="00830601" w:rsidP="00830601">
            <w:pPr>
              <w:rPr>
                <w:szCs w:val="18"/>
              </w:rPr>
            </w:pPr>
            <w:r>
              <w:rPr>
                <w:szCs w:val="18"/>
              </w:rPr>
              <w:t>Czytelna wizualna informacja o stanie naładowania akumulatora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02439" w14:textId="05A47E9B" w:rsidR="00830601" w:rsidRDefault="00830601" w:rsidP="0083060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A582C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59C67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DDE2E" w14:textId="77777777" w:rsidR="00830601" w:rsidRPr="00C41CE4" w:rsidRDefault="00830601" w:rsidP="00830601">
            <w:pPr>
              <w:snapToGrid w:val="0"/>
              <w:jc w:val="center"/>
              <w:rPr>
                <w:szCs w:val="18"/>
              </w:rPr>
            </w:pPr>
          </w:p>
        </w:tc>
      </w:tr>
      <w:tr w:rsidR="00830601" w:rsidRPr="00C41CE4" w14:paraId="31B8762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C8560" w14:textId="77777777" w:rsidR="00830601" w:rsidRPr="00C41CE4" w:rsidRDefault="00830601" w:rsidP="00830601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58625" w14:textId="1299AEB1" w:rsidR="00830601" w:rsidRPr="00830601" w:rsidRDefault="00830601" w:rsidP="00830601">
            <w:pPr>
              <w:rPr>
                <w:szCs w:val="18"/>
              </w:rPr>
            </w:pPr>
            <w:r>
              <w:rPr>
                <w:szCs w:val="18"/>
              </w:rPr>
              <w:t>Konstrukcja wózka musi gwarantować szczelność konstrukcji w przypadku mycia lub dezynfekcji urządzenia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82438" w14:textId="2CCF807D" w:rsidR="00830601" w:rsidRDefault="00830601" w:rsidP="0083060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225AE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C3390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313B9" w14:textId="77777777" w:rsidR="00830601" w:rsidRPr="00C41CE4" w:rsidRDefault="00830601" w:rsidP="00830601">
            <w:pPr>
              <w:snapToGrid w:val="0"/>
              <w:jc w:val="center"/>
              <w:rPr>
                <w:szCs w:val="18"/>
              </w:rPr>
            </w:pPr>
          </w:p>
        </w:tc>
      </w:tr>
      <w:tr w:rsidR="00830601" w:rsidRPr="00C41CE4" w14:paraId="2B71805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D70EF" w14:textId="77777777" w:rsidR="00830601" w:rsidRPr="00C41CE4" w:rsidRDefault="00830601" w:rsidP="00830601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23D11" w14:textId="2F80FA20" w:rsidR="00830601" w:rsidRPr="00830601" w:rsidRDefault="00830601" w:rsidP="00830601">
            <w:pPr>
              <w:rPr>
                <w:szCs w:val="18"/>
              </w:rPr>
            </w:pPr>
            <w:r>
              <w:rPr>
                <w:szCs w:val="18"/>
              </w:rPr>
              <w:t>Płynne podnoszenie ciała na każdy z poziomów regału wewnątrz komory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D9084" w14:textId="020878BE" w:rsidR="00830601" w:rsidRDefault="00830601" w:rsidP="0083060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DDB8A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C10D3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E6ABB" w14:textId="77777777" w:rsidR="00830601" w:rsidRPr="00C41CE4" w:rsidRDefault="00830601" w:rsidP="00830601">
            <w:pPr>
              <w:snapToGrid w:val="0"/>
              <w:jc w:val="center"/>
              <w:rPr>
                <w:szCs w:val="18"/>
              </w:rPr>
            </w:pPr>
          </w:p>
        </w:tc>
      </w:tr>
      <w:tr w:rsidR="00830601" w:rsidRPr="00C41CE4" w14:paraId="7850544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CC6BF" w14:textId="77777777" w:rsidR="00830601" w:rsidRPr="00C41CE4" w:rsidRDefault="00830601" w:rsidP="00830601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157EF" w14:textId="1A0CBFB5" w:rsidR="00830601" w:rsidRPr="00830601" w:rsidRDefault="00830601" w:rsidP="00830601">
            <w:pPr>
              <w:rPr>
                <w:szCs w:val="18"/>
              </w:rPr>
            </w:pPr>
            <w:r>
              <w:rPr>
                <w:szCs w:val="18"/>
              </w:rPr>
              <w:t>Dopuszczalne obciążenie wózka min. 200 kg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72C26" w14:textId="76233C73" w:rsidR="00830601" w:rsidRDefault="00830601" w:rsidP="0083060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59878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6E99E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D2AD0" w14:textId="77777777" w:rsidR="00830601" w:rsidRPr="00C41CE4" w:rsidRDefault="00830601" w:rsidP="00830601">
            <w:pPr>
              <w:snapToGrid w:val="0"/>
              <w:jc w:val="center"/>
              <w:rPr>
                <w:szCs w:val="18"/>
              </w:rPr>
            </w:pPr>
          </w:p>
        </w:tc>
      </w:tr>
      <w:tr w:rsidR="00830601" w:rsidRPr="00C41CE4" w14:paraId="1E8A5E3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53040" w14:textId="77777777" w:rsidR="00830601" w:rsidRPr="00C41CE4" w:rsidRDefault="00830601" w:rsidP="00830601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8CFEF" w14:textId="40D2F360" w:rsidR="00830601" w:rsidRPr="00830601" w:rsidRDefault="00830601" w:rsidP="00830601">
            <w:pPr>
              <w:rPr>
                <w:szCs w:val="18"/>
              </w:rPr>
            </w:pPr>
            <w:r>
              <w:rPr>
                <w:szCs w:val="18"/>
              </w:rPr>
              <w:t>Górna rama wózka wyposażona w pełne prowadnice rolkowe w pełni kompatybilne z prowadnicami stosowanymi w komorze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DBEA5" w14:textId="77CF7D6B" w:rsidR="00830601" w:rsidRDefault="00830601" w:rsidP="0083060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789FA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4F19E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62446" w14:textId="77777777" w:rsidR="00830601" w:rsidRPr="00C41CE4" w:rsidRDefault="00830601" w:rsidP="00830601">
            <w:pPr>
              <w:snapToGrid w:val="0"/>
              <w:jc w:val="center"/>
              <w:rPr>
                <w:szCs w:val="18"/>
              </w:rPr>
            </w:pPr>
          </w:p>
        </w:tc>
      </w:tr>
      <w:tr w:rsidR="00830601" w:rsidRPr="00C41CE4" w14:paraId="0972727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85C71" w14:textId="77777777" w:rsidR="00830601" w:rsidRPr="00C41CE4" w:rsidRDefault="00830601" w:rsidP="00830601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F479F" w14:textId="6E0B6003" w:rsidR="00830601" w:rsidRPr="00830601" w:rsidRDefault="00830601" w:rsidP="00830601">
            <w:pPr>
              <w:rPr>
                <w:szCs w:val="18"/>
              </w:rPr>
            </w:pPr>
            <w:r>
              <w:rPr>
                <w:szCs w:val="18"/>
              </w:rPr>
              <w:t>Blokada zapobiegająca zsunięciu się tacy z ciałem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B802C" w14:textId="456F53E4" w:rsidR="00830601" w:rsidRDefault="00830601" w:rsidP="0083060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0D08D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DB6BF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88B3D" w14:textId="77777777" w:rsidR="00830601" w:rsidRPr="00C41CE4" w:rsidRDefault="00830601" w:rsidP="00830601">
            <w:pPr>
              <w:snapToGrid w:val="0"/>
              <w:jc w:val="center"/>
              <w:rPr>
                <w:szCs w:val="18"/>
              </w:rPr>
            </w:pPr>
          </w:p>
        </w:tc>
      </w:tr>
      <w:tr w:rsidR="00830601" w:rsidRPr="00C41CE4" w14:paraId="7C10DEB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8B662" w14:textId="77777777" w:rsidR="00830601" w:rsidRPr="00C41CE4" w:rsidRDefault="00830601" w:rsidP="00830601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9D8D2" w14:textId="5AF234F5" w:rsidR="00830601" w:rsidRPr="00830601" w:rsidRDefault="00830601" w:rsidP="00830601">
            <w:pPr>
              <w:rPr>
                <w:szCs w:val="18"/>
              </w:rPr>
            </w:pPr>
            <w:r>
              <w:rPr>
                <w:szCs w:val="18"/>
              </w:rPr>
              <w:t>Wózek wyposażony w boczne uchwyty manewrowe oraz główny uchwyt do sterowania i przesuwania wózka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FB6A6" w14:textId="18E680C2" w:rsidR="00830601" w:rsidRDefault="00830601" w:rsidP="0083060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EC749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01236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78187" w14:textId="77777777" w:rsidR="00830601" w:rsidRPr="00C41CE4" w:rsidRDefault="00830601" w:rsidP="00830601">
            <w:pPr>
              <w:snapToGrid w:val="0"/>
              <w:jc w:val="center"/>
              <w:rPr>
                <w:szCs w:val="18"/>
              </w:rPr>
            </w:pPr>
          </w:p>
        </w:tc>
      </w:tr>
      <w:tr w:rsidR="00830601" w:rsidRPr="00C41CE4" w14:paraId="22C72A8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F4AE0" w14:textId="77777777" w:rsidR="00830601" w:rsidRPr="00C41CE4" w:rsidRDefault="00830601" w:rsidP="00830601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8297A" w14:textId="5DE65F94" w:rsidR="00830601" w:rsidRPr="00830601" w:rsidRDefault="00830601" w:rsidP="00830601">
            <w:pPr>
              <w:rPr>
                <w:szCs w:val="18"/>
              </w:rPr>
            </w:pPr>
            <w:r>
              <w:rPr>
                <w:szCs w:val="18"/>
              </w:rPr>
              <w:t>Cztery obrotowe kółka jezdne z hamulcem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BE657" w14:textId="69ED8715" w:rsidR="00830601" w:rsidRDefault="00830601" w:rsidP="0083060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07A37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D44F5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B2E98" w14:textId="77777777" w:rsidR="00830601" w:rsidRPr="00C41CE4" w:rsidRDefault="00830601" w:rsidP="00830601">
            <w:pPr>
              <w:snapToGrid w:val="0"/>
              <w:jc w:val="center"/>
              <w:rPr>
                <w:szCs w:val="18"/>
              </w:rPr>
            </w:pPr>
          </w:p>
        </w:tc>
      </w:tr>
      <w:tr w:rsidR="00830601" w:rsidRPr="00C41CE4" w14:paraId="4025DC0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9149B" w14:textId="77777777" w:rsidR="00830601" w:rsidRPr="00C41CE4" w:rsidRDefault="00830601" w:rsidP="00830601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86B40" w14:textId="5864140F" w:rsidR="00830601" w:rsidRPr="00830601" w:rsidRDefault="00830601" w:rsidP="00830601">
            <w:pPr>
              <w:rPr>
                <w:szCs w:val="18"/>
              </w:rPr>
            </w:pPr>
            <w:r>
              <w:rPr>
                <w:szCs w:val="18"/>
              </w:rPr>
              <w:t>System cumowania i osiowania górnej, podnoszonej ramy z regałem wewnątrz komory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77AA6" w14:textId="12625EB7" w:rsidR="00830601" w:rsidRDefault="00830601" w:rsidP="0083060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90AA4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A3BB3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12143" w14:textId="77777777" w:rsidR="00830601" w:rsidRPr="00C41CE4" w:rsidRDefault="00830601" w:rsidP="00830601">
            <w:pPr>
              <w:snapToGrid w:val="0"/>
              <w:jc w:val="center"/>
              <w:rPr>
                <w:szCs w:val="18"/>
              </w:rPr>
            </w:pPr>
          </w:p>
        </w:tc>
      </w:tr>
      <w:tr w:rsidR="00830601" w:rsidRPr="00C41CE4" w14:paraId="5D0B18E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CE015" w14:textId="77777777" w:rsidR="00830601" w:rsidRPr="00C41CE4" w:rsidRDefault="00830601" w:rsidP="00830601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D6A8F" w14:textId="62D84F18" w:rsidR="00830601" w:rsidRPr="00830601" w:rsidRDefault="00830601" w:rsidP="00830601">
            <w:pPr>
              <w:rPr>
                <w:szCs w:val="18"/>
              </w:rPr>
            </w:pPr>
            <w:r>
              <w:rPr>
                <w:szCs w:val="18"/>
              </w:rPr>
              <w:t>Wymiary: długość 2250÷2350 mm, szerokość 700÷760 mm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DBD34" w14:textId="1F5F49E6" w:rsidR="00830601" w:rsidRDefault="00830601" w:rsidP="00830601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031C9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2A0D9" w14:textId="77777777" w:rsidR="00830601" w:rsidRPr="00C41CE4" w:rsidRDefault="00830601" w:rsidP="00830601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17179" w14:textId="77777777" w:rsidR="00830601" w:rsidRPr="00C41CE4" w:rsidRDefault="00830601" w:rsidP="00830601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3FC8DE5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B6B12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7927E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Komora wyposażona w agregat chłodniczy typu SPLIT: chłodnica umieszczona wewnątrz komory, a agregat na zewnątrz budynku (na dachu lub w innym miejscu wskazanym przez Zamawiającego)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BB67A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443D6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B103B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A76B6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710FB51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66841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A4561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Drugi niezależny agregat chłodniczy, wspomagający agregat główny bądź przejmujący jego rolę w przypadku awarii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463D1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63100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2B260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Tak – 5 pkt.</w:t>
            </w:r>
          </w:p>
          <w:p w14:paraId="7CE203DC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AF9D9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48E3B9F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373ED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2F7AE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Zakres regulacji temperatury wewnątrz komory min. od −5 °C do +5 °C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4AAFA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FFE5C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DB21D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6E032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637E247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18CAC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E83D1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Automatyczny system odszraniania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3C0E5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BCE1D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ED580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1545C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74A5F49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AABCB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D8986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Wymuszony obieg powietrza wewnątrz komory w celu zapewnienia jednakowej temperatury w całym przekroju komory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1C068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F30BE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DD67E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A8826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3A71F2E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630EF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00B15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Sterowanie chłodzeniem komory za pomocą panelu sterującego z wyświetlaczem cyfrowym. Na panelu dostępne informacje o aktualnej temperaturze wewnątrz komory i zadanej temperaturze.</w:t>
            </w:r>
          </w:p>
          <w:p w14:paraId="7BA5D853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Ponadto możliwość programowania temperatury w ustalonym zakresie, sterowanie oświetleniem komory, sygnalizacja pracy sprężarki agregatu, sygnalizacja pracy wentylatora agregatu wewnątrz komory, sygnalizacja awarii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8F518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F66D1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85C9B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589BD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20F9527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12AB7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0864C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Umieszczenie panelu w miejscu uzgodnionym z Zamawiającym na etapie realizacji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CE6F4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4F436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97FBB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5E0AF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3A7CDE9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CB416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56D36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Alarm akustyczny i optyczny przekroczenia zadanych progów temperatury (górnego i dolnego)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B7374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903E2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6A74F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Tak – 5 pkt.</w:t>
            </w:r>
          </w:p>
          <w:p w14:paraId="745D29A2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324F0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6E5031F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3DA56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BF7C5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Automatyczne wznowienie pracy z zachowaniem nastaw po zaniku i przywróceniu zasilania (m.in. przy przełączeniu na zasilanie awaryjne)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D3B4D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8C0D4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A6645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Tak – 5 pkt.</w:t>
            </w:r>
          </w:p>
          <w:p w14:paraId="70525C6D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0A900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6A53188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16379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1F87D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Wspólne sterowanie lub nadzór obu komór: objęcie posiadanej komory chłodniczej Zamawiającego (REZON, typ KZR, 10 ciał) wspólnym panelem (systemem) sterowania lub nadzoru – odczyt temperatur, nastawy i alarmy obu komór w jednym miejscu – wykonane przez Wykonawcę w cenie oferty. Układy chłodnicze obu komór pozostają niezależne – awaria wspólnego panelu (systemu) nie może powodować zatrzymania chłodzenia żadnej z komór. Podać rozwiązanie.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6C3F4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Tak/Nie,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83AE3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7E8BC" w14:textId="49C0EC29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 xml:space="preserve">Tak – </w:t>
            </w:r>
            <w:r>
              <w:rPr>
                <w:szCs w:val="18"/>
              </w:rPr>
              <w:t>10</w:t>
            </w:r>
            <w:r w:rsidRPr="00C41CE4">
              <w:rPr>
                <w:szCs w:val="18"/>
              </w:rPr>
              <w:t xml:space="preserve"> pkt.</w:t>
            </w:r>
          </w:p>
          <w:p w14:paraId="5F085F11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4093B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04B9AD0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05201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69FDF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Zasilanie: 230 V, 50 Hz, z obwodu zabezpieczonego 16 A. Podać moc przyłączeniową [kW].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FE7A1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5FF7B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6CC0E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EFBAB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2CE3D75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EF00E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C2A1E" w14:textId="2DAC4DA4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W cenie oferty: dostawa, montaż i uruchomienie w miejscu wskazanym przez Zamawiającego (komora – pom. 1.39, agregat – dach budynku), w tym wykonanie instalacji chłodniczej łączącej chłodnicę z agregatem.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8A35A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FA776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825C5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DD07B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1127DDD6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8606C" w14:textId="77777777" w:rsidR="002032C4" w:rsidRPr="00C41CE4" w:rsidRDefault="00A9799F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C41CE4">
              <w:rPr>
                <w:sz w:val="18"/>
                <w:szCs w:val="18"/>
              </w:rPr>
              <w:t>OGÓLNE WARUNKI SERWISU I GWARANCJI</w:t>
            </w:r>
          </w:p>
        </w:tc>
      </w:tr>
      <w:tr w:rsidR="002032C4" w:rsidRPr="00C41CE4" w14:paraId="689859C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622F9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88831" w14:textId="2AC9696D" w:rsidR="002032C4" w:rsidRPr="00C41CE4" w:rsidRDefault="00A9799F">
            <w:pPr>
              <w:rPr>
                <w:szCs w:val="18"/>
              </w:rPr>
            </w:pPr>
            <w:r>
              <w:rPr>
                <w:szCs w:val="18"/>
              </w:rPr>
              <w:t>Pełna gwarancja obejmująca wszystkie podzespoły i elementy dostawy – komorę z regałem i tacami, agregat chłodniczy, instalację chłodniczą, panel sterowania, wspólny system sterowania lub nadzoru (jeżeli został zaoferowany) oraz wózek załadowczy (jeżeli jest dostarczany) – w okresie ≥ 24 miesięcy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DA28E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20B03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D3B5E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24 m-ce  – 0 pkt.</w:t>
            </w:r>
          </w:p>
          <w:p w14:paraId="3F5B77B7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25 – 30 m-cy – 1 pkt.</w:t>
            </w:r>
          </w:p>
          <w:p w14:paraId="330C76E8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31 – 36 m-cy – 2 pkt.</w:t>
            </w:r>
          </w:p>
          <w:p w14:paraId="003A6A71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37 – 42 m-cy – 3 pkt.</w:t>
            </w:r>
          </w:p>
          <w:p w14:paraId="5C122174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43 – 48 m-cy – 4 pkt.</w:t>
            </w:r>
          </w:p>
          <w:p w14:paraId="3E9A4605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49 – 54 m-cy – 6 pkt.</w:t>
            </w:r>
          </w:p>
          <w:p w14:paraId="3F7CFEBD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55 – 60 m-cy – 8 pkt.</w:t>
            </w:r>
          </w:p>
          <w:p w14:paraId="39457918" w14:textId="77777777" w:rsidR="002032C4" w:rsidRPr="00C41CE4" w:rsidRDefault="00A9799F">
            <w:pPr>
              <w:snapToGrid w:val="0"/>
              <w:rPr>
                <w:szCs w:val="18"/>
              </w:rPr>
            </w:pPr>
            <w:r w:rsidRPr="00C41CE4">
              <w:rPr>
                <w:szCs w:val="18"/>
              </w:rPr>
              <w:t>≥ 61  m-cy   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35ECB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3B7559E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809F2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251AC" w14:textId="0BDE4DB2" w:rsidR="002032C4" w:rsidRPr="00C41CE4" w:rsidRDefault="00A9799F">
            <w:pPr>
              <w:rPr>
                <w:szCs w:val="18"/>
              </w:rPr>
            </w:pPr>
            <w:r>
              <w:rPr>
                <w:szCs w:val="18"/>
              </w:rPr>
              <w:t>W okresie gwarancji wykonywanie przez Wykonawcę przeglądów technicznych w ilości i zakresie zgodnym z zaleceniami wytwórcy, nie rzadziej niż raz w roku, obejmujących – jeżeli wymagają tego przepisy dotyczące zastosowanego czynnika chłodniczego – kontrolę szczelności układu chłodniczego, wraz z wymianą elementów przewidzianych przez wytwórcę do wymiany – wliczone w cenę. Ostatni przegląd w okresie gwarancji wykonany w ostatnim miesiącu jej trwania.</w:t>
            </w:r>
          </w:p>
          <w:p w14:paraId="18E3F546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Każdy przegląd potwierdzony wpisem do paszportu technicznego urządzenia.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54456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B8325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2C522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18704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1DFDF6F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5D3C6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A1B8A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Zalecana przez wytwórcę częstotliwość przeglądów technicznych w okresie gwarancji i po jej zakończeniu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F30FC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701B3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8F4CF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9FA9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4A6A316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8B3D5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7B226" w14:textId="368A4EA7" w:rsidR="002032C4" w:rsidRPr="00C41CE4" w:rsidRDefault="00A9799F">
            <w:pPr>
              <w:rPr>
                <w:szCs w:val="18"/>
              </w:rPr>
            </w:pPr>
            <w:r>
              <w:rPr>
                <w:szCs w:val="18"/>
              </w:rPr>
              <w:t>Czas reakcji serwisu po zawiadomieniu (przyjęcie zgłoszenia – podjęcie naprawy) maksymalnie do 48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9FF05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94AE4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AF222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7CC01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1BACB2E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643F6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A24C3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Gwarantowany maksymalny czas naprawy – max. 3 [dni roboczych]</w:t>
            </w:r>
            <w:r>
              <w:rPr>
                <w:szCs w:val="18"/>
              </w:rPr>
              <w:t xml:space="preserve"> od zgłoszenia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11201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C5693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237AC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E7509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1BA26BB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25D96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D298C" w14:textId="77777777" w:rsidR="002032C4" w:rsidRPr="00C41CE4" w:rsidRDefault="00A9799F">
            <w:pPr>
              <w:rPr>
                <w:szCs w:val="18"/>
              </w:rPr>
            </w:pPr>
            <w:r>
              <w:rPr>
                <w:szCs w:val="18"/>
              </w:rPr>
              <w:t>Naprawy wykonywane w miejscu instalacji urządzenia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FA279" w14:textId="77777777" w:rsidR="002032C4" w:rsidRPr="00C41CE4" w:rsidRDefault="00A9799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8C1CA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F52C6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76174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43BA88A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869EA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4049C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Minimalny 10-letni okres zagwarantowania dostępności części zamiennych</w:t>
            </w:r>
            <w:r>
              <w:rPr>
                <w:szCs w:val="18"/>
              </w:rPr>
              <w:t>, liczony od daty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19CE7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D27A6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7146C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75CA8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6AFFFB5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A210C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2BF26" w14:textId="72F82F89" w:rsidR="002032C4" w:rsidRPr="00C41CE4" w:rsidRDefault="00A9799F">
            <w:pPr>
              <w:rPr>
                <w:szCs w:val="18"/>
              </w:rPr>
            </w:pPr>
            <w:r>
              <w:rPr>
                <w:szCs w:val="18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odpowiedniego wpisu w paszporcie technicznym urządzenia)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BDCF6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8A023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41F3A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EDCF9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0681F6B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961D6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B420E" w14:textId="005EDB31" w:rsidR="002032C4" w:rsidRPr="00C41CE4" w:rsidRDefault="00A9799F">
            <w:pPr>
              <w:rPr>
                <w:szCs w:val="18"/>
              </w:rPr>
            </w:pPr>
            <w:r>
              <w:rPr>
                <w:szCs w:val="18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201E8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FEDA3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C3D37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526E5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561E689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F52B4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4C997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6659E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54E58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B47AF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9C384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C23AA7" w:rsidRPr="00C41CE4" w14:paraId="3FC5BC7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B3DBF" w14:textId="77777777" w:rsidR="00C23AA7" w:rsidRPr="00C41CE4" w:rsidRDefault="00C23AA7" w:rsidP="00C23AA7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13633" w14:textId="77777777" w:rsidR="00C23AA7" w:rsidRPr="00DE1231" w:rsidRDefault="00C23AA7" w:rsidP="00C23AA7">
            <w:pPr>
              <w:rPr>
                <w:szCs w:val="18"/>
              </w:rPr>
            </w:pPr>
            <w:r w:rsidRPr="00DE1231">
              <w:rPr>
                <w:szCs w:val="18"/>
              </w:rPr>
              <w:t>Serwis gwarancyjny i pogwarancyjny na terenie Polski, autoryzowany przez wytwórcę. Podać adres, tel., e-mail.</w:t>
            </w:r>
          </w:p>
          <w:p w14:paraId="01FB3C9E" w14:textId="2AE8FBED" w:rsidR="00C23AA7" w:rsidRPr="00C41CE4" w:rsidRDefault="00C23AA7" w:rsidP="00C23AA7">
            <w:pPr>
              <w:rPr>
                <w:szCs w:val="18"/>
              </w:rPr>
            </w:pPr>
            <w:r w:rsidRPr="00DE1231">
              <w:rPr>
                <w:szCs w:val="18"/>
              </w:rPr>
              <w:t>Dołączyć dokument potwierdzający uprawnienia wskazanego serwisu do napraw</w:t>
            </w:r>
            <w:r>
              <w:rPr>
                <w:szCs w:val="18"/>
              </w:rPr>
              <w:t>, montażu</w:t>
            </w:r>
            <w:r w:rsidRPr="00DE1231">
              <w:rPr>
                <w:szCs w:val="18"/>
              </w:rPr>
              <w:t xml:space="preserve"> i serwisowania oferowanych </w:t>
            </w:r>
            <w:r>
              <w:rPr>
                <w:szCs w:val="18"/>
              </w:rPr>
              <w:t>urządzeń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1284E" w14:textId="77777777" w:rsidR="00C23AA7" w:rsidRPr="00C41CE4" w:rsidRDefault="00C23AA7" w:rsidP="00C23AA7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406F1" w14:textId="77777777" w:rsidR="00C23AA7" w:rsidRPr="00C41CE4" w:rsidRDefault="00C23AA7" w:rsidP="00C23AA7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B046C" w14:textId="77777777" w:rsidR="00C23AA7" w:rsidRPr="00C41CE4" w:rsidRDefault="00C23AA7" w:rsidP="00C23AA7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577E8" w14:textId="77777777" w:rsidR="00C23AA7" w:rsidRPr="00C41CE4" w:rsidRDefault="00C23AA7" w:rsidP="00C23AA7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5E450A8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D3D57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6E6FC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Proponowane formy serwisu pogwarancyjnego.</w:t>
            </w:r>
          </w:p>
          <w:p w14:paraId="235803C0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Aktualna cena przeglądu serwisowego pogwarancyjnego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4AB0E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2E472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2B145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79C54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6148D23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17F83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58D58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Dołączyć wykaz wszystkich materiałów eksploatacyjnych dla oferowanych urządzeń wraz z ich kosztem jednostkowym (jeśli brak materiałów eksploatacyjnych wpisać „Nie dotyczy”)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C511F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0D82B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1D584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9185F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22C600C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69DA4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A85DB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Paszport techniczny urządzenia dostarczony wraz z komorą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DDDE8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6BB5D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EAD76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15711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5D340F57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92884" w14:textId="77777777" w:rsidR="002032C4" w:rsidRPr="00C41CE4" w:rsidRDefault="00A9799F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C41CE4">
              <w:rPr>
                <w:sz w:val="18"/>
                <w:szCs w:val="18"/>
              </w:rPr>
              <w:t>SZKOLENIA</w:t>
            </w:r>
          </w:p>
        </w:tc>
      </w:tr>
      <w:tr w:rsidR="002032C4" w:rsidRPr="00C41CE4" w14:paraId="1396767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D7012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138DC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Przeszkolenie personelu medycznego i technicznego w zakresie obsługi i konserwacji w miejscu użytkowania sprzętu.</w:t>
            </w:r>
          </w:p>
          <w:p w14:paraId="52EF0CFD" w14:textId="2CA2A023" w:rsidR="002032C4" w:rsidRPr="00C41CE4" w:rsidRDefault="00A9799F">
            <w:pPr>
              <w:rPr>
                <w:szCs w:val="18"/>
              </w:rPr>
            </w:pPr>
            <w:r>
              <w:rPr>
                <w:szCs w:val="18"/>
              </w:rPr>
              <w:t>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2212C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F77F8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A168B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FCE33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  <w:tr w:rsidR="002032C4" w:rsidRPr="00C41CE4" w14:paraId="78A043A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B5121" w14:textId="77777777" w:rsidR="002032C4" w:rsidRPr="00C41CE4" w:rsidRDefault="002032C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424AB" w14:textId="77777777" w:rsidR="002032C4" w:rsidRPr="00C41CE4" w:rsidRDefault="00A9799F">
            <w:pPr>
              <w:rPr>
                <w:szCs w:val="18"/>
              </w:rPr>
            </w:pPr>
            <w:r w:rsidRPr="00C41CE4">
              <w:rPr>
                <w:szCs w:val="18"/>
              </w:rPr>
              <w:t>Instrukcja obsługi w języku polskim dostarczona wraz z urządzeniem – 1 egzemplarz papierowy oraz 1 egzemplarz w wersji elektronicznej na płycie CD lub pendrive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FB17A" w14:textId="77777777" w:rsidR="002032C4" w:rsidRPr="00C41CE4" w:rsidRDefault="00A9799F">
            <w:pPr>
              <w:jc w:val="center"/>
              <w:rPr>
                <w:szCs w:val="18"/>
              </w:rPr>
            </w:pPr>
            <w:r w:rsidRPr="00C41CE4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86AD0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69111" w14:textId="77777777" w:rsidR="002032C4" w:rsidRPr="00C41CE4" w:rsidRDefault="002032C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81B68" w14:textId="77777777" w:rsidR="002032C4" w:rsidRPr="00C41CE4" w:rsidRDefault="002032C4">
            <w:pPr>
              <w:snapToGrid w:val="0"/>
              <w:jc w:val="center"/>
              <w:rPr>
                <w:szCs w:val="18"/>
              </w:rPr>
            </w:pPr>
          </w:p>
        </w:tc>
      </w:tr>
    </w:tbl>
    <w:p w14:paraId="374FC2C5" w14:textId="77777777" w:rsidR="002032C4" w:rsidRPr="00C41CE4" w:rsidRDefault="002032C4">
      <w:pPr>
        <w:pStyle w:val="Tekstpodstawowy2"/>
        <w:rPr>
          <w:sz w:val="20"/>
          <w:szCs w:val="20"/>
        </w:rPr>
      </w:pPr>
    </w:p>
    <w:p w14:paraId="09EFD177" w14:textId="77777777" w:rsidR="002032C4" w:rsidRPr="00C41CE4" w:rsidRDefault="00A9799F">
      <w:pPr>
        <w:pStyle w:val="Tekstpodstawowy2"/>
        <w:rPr>
          <w:sz w:val="20"/>
          <w:szCs w:val="20"/>
        </w:rPr>
      </w:pPr>
      <w:r w:rsidRPr="00C41CE4">
        <w:rPr>
          <w:sz w:val="20"/>
          <w:szCs w:val="20"/>
        </w:rPr>
        <w:t>UWAGA:</w:t>
      </w:r>
    </w:p>
    <w:p w14:paraId="50438A29" w14:textId="77777777" w:rsidR="002032C4" w:rsidRPr="00C41CE4" w:rsidRDefault="00A9799F">
      <w:pPr>
        <w:pStyle w:val="Tekstpodstawowy2"/>
        <w:rPr>
          <w:b w:val="0"/>
          <w:sz w:val="20"/>
          <w:szCs w:val="20"/>
        </w:rPr>
      </w:pPr>
      <w:r w:rsidRPr="00C41CE4">
        <w:rPr>
          <w:b w:val="0"/>
          <w:sz w:val="20"/>
          <w:szCs w:val="20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4A182F1F" w14:textId="75E62811" w:rsidR="002032C4" w:rsidRPr="00C41CE4" w:rsidRDefault="00A979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 w14:paraId="679FF15A" w14:textId="77777777" w:rsidR="002032C4" w:rsidRPr="00C41CE4" w:rsidRDefault="00A979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wykonania danego świadczenia w ramach ceny oferty. Parametry określone słowem „Podać”, dla których nie przewidziano punktacji, mają charakter informacyjny i nie podlegają ocenie.</w:t>
      </w:r>
    </w:p>
    <w:p w14:paraId="7DFAEAE0" w14:textId="6F561981" w:rsidR="002032C4" w:rsidRPr="00C41CE4" w:rsidRDefault="00A979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 w14:paraId="1CD48524" w14:textId="13E0F7AE" w:rsidR="002032C4" w:rsidRPr="00C41CE4" w:rsidRDefault="00A9799F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lastRenderedPageBreak/>
        <w:t>Oferty, które nie spełniają parametrów bezwzględnie wymaganych, zostaną odrzucone</w:t>
      </w:r>
      <w:r w:rsidR="003C6172">
        <w:rPr>
          <w:b w:val="0"/>
          <w:sz w:val="20"/>
          <w:szCs w:val="20"/>
        </w:rPr>
        <w:t>.</w:t>
      </w:r>
    </w:p>
    <w:p w14:paraId="2004777E" w14:textId="77777777" w:rsidR="002032C4" w:rsidRPr="00C41CE4" w:rsidRDefault="00A9799F">
      <w:pPr>
        <w:pStyle w:val="Tekstpodstawowy2"/>
        <w:rPr>
          <w:b w:val="0"/>
          <w:sz w:val="20"/>
          <w:szCs w:val="20"/>
        </w:rPr>
      </w:pPr>
      <w:r w:rsidRPr="00C41CE4"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6668E633" w14:textId="77777777" w:rsidR="002032C4" w:rsidRPr="00C41CE4" w:rsidRDefault="002032C4">
      <w:pPr>
        <w:pStyle w:val="Tekstpodstawowy2"/>
        <w:rPr>
          <w:sz w:val="20"/>
          <w:szCs w:val="20"/>
        </w:rPr>
      </w:pPr>
    </w:p>
    <w:p w14:paraId="61543307" w14:textId="57935252" w:rsidR="002032C4" w:rsidRPr="00C41CE4" w:rsidRDefault="00635092">
      <w:pPr>
        <w:pStyle w:val="Tekstpodstawowy2"/>
        <w:rPr>
          <w:sz w:val="20"/>
          <w:szCs w:val="20"/>
        </w:rPr>
      </w:pPr>
      <w:r w:rsidRPr="00635092">
        <w:rPr>
          <w:sz w:val="20"/>
          <w:szCs w:val="20"/>
        </w:rPr>
        <w:t>Przedmiotowe środki dowodowe potwierdzające parametry Wykonawca załącza do oferty na zasadach określonych w pkt 9.1.2 SWZ.</w:t>
      </w:r>
    </w:p>
    <w:p w14:paraId="76368116" w14:textId="77777777" w:rsidR="002032C4" w:rsidRPr="00C41CE4" w:rsidRDefault="002032C4">
      <w:pPr>
        <w:pStyle w:val="Tekstpodstawowy2"/>
        <w:rPr>
          <w:sz w:val="20"/>
          <w:szCs w:val="20"/>
        </w:rPr>
      </w:pPr>
    </w:p>
    <w:p w14:paraId="24031843" w14:textId="77777777" w:rsidR="002032C4" w:rsidRPr="00C41CE4" w:rsidRDefault="00A9799F">
      <w:pPr>
        <w:pStyle w:val="Tekstpodstawowy2"/>
        <w:rPr>
          <w:sz w:val="20"/>
          <w:szCs w:val="20"/>
        </w:rPr>
      </w:pPr>
      <w:r w:rsidRPr="00C41CE4">
        <w:rPr>
          <w:sz w:val="20"/>
          <w:szCs w:val="20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itp). </w:t>
      </w:r>
    </w:p>
    <w:p w14:paraId="25C69224" w14:textId="77777777" w:rsidR="002032C4" w:rsidRPr="00C41CE4" w:rsidRDefault="002032C4">
      <w:pPr>
        <w:pStyle w:val="Tekstpodstawowy2"/>
        <w:rPr>
          <w:sz w:val="20"/>
          <w:szCs w:val="20"/>
        </w:rPr>
      </w:pPr>
    </w:p>
    <w:p w14:paraId="4DE133B6" w14:textId="77777777" w:rsidR="002032C4" w:rsidRPr="00C41CE4" w:rsidRDefault="00A9799F">
      <w:pPr>
        <w:pStyle w:val="Tekstpodstawowy2"/>
        <w:rPr>
          <w:sz w:val="20"/>
          <w:szCs w:val="20"/>
        </w:rPr>
      </w:pPr>
      <w:r w:rsidRPr="00C41CE4"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54DF96CE" w14:textId="77777777" w:rsidR="002032C4" w:rsidRPr="00C41CE4" w:rsidRDefault="002032C4">
      <w:pPr>
        <w:pStyle w:val="Tekstpodstawowy2"/>
        <w:rPr>
          <w:sz w:val="20"/>
          <w:szCs w:val="20"/>
        </w:rPr>
      </w:pPr>
    </w:p>
    <w:p w14:paraId="20A94E21" w14:textId="77777777" w:rsidR="002032C4" w:rsidRDefault="002032C4">
      <w:pPr>
        <w:rPr>
          <w:b/>
          <w:szCs w:val="18"/>
        </w:rPr>
      </w:pPr>
    </w:p>
    <w:sectPr w:rsidR="002032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641" w:bottom="765" w:left="1418" w:header="142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5DF7D" w14:textId="77777777" w:rsidR="00A9799F" w:rsidRPr="00C41CE4" w:rsidRDefault="00A9799F">
      <w:r w:rsidRPr="00C41CE4">
        <w:separator/>
      </w:r>
    </w:p>
  </w:endnote>
  <w:endnote w:type="continuationSeparator" w:id="0">
    <w:p w14:paraId="7D57D5AF" w14:textId="77777777" w:rsidR="00A9799F" w:rsidRPr="00C41CE4" w:rsidRDefault="00A9799F">
      <w:r w:rsidRPr="00C41CE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02D50" w14:textId="77777777" w:rsidR="00256803" w:rsidRDefault="002568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2F7AE" w14:textId="249F7F13" w:rsidR="002032C4" w:rsidRPr="00C41CE4" w:rsidRDefault="00256803">
    <w:pPr>
      <w:pStyle w:val="Stopka"/>
      <w:ind w:right="360"/>
    </w:pPr>
    <w:r>
      <w:rPr>
        <w:noProof/>
      </w:rPr>
      <w:pict w14:anchorId="3D6FF18B">
        <v:shapetype id="_x0000_t202" coordsize="21600,21600" o:spt="202" path="m,l,21600r21600,l21600,xe">
          <v:stroke joinstyle="miter"/>
          <v:path gradientshapeok="t" o:connecttype="rect"/>
        </v:shapetype>
        <v:shape id="Frame1" o:spid="_x0000_s2049" type="#_x0000_t202" style="position:absolute;margin-left:-273pt;margin-top:.05pt;width:12.2pt;height:11.5pt;z-index: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" o:allowincell="f" stroked="f">
          <v:fill opacity="0"/>
          <v:textbox inset="0,0,0,0">
            <w:txbxContent>
              <w:p w14:paraId="157F8FB2" w14:textId="77777777" w:rsidR="002032C4" w:rsidRPr="00C41CE4" w:rsidRDefault="00A9799F">
                <w:pPr>
                  <w:pStyle w:val="Stopka"/>
                  <w:rPr>
                    <w:rStyle w:val="Numerstrony"/>
                    <w:sz w:val="20"/>
                  </w:rPr>
                </w:pPr>
                <w:r w:rsidRPr="00C41CE4">
                  <w:rPr>
                    <w:rStyle w:val="Numerstrony"/>
                    <w:sz w:val="20"/>
                  </w:rPr>
                  <w:t>-</w:t>
                </w:r>
                <w:r w:rsidRPr="00C41CE4">
                  <w:rPr>
                    <w:rStyle w:val="Numerstrony"/>
                    <w:sz w:val="20"/>
                  </w:rPr>
                  <w:fldChar w:fldCharType="begin"/>
                </w:r>
                <w:r w:rsidRPr="00C41CE4">
                  <w:rPr>
                    <w:rStyle w:val="Numerstrony"/>
                    <w:sz w:val="20"/>
                  </w:rPr>
                  <w:instrText xml:space="preserve"> PAGE </w:instrText>
                </w:r>
                <w:r w:rsidRPr="00C41CE4">
                  <w:rPr>
                    <w:rStyle w:val="Numerstrony"/>
                    <w:sz w:val="20"/>
                  </w:rPr>
                  <w:fldChar w:fldCharType="separate"/>
                </w:r>
                <w:r w:rsidRPr="00C41CE4">
                  <w:rPr>
                    <w:rStyle w:val="Numerstrony"/>
                    <w:sz w:val="20"/>
                  </w:rPr>
                  <w:t>7</w:t>
                </w:r>
                <w:r w:rsidRPr="00C41CE4">
                  <w:rPr>
                    <w:rStyle w:val="Numerstrony"/>
                    <w:sz w:val="20"/>
                  </w:rPr>
                  <w:fldChar w:fldCharType="end"/>
                </w:r>
                <w:r w:rsidRPr="00C41CE4">
                  <w:rPr>
                    <w:rStyle w:val="Numerstrony"/>
                    <w:sz w:val="20"/>
                  </w:rPr>
                  <w:t>-</w:t>
                </w:r>
              </w:p>
            </w:txbxContent>
          </v:textbox>
          <w10:wrap type="square" anchorx="margin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BABE5" w14:textId="77777777" w:rsidR="00256803" w:rsidRDefault="002568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8AB7B" w14:textId="77777777" w:rsidR="00A9799F" w:rsidRPr="00C41CE4" w:rsidRDefault="00A9799F">
      <w:r w:rsidRPr="00C41CE4">
        <w:separator/>
      </w:r>
    </w:p>
  </w:footnote>
  <w:footnote w:type="continuationSeparator" w:id="0">
    <w:p w14:paraId="5E40DF6E" w14:textId="77777777" w:rsidR="00A9799F" w:rsidRPr="00C41CE4" w:rsidRDefault="00A9799F">
      <w:r w:rsidRPr="00C41CE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7CA37" w14:textId="77777777" w:rsidR="00256803" w:rsidRDefault="002568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96231" w14:textId="77777777" w:rsidR="002032C4" w:rsidRPr="00C41CE4" w:rsidRDefault="002032C4">
    <w:pPr>
      <w:pStyle w:val="Nagwek"/>
      <w:jc w:val="center"/>
      <w:rPr>
        <w:lang w:eastAsia="en-US"/>
      </w:rPr>
    </w:pPr>
  </w:p>
  <w:p w14:paraId="0B828BC3" w14:textId="77777777" w:rsidR="00256803" w:rsidRPr="00F717C8" w:rsidRDefault="00256803" w:rsidP="00256803">
    <w:pPr>
      <w:tabs>
        <w:tab w:val="center" w:pos="4536"/>
        <w:tab w:val="right" w:pos="9072"/>
      </w:tabs>
      <w:rPr>
        <w:lang w:eastAsia="en-US"/>
      </w:rPr>
    </w:pPr>
    <w:r w:rsidRPr="00F717C8">
      <w:rPr>
        <w:lang w:eastAsia="en-US"/>
      </w:rPr>
      <w:t>ZP/65/2026</w:t>
    </w:r>
  </w:p>
  <w:p w14:paraId="0C937661" w14:textId="24B7B427" w:rsidR="00256803" w:rsidRDefault="00256803" w:rsidP="00256803">
    <w:pPr>
      <w:tabs>
        <w:tab w:val="center" w:pos="4536"/>
        <w:tab w:val="right" w:pos="9072"/>
      </w:tabs>
      <w:rPr>
        <w:lang w:eastAsia="en-US"/>
      </w:rPr>
    </w:pPr>
    <w:r w:rsidRPr="00F717C8">
      <w:rPr>
        <w:lang w:eastAsia="en-US"/>
      </w:rPr>
      <w:t>Zakup sprzętu i aparatury medycznej dla potrzeb Szpitala Miejskiego Specjalistycznego im. Gabriela Narutowicza w Krakowie z dotacji celowej w ramach Programu Ochrony Ludności i Obrony Cywilnej 2025/2026</w:t>
    </w:r>
  </w:p>
  <w:p w14:paraId="46D7D048" w14:textId="77777777" w:rsidR="00256803" w:rsidRDefault="00256803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198A68F9" w14:textId="77777777" w:rsidR="00256803" w:rsidRDefault="00256803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416BD184" w14:textId="77777777" w:rsidR="00256803" w:rsidRDefault="00256803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3E08FC45" w14:textId="6DE9E7BB" w:rsidR="002032C4" w:rsidRPr="00C41CE4" w:rsidRDefault="00A9799F">
    <w:pPr>
      <w:pStyle w:val="Nagwek"/>
      <w:tabs>
        <w:tab w:val="clear" w:pos="4536"/>
        <w:tab w:val="clear" w:pos="9072"/>
        <w:tab w:val="right" w:pos="14760"/>
      </w:tabs>
    </w:pPr>
    <w:r w:rsidRPr="00C41CE4">
      <w:rPr>
        <w:lang w:eastAsia="en-US"/>
      </w:rPr>
      <w:t>Pakiet 5 – Chłodnia/zamrażarka na zwłoki</w:t>
    </w:r>
    <w:r w:rsidRPr="00C41CE4">
      <w:rPr>
        <w:lang w:eastAsia="en-US"/>
      </w:rPr>
      <w:tab/>
      <w:t>Załącznik nr 1.5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6C624" w14:textId="77777777" w:rsidR="00256803" w:rsidRDefault="002568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2E3A0F"/>
    <w:multiLevelType w:val="multilevel"/>
    <w:tmpl w:val="33E8DC7C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E96229"/>
    <w:multiLevelType w:val="multilevel"/>
    <w:tmpl w:val="1814F736"/>
    <w:lvl w:ilvl="0">
      <w:start w:val="1"/>
      <w:numFmt w:val="decimal"/>
      <w:pStyle w:val="Lista-kontynuacja2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A415EAD"/>
    <w:multiLevelType w:val="multilevel"/>
    <w:tmpl w:val="9C108E10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BE563C7"/>
    <w:multiLevelType w:val="multilevel"/>
    <w:tmpl w:val="3F121EB0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60261842">
    <w:abstractNumId w:val="3"/>
  </w:num>
  <w:num w:numId="2" w16cid:durableId="440152636">
    <w:abstractNumId w:val="0"/>
  </w:num>
  <w:num w:numId="3" w16cid:durableId="1178349013">
    <w:abstractNumId w:val="2"/>
  </w:num>
  <w:num w:numId="4" w16cid:durableId="1878736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autoHyphenation/>
  <w:hyphenationZone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32C4"/>
    <w:rsid w:val="00114A16"/>
    <w:rsid w:val="00160283"/>
    <w:rsid w:val="002032C4"/>
    <w:rsid w:val="00256803"/>
    <w:rsid w:val="003C4A0B"/>
    <w:rsid w:val="003C6172"/>
    <w:rsid w:val="00635092"/>
    <w:rsid w:val="00723949"/>
    <w:rsid w:val="007744BE"/>
    <w:rsid w:val="007F12A0"/>
    <w:rsid w:val="00830601"/>
    <w:rsid w:val="00A9799F"/>
    <w:rsid w:val="00BF0129"/>
    <w:rsid w:val="00C23AA7"/>
    <w:rsid w:val="00C41CE4"/>
    <w:rsid w:val="00F11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F9A608F"/>
  <w15:docId w15:val="{3ECB9A59-94CC-482D-BDA3-1FB9D119A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DejaVu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Arial" w:eastAsia="Times New Roman" w:hAnsi="Arial" w:cs="Arial"/>
      <w:sz w:val="18"/>
      <w:szCs w:val="24"/>
      <w:lang w:eastAsia="zh-CN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jc w:val="center"/>
      <w:outlineLvl w:val="0"/>
    </w:pPr>
    <w:rPr>
      <w:rFonts w:eastAsia="Arial Unicode MS"/>
      <w:b/>
      <w:bCs/>
      <w:sz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numPr>
        <w:ilvl w:val="2"/>
        <w:numId w:val="1"/>
      </w:numPr>
      <w:outlineLvl w:val="2"/>
    </w:pPr>
    <w:rPr>
      <w:rFonts w:eastAsia="Arial Unicode MS"/>
      <w:b/>
      <w:bCs/>
      <w:sz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numPr>
        <w:ilvl w:val="3"/>
        <w:numId w:val="1"/>
      </w:numPr>
      <w:outlineLvl w:val="3"/>
    </w:pPr>
    <w:rPr>
      <w:szCs w:val="20"/>
    </w:rPr>
  </w:style>
  <w:style w:type="paragraph" w:styleId="Nagwek5">
    <w:name w:val="heading 5"/>
    <w:basedOn w:val="Normalny"/>
    <w:next w:val="Normalny"/>
    <w:uiPriority w:val="9"/>
    <w:unhideWhenUsed/>
    <w:qFormat/>
    <w:pPr>
      <w:keepNext/>
      <w:numPr>
        <w:ilvl w:val="4"/>
        <w:numId w:val="1"/>
      </w:numPr>
      <w:outlineLvl w:val="4"/>
    </w:pPr>
    <w:rPr>
      <w:sz w:val="20"/>
      <w:szCs w:val="20"/>
    </w:rPr>
  </w:style>
  <w:style w:type="paragraph" w:styleId="Nagwek6">
    <w:name w:val="heading 6"/>
    <w:basedOn w:val="Normalny"/>
    <w:next w:val="Normalny"/>
    <w:uiPriority w:val="9"/>
    <w:unhideWhenUsed/>
    <w:qFormat/>
    <w:pPr>
      <w:keepNext/>
      <w:numPr>
        <w:ilvl w:val="5"/>
        <w:numId w:val="1"/>
      </w:numPr>
      <w:jc w:val="center"/>
      <w:outlineLvl w:val="5"/>
    </w:pPr>
    <w:rPr>
      <w:b/>
      <w:bCs/>
      <w:iCs/>
      <w:sz w:val="2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b/>
      <w:u w:val="single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qFormat/>
    <w:rPr>
      <w:rFonts w:ascii="Symbol" w:hAnsi="Symbol" w:cs="Times New Roman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styleId="Numerstrony">
    <w:name w:val="page number"/>
    <w:basedOn w:val="Domylnaczcionkaakapitu"/>
  </w:style>
  <w:style w:type="character" w:customStyle="1" w:styleId="EndnoteCharacters">
    <w:name w:val="Endnote Characters"/>
    <w:qFormat/>
    <w:rPr>
      <w:vertAlign w:val="superscript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</w:style>
  <w:style w:type="character" w:customStyle="1" w:styleId="TematkomentarzaZnak">
    <w:name w:val="Temat komentarza Znak"/>
    <w:qFormat/>
    <w:rPr>
      <w:b/>
      <w:bCs/>
    </w:rPr>
  </w:style>
  <w:style w:type="character" w:customStyle="1" w:styleId="TekstdymkaZnak1">
    <w:name w:val="Tekst dymka Znak1"/>
    <w:qFormat/>
    <w:rPr>
      <w:rFonts w:ascii="Tahoma" w:hAnsi="Tahoma" w:cs="Tahoma"/>
      <w:sz w:val="16"/>
      <w:szCs w:val="16"/>
    </w:rPr>
  </w:style>
  <w:style w:type="character" w:customStyle="1" w:styleId="grame">
    <w:name w:val="grame"/>
    <w:basedOn w:val="Domylnaczcionkaakapitu"/>
    <w:qFormat/>
  </w:style>
  <w:style w:type="character" w:customStyle="1" w:styleId="spelle">
    <w:name w:val="spelle"/>
    <w:basedOn w:val="Domylnaczcionkaakapitu"/>
    <w:qFormat/>
  </w:style>
  <w:style w:type="character" w:customStyle="1" w:styleId="WW8Num38z0">
    <w:name w:val="WW8Num38z0"/>
    <w:qFormat/>
    <w:rPr>
      <w:rFonts w:ascii="Times New Roman" w:eastAsia="Times New Roman" w:hAnsi="Times New Roman" w:cs="Times New Roman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character" w:customStyle="1" w:styleId="Nagwek8Znak">
    <w:name w:val="Nagłówek 8 Znak"/>
    <w:qFormat/>
    <w:rPr>
      <w:rFonts w:ascii="Arial" w:hAnsi="Arial" w:cs="Arial"/>
      <w:b/>
      <w:bCs/>
      <w:lang w:val="pl-PL" w:bidi="ar-SA"/>
    </w:rPr>
  </w:style>
  <w:style w:type="character" w:customStyle="1" w:styleId="TekstpodstawowyZnak">
    <w:name w:val="Tekst podstawowy Znak"/>
    <w:qFormat/>
    <w:rPr>
      <w:rFonts w:ascii="Arial" w:hAnsi="Arial" w:cs="Arial"/>
      <w:sz w:val="28"/>
      <w:szCs w:val="24"/>
    </w:rPr>
  </w:style>
  <w:style w:type="character" w:customStyle="1" w:styleId="TekstprzypisukocowegoZnak">
    <w:name w:val="Tekst przypisu końcowego Znak"/>
    <w:basedOn w:val="Domylnaczcionkaakapitu"/>
    <w:qFormat/>
  </w:style>
  <w:style w:type="character" w:customStyle="1" w:styleId="Nagwek6Znak">
    <w:name w:val="Nagłówek 6 Znak"/>
    <w:qFormat/>
    <w:rPr>
      <w:rFonts w:ascii="Arial" w:hAnsi="Arial" w:cs="Arial"/>
      <w:b/>
      <w:bCs/>
      <w:iCs/>
      <w:sz w:val="22"/>
      <w:szCs w:val="24"/>
    </w:rPr>
  </w:style>
  <w:style w:type="character" w:customStyle="1" w:styleId="NagwekZnak">
    <w:name w:val="Nagłówek Znak"/>
    <w:qFormat/>
    <w:rPr>
      <w:rFonts w:ascii="Arial" w:hAnsi="Arial" w:cs="Arial"/>
      <w:sz w:val="18"/>
      <w:szCs w:val="24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DejaVu Sans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DejaVu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DejaVu Sans"/>
      <w:i/>
      <w:iCs/>
      <w:sz w:val="24"/>
    </w:rPr>
  </w:style>
  <w:style w:type="paragraph" w:customStyle="1" w:styleId="Index">
    <w:name w:val="Index"/>
    <w:basedOn w:val="Normalny"/>
    <w:qFormat/>
    <w:pPr>
      <w:suppressLineNumbers/>
    </w:pPr>
    <w:rPr>
      <w:rFonts w:cs="DejaVu Sans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qFormat/>
    <w:rPr>
      <w:b/>
      <w:sz w:val="22"/>
    </w:rPr>
  </w:style>
  <w:style w:type="paragraph" w:customStyle="1" w:styleId="Text0">
    <w:name w:val="_Text0"/>
    <w:qFormat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rFonts w:ascii="Arial" w:eastAsia="Times New Roman" w:hAnsi="Arial" w:cs="Arial"/>
      <w:sz w:val="22"/>
      <w:lang w:val="de-DE" w:eastAsia="zh-CN"/>
    </w:r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-kontynuacja2">
    <w:name w:val="List Continue 2"/>
    <w:basedOn w:val="Lista-kontynuacja"/>
    <w:qFormat/>
    <w:pPr>
      <w:numPr>
        <w:numId w:val="4"/>
      </w:numPr>
      <w:spacing w:after="160"/>
      <w:ind w:left="1080"/>
    </w:pPr>
    <w:rPr>
      <w:sz w:val="20"/>
      <w:szCs w:val="20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  <w:lang w:val="en-US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  <w:lang w:val="en-US"/>
    </w:rPr>
  </w:style>
  <w:style w:type="paragraph" w:customStyle="1" w:styleId="WW-Zawartotabeli">
    <w:name w:val="WW-Zawartość tabeli"/>
    <w:basedOn w:val="Tekstpodstawowy"/>
    <w:qFormat/>
    <w:pPr>
      <w:widowControl w:val="0"/>
      <w:suppressLineNumbers/>
      <w:spacing w:after="120"/>
    </w:pPr>
    <w:rPr>
      <w:rFonts w:ascii="Times New Roman" w:eastAsia="Arial Unicode MS" w:hAnsi="Times New Roman" w:cs="Times New Roman"/>
      <w:sz w:val="24"/>
    </w:rPr>
  </w:style>
  <w:style w:type="paragraph" w:customStyle="1" w:styleId="Podpis2">
    <w:name w:val="Podpis2"/>
    <w:basedOn w:val="Normalny"/>
    <w:qFormat/>
    <w:pPr>
      <w:suppressLineNumbers/>
      <w:spacing w:before="120" w:after="120"/>
    </w:pPr>
    <w:rPr>
      <w:rFonts w:cs="Tahoma"/>
      <w:i/>
      <w:iCs/>
      <w:kern w:val="2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  <w:kern w:val="2"/>
    </w:rPr>
  </w:style>
  <w:style w:type="paragraph" w:customStyle="1" w:styleId="Lista-kontynuacja21">
    <w:name w:val="Lista - kontynuacja 21"/>
    <w:basedOn w:val="Normalny"/>
    <w:qFormat/>
    <w:pPr>
      <w:spacing w:after="160"/>
      <w:ind w:left="1080" w:hanging="360"/>
    </w:pPr>
    <w:rPr>
      <w:sz w:val="20"/>
      <w:szCs w:val="20"/>
    </w:rPr>
  </w:style>
  <w:style w:type="paragraph" w:styleId="NormalnyWeb">
    <w:name w:val="Normal (Web)"/>
    <w:basedOn w:val="Normalny"/>
    <w:qFormat/>
    <w:pPr>
      <w:widowControl w:val="0"/>
      <w:spacing w:before="280" w:after="280"/>
    </w:pPr>
    <w:rPr>
      <w:rFonts w:eastAsia="Lucida Sans Unicode"/>
    </w:rPr>
  </w:style>
  <w:style w:type="paragraph" w:styleId="Bezodstpw">
    <w:name w:val="No Spacing"/>
    <w:qFormat/>
    <w:pPr>
      <w:suppressAutoHyphens/>
    </w:pPr>
    <w:rPr>
      <w:rFonts w:ascii="Calibri" w:eastAsia="Times New Roman" w:hAnsi="Calibri" w:cs="Calibri"/>
      <w:sz w:val="22"/>
      <w:szCs w:val="22"/>
      <w:lang w:val="de-DE" w:eastAsia="zh-CN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ny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StyleNum">
    <w:name w:val="WW8StyleNum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5120</TotalTime>
  <Pages>8</Pages>
  <Words>1954</Words>
  <Characters>11730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OPZ – Chłodnia/zamrażarka na zwłoki (Pakiet 5)</vt:lpstr>
    </vt:vector>
  </TitlesOfParts>
  <Company/>
  <LinksUpToDate>false</LinksUpToDate>
  <CharactersWithSpaces>13657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1.5 – OPZ – Chłodnia/zamrażarka na zwłoki</dc:title>
  <dc:subject/>
  <dc:creator>Piotr Nowakowski</dc:creator>
  <cp:keywords/>
  <dc:description/>
  <cp:lastModifiedBy>Urszula Sojka</cp:lastModifiedBy>
  <cp:revision>159</cp:revision>
  <cp:lastPrinted>2015-03-17T09:33:00Z</cp:lastPrinted>
  <dcterms:created xsi:type="dcterms:W3CDTF">2013-08-06T20:42:00Z</dcterms:created>
  <dcterms:modified xsi:type="dcterms:W3CDTF">2026-10-29T08:04:00Z</dcterms:modified>
  <dc:language>en-US</dc:language>
</cp:coreProperties>
</file>