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86C4D" w14:textId="77777777" w:rsidR="006A52A3" w:rsidRPr="00A445AB" w:rsidRDefault="006A52A3" w:rsidP="006A52A3">
      <w:pPr>
        <w:jc w:val="center"/>
        <w:rPr>
          <w:color w:val="000000"/>
          <w:sz w:val="24"/>
        </w:rPr>
      </w:pPr>
      <w:r w:rsidRPr="00A445AB">
        <w:rPr>
          <w:color w:val="000000"/>
          <w:sz w:val="24"/>
        </w:rPr>
        <w:t>Arkusz asortymentowo - cenowy</w:t>
      </w:r>
    </w:p>
    <w:p w14:paraId="095F96AD" w14:textId="77777777" w:rsidR="006A52A3" w:rsidRPr="00A445AB" w:rsidRDefault="006A52A3" w:rsidP="006A52A3">
      <w:pPr>
        <w:rPr>
          <w:sz w:val="24"/>
        </w:rPr>
      </w:pPr>
    </w:p>
    <w:tbl>
      <w:tblPr>
        <w:tblW w:w="4722" w:type="pct"/>
        <w:tblInd w:w="-10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11"/>
        <w:gridCol w:w="3714"/>
        <w:gridCol w:w="1127"/>
        <w:gridCol w:w="1000"/>
        <w:gridCol w:w="1189"/>
        <w:gridCol w:w="910"/>
        <w:gridCol w:w="1549"/>
        <w:gridCol w:w="1174"/>
        <w:gridCol w:w="1184"/>
        <w:gridCol w:w="1584"/>
      </w:tblGrid>
      <w:tr w:rsidR="006A52A3" w:rsidRPr="00A445AB" w14:paraId="3EA674DE" w14:textId="77777777" w:rsidTr="009704D9">
        <w:trPr>
          <w:trHeight w:hRule="exact" w:val="1334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241003" w14:textId="77777777" w:rsidR="006A52A3" w:rsidRPr="00A445AB" w:rsidRDefault="006A52A3" w:rsidP="009704D9">
            <w:pPr>
              <w:shd w:val="clear" w:color="auto" w:fill="FFFFFF"/>
              <w:jc w:val="center"/>
              <w:rPr>
                <w:sz w:val="24"/>
              </w:rPr>
            </w:pPr>
            <w:r w:rsidRPr="00A445AB">
              <w:rPr>
                <w:color w:val="000000"/>
                <w:sz w:val="24"/>
              </w:rPr>
              <w:t>Lp.</w:t>
            </w:r>
          </w:p>
        </w:tc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872087" w14:textId="77777777" w:rsidR="006A52A3" w:rsidRPr="00A445AB" w:rsidRDefault="006A52A3" w:rsidP="009704D9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A445AB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F7A1ED" w14:textId="77777777" w:rsidR="006A52A3" w:rsidRPr="00A445AB" w:rsidRDefault="006A52A3" w:rsidP="009704D9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A445AB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7A0BD47D" w14:textId="77777777" w:rsidR="006A52A3" w:rsidRPr="00A445AB" w:rsidRDefault="006A52A3" w:rsidP="009704D9">
            <w:pPr>
              <w:shd w:val="clear" w:color="auto" w:fill="FFFFFF"/>
              <w:jc w:val="center"/>
              <w:rPr>
                <w:sz w:val="24"/>
              </w:rPr>
            </w:pPr>
            <w:r w:rsidRPr="00A445AB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E3C5FC" w14:textId="77777777" w:rsidR="006A52A3" w:rsidRPr="00A445AB" w:rsidRDefault="006A52A3" w:rsidP="009704D9">
            <w:pPr>
              <w:jc w:val="center"/>
              <w:rPr>
                <w:sz w:val="24"/>
              </w:rPr>
            </w:pPr>
            <w:r w:rsidRPr="00A445AB">
              <w:rPr>
                <w:sz w:val="24"/>
              </w:rPr>
              <w:t>Nr katalog.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2F10B6" w14:textId="77777777" w:rsidR="006A52A3" w:rsidRPr="00A445AB" w:rsidRDefault="006A52A3" w:rsidP="009704D9">
            <w:pPr>
              <w:jc w:val="center"/>
              <w:rPr>
                <w:sz w:val="24"/>
              </w:rPr>
            </w:pPr>
            <w:r w:rsidRPr="00A445AB">
              <w:rPr>
                <w:sz w:val="24"/>
              </w:rPr>
              <w:t>Producent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A110DA" w14:textId="77777777" w:rsidR="006A52A3" w:rsidRPr="00A445AB" w:rsidRDefault="006A52A3" w:rsidP="009704D9">
            <w:pPr>
              <w:jc w:val="center"/>
              <w:rPr>
                <w:sz w:val="24"/>
              </w:rPr>
            </w:pPr>
            <w:r w:rsidRPr="00A445AB">
              <w:rPr>
                <w:sz w:val="24"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1042E7" w14:textId="77777777" w:rsidR="006A52A3" w:rsidRPr="00A445AB" w:rsidRDefault="006A52A3" w:rsidP="009704D9">
            <w:pPr>
              <w:jc w:val="center"/>
              <w:rPr>
                <w:sz w:val="24"/>
              </w:rPr>
            </w:pPr>
            <w:r w:rsidRPr="00A445AB">
              <w:rPr>
                <w:sz w:val="24"/>
              </w:rPr>
              <w:t>Cena jednostkowa</w:t>
            </w:r>
          </w:p>
          <w:p w14:paraId="7BE36B3C" w14:textId="77777777" w:rsidR="006A52A3" w:rsidRPr="00A445AB" w:rsidRDefault="006A52A3" w:rsidP="009704D9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A445AB">
              <w:rPr>
                <w:sz w:val="24"/>
              </w:rPr>
              <w:t>netto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95DC66" w14:textId="77777777" w:rsidR="006A52A3" w:rsidRPr="00A445AB" w:rsidRDefault="006A52A3" w:rsidP="009704D9">
            <w:pPr>
              <w:shd w:val="clear" w:color="auto" w:fill="FFFFFF"/>
              <w:jc w:val="center"/>
              <w:rPr>
                <w:sz w:val="24"/>
              </w:rPr>
            </w:pPr>
            <w:r w:rsidRPr="00A445AB">
              <w:rPr>
                <w:sz w:val="24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351BC8" w14:textId="77777777" w:rsidR="006A52A3" w:rsidRPr="00A445AB" w:rsidRDefault="006A52A3" w:rsidP="009704D9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A445AB">
              <w:rPr>
                <w:sz w:val="24"/>
              </w:rPr>
              <w:t>Podatek VAT i % podatku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77A29F" w14:textId="77777777" w:rsidR="006A52A3" w:rsidRPr="00A445AB" w:rsidRDefault="006A52A3" w:rsidP="009704D9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A445AB">
              <w:rPr>
                <w:sz w:val="24"/>
              </w:rPr>
              <w:t>Wartość brutto</w:t>
            </w:r>
          </w:p>
        </w:tc>
      </w:tr>
      <w:tr w:rsidR="006A52A3" w:rsidRPr="00A445AB" w14:paraId="581E16AD" w14:textId="77777777" w:rsidTr="009704D9">
        <w:trPr>
          <w:trHeight w:val="276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DE50F4" w14:textId="77777777" w:rsidR="006A52A3" w:rsidRPr="00A445AB" w:rsidRDefault="006A52A3" w:rsidP="009704D9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A445AB">
              <w:rPr>
                <w:color w:val="000000"/>
                <w:sz w:val="24"/>
              </w:rPr>
              <w:t>1</w:t>
            </w:r>
          </w:p>
        </w:tc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D44E1F" w14:textId="77777777" w:rsidR="006A52A3" w:rsidRPr="00A445AB" w:rsidRDefault="006A52A3" w:rsidP="009704D9">
            <w:pPr>
              <w:autoSpaceDE w:val="0"/>
              <w:rPr>
                <w:color w:val="000000"/>
                <w:sz w:val="24"/>
              </w:rPr>
            </w:pPr>
            <w:r w:rsidRPr="00A445AB">
              <w:rPr>
                <w:color w:val="000000"/>
                <w:sz w:val="24"/>
              </w:rPr>
              <w:t>Lampa operacyjna mobilna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C5DEEA" w14:textId="77777777" w:rsidR="006A52A3" w:rsidRPr="00A445AB" w:rsidRDefault="006A52A3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05A752" w14:textId="77777777" w:rsidR="006A52A3" w:rsidRPr="00A445AB" w:rsidRDefault="006A52A3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F0FFC8" w14:textId="77777777" w:rsidR="006A52A3" w:rsidRPr="00A445AB" w:rsidRDefault="006A52A3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917365" w14:textId="77777777" w:rsidR="006A52A3" w:rsidRPr="00A445AB" w:rsidRDefault="006A52A3" w:rsidP="009704D9">
            <w:pPr>
              <w:autoSpaceDE w:val="0"/>
              <w:jc w:val="center"/>
              <w:rPr>
                <w:color w:val="000000"/>
                <w:sz w:val="24"/>
              </w:rPr>
            </w:pPr>
            <w:r w:rsidRPr="00A445AB">
              <w:rPr>
                <w:color w:val="000000"/>
                <w:sz w:val="24"/>
              </w:rPr>
              <w:t>1</w:t>
            </w:r>
            <w:r>
              <w:rPr>
                <w:color w:val="000000"/>
                <w:sz w:val="24"/>
              </w:rPr>
              <w:t xml:space="preserve"> szt.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04DE6F" w14:textId="77777777" w:rsidR="006A52A3" w:rsidRPr="00A445AB" w:rsidRDefault="006A52A3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D5FBCD" w14:textId="77777777" w:rsidR="006A52A3" w:rsidRPr="00A445AB" w:rsidRDefault="006A52A3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29B926" w14:textId="77777777" w:rsidR="006A52A3" w:rsidRPr="00A445AB" w:rsidRDefault="006A52A3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B0A7B2" w14:textId="77777777" w:rsidR="006A52A3" w:rsidRPr="00A445AB" w:rsidRDefault="006A52A3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1558E1D6" w14:textId="77777777" w:rsidR="006A52A3" w:rsidRPr="00A445AB" w:rsidRDefault="006A52A3" w:rsidP="006A52A3">
      <w:pPr>
        <w:rPr>
          <w:sz w:val="24"/>
        </w:rPr>
      </w:pPr>
    </w:p>
    <w:p w14:paraId="0DDC934E" w14:textId="77777777" w:rsidR="006A52A3" w:rsidRPr="00A445AB" w:rsidRDefault="006A52A3" w:rsidP="006A52A3">
      <w:pPr>
        <w:rPr>
          <w:sz w:val="24"/>
        </w:rPr>
      </w:pPr>
      <w:r w:rsidRPr="00A445AB">
        <w:rPr>
          <w:sz w:val="24"/>
        </w:rPr>
        <w:t>Wartość brutto słownie: ………………………………………</w:t>
      </w:r>
      <w:r w:rsidRPr="00A445AB">
        <w:br w:type="page"/>
      </w:r>
    </w:p>
    <w:p w14:paraId="620BD287" w14:textId="77777777" w:rsidR="006A52A3" w:rsidRPr="00A445AB" w:rsidRDefault="006A52A3" w:rsidP="006A52A3"/>
    <w:tbl>
      <w:tblPr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422"/>
      </w:tblGrid>
      <w:tr w:rsidR="006A52A3" w:rsidRPr="00A445AB" w14:paraId="4556F4ED" w14:textId="77777777" w:rsidTr="009704D9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871E9" w14:textId="77777777" w:rsidR="006A52A3" w:rsidRPr="00A445AB" w:rsidRDefault="006A52A3" w:rsidP="009704D9">
            <w:pPr>
              <w:pStyle w:val="Nagwek1"/>
              <w:rPr>
                <w:sz w:val="22"/>
                <w:szCs w:val="22"/>
              </w:rPr>
            </w:pPr>
            <w:r w:rsidRPr="00A445AB">
              <w:rPr>
                <w:sz w:val="22"/>
                <w:szCs w:val="22"/>
              </w:rPr>
              <w:t>LAMPA OPERACYJNA MOBILNA – 1 SZTUKA</w:t>
            </w:r>
          </w:p>
        </w:tc>
      </w:tr>
      <w:tr w:rsidR="006A52A3" w:rsidRPr="00A445AB" w14:paraId="772C2677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EF68C" w14:textId="77777777" w:rsidR="006A52A3" w:rsidRPr="00A445AB" w:rsidRDefault="006A52A3" w:rsidP="009704D9">
            <w:pPr>
              <w:pStyle w:val="Tekstpodstawowy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Nazwa urządzenia:</w:t>
            </w:r>
          </w:p>
          <w:p w14:paraId="57453984" w14:textId="77777777" w:rsidR="006A52A3" w:rsidRPr="00A445AB" w:rsidRDefault="006A52A3" w:rsidP="009704D9">
            <w:pPr>
              <w:pStyle w:val="Tekstpodstawowy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C62EF" w14:textId="77777777" w:rsidR="006A52A3" w:rsidRPr="00A445AB" w:rsidRDefault="006A52A3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6A52A3" w:rsidRPr="00A445AB" w14:paraId="146F038C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C938C" w14:textId="77777777" w:rsidR="006A52A3" w:rsidRPr="00A445AB" w:rsidRDefault="006A52A3" w:rsidP="009704D9">
            <w:pPr>
              <w:pStyle w:val="Tekstpodstawowy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Producent:</w:t>
            </w:r>
          </w:p>
          <w:p w14:paraId="0A45467E" w14:textId="77777777" w:rsidR="006A52A3" w:rsidRPr="00A445AB" w:rsidRDefault="006A52A3" w:rsidP="009704D9">
            <w:pPr>
              <w:pStyle w:val="Tekstpodstawowy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E0127" w14:textId="77777777" w:rsidR="006A52A3" w:rsidRPr="00A445AB" w:rsidRDefault="006A52A3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6A52A3" w:rsidRPr="00A445AB" w14:paraId="7E1C279D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7C530" w14:textId="77777777" w:rsidR="006A52A3" w:rsidRPr="00A445AB" w:rsidRDefault="006A52A3" w:rsidP="009704D9">
            <w:pPr>
              <w:pStyle w:val="Tekstpodstawowy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4862C" w14:textId="77777777" w:rsidR="006A52A3" w:rsidRPr="00A445AB" w:rsidRDefault="006A52A3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6A52A3" w:rsidRPr="00A445AB" w14:paraId="79F4241C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8BCE1" w14:textId="77777777" w:rsidR="006A52A3" w:rsidRPr="00A445AB" w:rsidRDefault="006A52A3" w:rsidP="009704D9">
            <w:pPr>
              <w:pStyle w:val="Tekstpodstawowy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2CD8B" w14:textId="77777777" w:rsidR="006A52A3" w:rsidRPr="00A445AB" w:rsidRDefault="006A52A3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261A457A" w14:textId="77777777" w:rsidR="006A52A3" w:rsidRPr="00A445AB" w:rsidRDefault="006A52A3" w:rsidP="006A52A3">
      <w:pPr>
        <w:rPr>
          <w:szCs w:val="18"/>
          <w:u w:val="single"/>
        </w:rPr>
      </w:pPr>
    </w:p>
    <w:p w14:paraId="58E8242C" w14:textId="77777777" w:rsidR="006A52A3" w:rsidRPr="00A445AB" w:rsidRDefault="006A52A3" w:rsidP="006A52A3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5398"/>
        <w:gridCol w:w="1440"/>
        <w:gridCol w:w="4246"/>
        <w:gridCol w:w="1699"/>
        <w:gridCol w:w="1440"/>
      </w:tblGrid>
      <w:tr w:rsidR="006A52A3" w:rsidRPr="00A445AB" w14:paraId="2B4BBFF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0976E" w14:textId="77777777" w:rsidR="006A52A3" w:rsidRPr="00A445AB" w:rsidRDefault="006A52A3" w:rsidP="009704D9">
            <w:pPr>
              <w:pStyle w:val="Nagwek6"/>
              <w:rPr>
                <w:szCs w:val="18"/>
              </w:rPr>
            </w:pPr>
            <w:r w:rsidRPr="00A445AB">
              <w:rPr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E42EE" w14:textId="77777777" w:rsidR="006A52A3" w:rsidRPr="00A445AB" w:rsidRDefault="006A52A3" w:rsidP="009704D9">
            <w:pPr>
              <w:jc w:val="center"/>
              <w:rPr>
                <w:b/>
                <w:szCs w:val="18"/>
              </w:rPr>
            </w:pPr>
            <w:r w:rsidRPr="00A445AB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A9AD8" w14:textId="77777777" w:rsidR="006A52A3" w:rsidRPr="00A445AB" w:rsidRDefault="006A52A3" w:rsidP="009704D9">
            <w:pPr>
              <w:jc w:val="center"/>
              <w:rPr>
                <w:b/>
                <w:szCs w:val="18"/>
              </w:rPr>
            </w:pPr>
            <w:r w:rsidRPr="00A445AB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3505F" w14:textId="77777777" w:rsidR="006A52A3" w:rsidRPr="00A445AB" w:rsidRDefault="006A52A3" w:rsidP="009704D9">
            <w:pPr>
              <w:jc w:val="center"/>
              <w:rPr>
                <w:b/>
                <w:szCs w:val="18"/>
              </w:rPr>
            </w:pPr>
            <w:r w:rsidRPr="00A445AB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F28BF" w14:textId="77777777" w:rsidR="006A52A3" w:rsidRPr="00A445AB" w:rsidRDefault="006A52A3" w:rsidP="009704D9">
            <w:pPr>
              <w:jc w:val="center"/>
              <w:rPr>
                <w:b/>
                <w:szCs w:val="18"/>
              </w:rPr>
            </w:pPr>
            <w:r w:rsidRPr="00A445AB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B183B" w14:textId="77777777" w:rsidR="006A52A3" w:rsidRPr="00A445AB" w:rsidRDefault="006A52A3" w:rsidP="009704D9">
            <w:pPr>
              <w:pStyle w:val="Nagwek2"/>
              <w:jc w:val="center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 xml:space="preserve">Ocena Komisji </w:t>
            </w:r>
          </w:p>
          <w:p w14:paraId="3C4D580A" w14:textId="77777777" w:rsidR="006A52A3" w:rsidRPr="00A445AB" w:rsidRDefault="006A52A3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 xml:space="preserve">spełnia / </w:t>
            </w:r>
          </w:p>
          <w:p w14:paraId="7E3751D8" w14:textId="77777777" w:rsidR="006A52A3" w:rsidRPr="00A445AB" w:rsidRDefault="006A52A3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nie spełnia</w:t>
            </w:r>
          </w:p>
        </w:tc>
      </w:tr>
      <w:tr w:rsidR="006A52A3" w:rsidRPr="00A445AB" w14:paraId="6823CBD9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0EB69" w14:textId="77777777" w:rsidR="006A52A3" w:rsidRPr="00A445AB" w:rsidRDefault="006A52A3" w:rsidP="006A52A3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INFORMACJE OGÓLNE</w:t>
            </w:r>
          </w:p>
        </w:tc>
      </w:tr>
      <w:tr w:rsidR="006A52A3" w:rsidRPr="00A445AB" w14:paraId="5EDF334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02038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0DCC2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Urządzenie fabrycznie nowe, niepochodzące z wystaw i niepoddawane procesom odnowienia (</w:t>
            </w:r>
            <w:proofErr w:type="spellStart"/>
            <w:r w:rsidRPr="00A445AB">
              <w:rPr>
                <w:szCs w:val="18"/>
              </w:rPr>
              <w:t>rekondycjonowaniu</w:t>
            </w:r>
            <w:proofErr w:type="spellEnd"/>
            <w:r w:rsidRPr="00A445AB">
              <w:rPr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1E535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2D6DB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956AA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EA00F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3E1F57C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FA7E7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912B9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3D7019D3" w14:textId="77777777" w:rsidR="006A52A3" w:rsidRDefault="006A52A3" w:rsidP="009704D9">
            <w:pPr>
              <w:rPr>
                <w:szCs w:val="18"/>
              </w:rPr>
            </w:pPr>
          </w:p>
          <w:p w14:paraId="109B8C98" w14:textId="77777777" w:rsidR="006A52A3" w:rsidRPr="00A445AB" w:rsidRDefault="006A52A3" w:rsidP="009704D9">
            <w:pPr>
              <w:rPr>
                <w:szCs w:val="18"/>
              </w:rPr>
            </w:pPr>
            <w:r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</w:t>
            </w:r>
            <w:r w:rsidRPr="00A445AB">
              <w:rPr>
                <w:szCs w:val="18"/>
              </w:rPr>
              <w:t>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D6DFF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1B41E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7ACA2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6C23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1AC8CE8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737B2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08FAB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Lampa spełnia wymagania norm PN-EN 60601-1 (bezpieczeństwo podstawowe i funkcjonowanie zasadnicze), PN-EN 60601-1-2 (kompatybilność elektromagnetyczna) oraz PN-EN 60601-2-41 (wymagania szczegółowe dotyczące opraw chirurgicznych i opraw do diagnostyki) lub norm równoważnych. Należy załączyć dokument wytwórcy potwierdzający zgodność (np. deklarację zgodności UE wskazującą zastosowane normy lub oświadczenie wytwórcy).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44B17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1A57F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6C198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DB07E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5B68D510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7FB85" w14:textId="77777777" w:rsidR="006A52A3" w:rsidRPr="00A445AB" w:rsidRDefault="006A52A3" w:rsidP="006A52A3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PARAMETRY TECHNICZNO-EKSPLOATACYJNE</w:t>
            </w:r>
          </w:p>
        </w:tc>
      </w:tr>
      <w:tr w:rsidR="006A52A3" w:rsidRPr="00A445AB" w14:paraId="50F8538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2A60B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8EF07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Bezcieniowa lampa operacyjna jednokopułowa ze źródłem światła LED, na statywie jezdnym, przeznaczona do oświetlenia pola operacyjnego podczas zabiegów chirurgicznych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6C31F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86575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93A9C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A24F2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4928076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9F075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AA719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 xml:space="preserve">Natężenie oświetlenia </w:t>
            </w:r>
            <w:proofErr w:type="spellStart"/>
            <w:r w:rsidRPr="00A445AB">
              <w:rPr>
                <w:szCs w:val="18"/>
              </w:rPr>
              <w:t>Ec</w:t>
            </w:r>
            <w:proofErr w:type="spellEnd"/>
            <w:r w:rsidRPr="00A445AB">
              <w:rPr>
                <w:szCs w:val="18"/>
              </w:rPr>
              <w:t xml:space="preserve"> w odległości 1 m od powierzchni emitującej światło (zgodnie z PN-EN 60601-2-41) ≥ 120 000 [lx]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947D2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4FFAE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19F7B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≥ 140 000 lx – 5 pkt.</w:t>
            </w:r>
          </w:p>
          <w:p w14:paraId="375039D4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&lt; 140 000 lx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75581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594608D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02C6C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4DB57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 xml:space="preserve">Elektroniczna regulacja natężenia oświetlenia w zakresie co najmniej 50–100 [%] </w:t>
            </w:r>
            <w:proofErr w:type="spellStart"/>
            <w:r w:rsidRPr="00A445AB">
              <w:rPr>
                <w:szCs w:val="18"/>
              </w:rPr>
              <w:t>Ec</w:t>
            </w:r>
            <w:proofErr w:type="spellEnd"/>
            <w:r w:rsidRPr="00A445AB">
              <w:rPr>
                <w:szCs w:val="18"/>
              </w:rPr>
              <w:t>. Podać zakres regulacji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F639D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D2AB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BAC07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37FAF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47E6602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EA0CF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C0A95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Regulowana średnica pola świetlnego d10 w odległości 1 m: wartość minimalna ≤ 20 [cm], wartość maksymalna ≥ 22 [cm]. Podać zakres regulacji oraz sposób jej obsługi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EA076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EC0C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5AFE9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A6AF7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53050B3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434AD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5AFA1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Temperatura barwowa światła: stała w przedziale 3 800–5 000 [K] albo regulowana, z co najmniej jednym ustawieniem w tym przedziale. Podać wartość (wartości)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FAB25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5ADCB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9084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E98B4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63C6569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CA81C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9ED33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Regulacja temperatury barwowej w przedziale 3 500–5 000 [K] – co najmniej 3 ustawienia albo regulacja płynna, przy rozpiętości między skrajnymi ustawieniami w tym przedziale ≥ 600 [K]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D8BC0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736DD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0AEB4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Tak – 5 pkt.</w:t>
            </w:r>
          </w:p>
          <w:p w14:paraId="3A1AF0F4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A9802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1B18EF1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6000E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D014F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Wskaźnik oddawania barw Ra ≥ 95.</w:t>
            </w:r>
          </w:p>
          <w:p w14:paraId="22D826F1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W przypadku regulowanej temperatury barwowej podać najniższą wartość Ra dla ustawień w przedziale 3 800–5 000 K – ta wartość podlega ocenie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AACF6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A492A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58408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Ra ≥ 97 – 5 pkt.</w:t>
            </w:r>
          </w:p>
          <w:p w14:paraId="2D671474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Ra &lt; 97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6F0B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771F2B1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8DCA9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605AD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Wskaźnik oddawania barwy czerwonej R9 ≥ 90. W przypadku regulowanej temperatury barwowej podać najniższą wartość R9 dla ustawień w przedziale 3 800–5 000 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4A638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9B385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8D4D9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A7960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255CF8A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6168A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B4A55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Tryb oświetlenia otoczenia do zabiegów endoskopowych (małoinwazyjnych) – praca lampy z natężeniem ≤ 10 000 [lx], włączana osobnym przyciskiem lub funkcją panelu sterowania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F5A12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F686A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5785B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Tak – 5 pkt.</w:t>
            </w:r>
          </w:p>
          <w:p w14:paraId="4AE730B2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3FD66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12B89F4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B6319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5A6C7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Trwałość źródeł światła LED ≥ 50 000 [h] – wg danych wytwórcy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BDAF5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BF1D3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9102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CB216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730E3EB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343DA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EF2F7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Kopuła o zwartej konstrukcji, łatwa do czyszczenia i dezynfekcji środkami dopuszczonymi przez wytwórcę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BAF5F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3877B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16DD4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EFFF5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25F9E48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89241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F7BB1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Panel sterowania umieszczony na kopule lub ramieniu lampy, umożliwiający co najmniej włączanie i wyłączanie lampy oraz regulację natężenia oświetlenia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8F1FF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87C10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C1CAC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4C86E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08A19F2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1BEB9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EC6AD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Uchwyt do ustawiania kopuły przystosowany do sterylizacji parowe</w:t>
            </w:r>
            <w:r>
              <w:rPr>
                <w:szCs w:val="18"/>
              </w:rPr>
              <w:t>j</w:t>
            </w:r>
            <w:r w:rsidRPr="00A445AB">
              <w:rPr>
                <w:szCs w:val="18"/>
              </w:rPr>
              <w:t>. Podać sposób zabezpieczenia uchwytu i liczbę uchwytów w komplecie</w:t>
            </w:r>
            <w:r>
              <w:rPr>
                <w:szCs w:val="18"/>
              </w:rPr>
              <w:t xml:space="preserve"> (min. 3 uchwyty)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8C445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E7AB5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6645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36D37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4D5112C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2D87B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7CD8F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Ramię przegubowe umożliwiające pozycjonowanie kopuły nad polem operacyjnym i utrzymanie zadanej pozycji bez samoczynnego przemieszczania się (dryfu)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5CFD9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39D0F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D317F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0C84E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30ED275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A5035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3DB04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Statyw jezdny (podstawa mobilna) zapewniający stabilność lampy w każdym położeniu ramienia i kopuły, na co najmniej 4 kołach jezdnych, z których co najmniej 2 wyposażone są w blokadę (hamulec)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61985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DE0D4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6F2DE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FFDED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30BD4B4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A2D70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DE174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 xml:space="preserve">Lampa przystosowana do zasilania z sieci 230 V AC, 50 </w:t>
            </w:r>
            <w:proofErr w:type="spellStart"/>
            <w:r w:rsidRPr="00A445AB">
              <w:rPr>
                <w:szCs w:val="18"/>
              </w:rPr>
              <w:t>Hz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EE8B8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2C2EB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C96C0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01472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6861A83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ECCC5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28ED1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Zasilanie akumulatorowe (akumulator zintegrowany z lampą lub statywem) podtrzymujące pracę lampy po zaniku napięcia sieci, z automatycznym przełączeniem na zasilanie akumulatorowe. Czas pracy przy pełnym natężeniu oświetlenia ≥ 4 [h].</w:t>
            </w:r>
          </w:p>
          <w:p w14:paraId="072D94F6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Podać czas pracy przy pełnym natężeniu (wg karty katalogowej, instrukcji obsługi lub oświadczenia wytwórcy) oraz czas pełnego ładowania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85B35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Tak/Nie,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00927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BCB3F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Tak, ≥ 4 h – 5 pkt.</w:t>
            </w:r>
          </w:p>
          <w:p w14:paraId="647124EC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Nie lub &lt; 4 h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2674C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05D87880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F75D7" w14:textId="77777777" w:rsidR="006A52A3" w:rsidRPr="00A445AB" w:rsidRDefault="006A52A3" w:rsidP="006A52A3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OGÓLNE WARUNKI SERWISU I GWARANCJI</w:t>
            </w:r>
          </w:p>
        </w:tc>
      </w:tr>
      <w:tr w:rsidR="006A52A3" w:rsidRPr="00A445AB" w14:paraId="4801AFA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36D3D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2937B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Pełna gwarancja obejmująca wszystkie podzespoły i elementy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092C1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AAB03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F7512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24 m-ce  – 0 pkt.</w:t>
            </w:r>
          </w:p>
          <w:p w14:paraId="2D7B0B6E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25 – 30 m-cy – 1 pkt.</w:t>
            </w:r>
          </w:p>
          <w:p w14:paraId="64725745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31 – 36 m-cy – 2 pkt.</w:t>
            </w:r>
          </w:p>
          <w:p w14:paraId="118AE9E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37 – 42 m-cy – 3 pkt.</w:t>
            </w:r>
          </w:p>
          <w:p w14:paraId="193B213A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43 – 48 m-cy – 4 pkt.</w:t>
            </w:r>
          </w:p>
          <w:p w14:paraId="0C76624C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49 – 54 m-cy – 6 pkt.</w:t>
            </w:r>
          </w:p>
          <w:p w14:paraId="34A5C83D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55 – 60 m-cy – 8 pkt.</w:t>
            </w:r>
          </w:p>
          <w:p w14:paraId="56FFA2B4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  <w:r w:rsidRPr="00A445AB">
              <w:rPr>
                <w:szCs w:val="18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1A55D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093FF47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DB0AF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FD077" w14:textId="77777777" w:rsidR="006A52A3" w:rsidRPr="00A445AB" w:rsidRDefault="006A52A3" w:rsidP="009704D9">
            <w:pPr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 ilości i zakresie zgodnym z zaleceniami wytwórcy, nie rzadziej niż raz w roku, obejmujących kontrolę bezpieczeństwa elektrycznego, wraz z wymianą elementów przewidzianych przez wytwórcę do wymiany – wliczone w cenę. Ostatni przegląd w okresie gwarancji wykonany w ostatnim miesiącu jej trwania.</w:t>
            </w:r>
          </w:p>
          <w:p w14:paraId="085D2320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93772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112C9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AAB5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B3DD5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44323FA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1416E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80382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B7774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2863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2D29A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63EC0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6F75ED0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13685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57D62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Czas reakcji serwisu po zawiadomieniu (przyjęcie zgłoszenia – podjęcie naprawy) maksymalnie do 48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7F61C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98463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993E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B99BE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2D284E6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33209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34CEC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Gwarantowany maksymalny czas naprawy – max. 5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AE8C6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0FB9F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2012A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39281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051FEEE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5BDA1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8CA5E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83BCE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B4EDE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D4607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48144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50CB8D1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C447F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C814C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Lampa zastępcza o parametrach nie gorszych niż sprzęt naprawiany, bez dodatkowych opłat, na cały okres naprawy – w przypadku braku możliwości naprawy w terminie do 5 dni roboczych</w:t>
            </w:r>
            <w:r>
              <w:rPr>
                <w:szCs w:val="18"/>
              </w:rPr>
              <w:t>. Lampa zastępcza dostarczona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90D2F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BB656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F0198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D03E7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399E4EE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13CFF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DC399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 xml:space="preserve">Minimalny </w:t>
            </w:r>
            <w:r>
              <w:rPr>
                <w:szCs w:val="18"/>
              </w:rPr>
              <w:t>10</w:t>
            </w:r>
            <w:r w:rsidRPr="00A445AB">
              <w:rPr>
                <w:szCs w:val="18"/>
              </w:rPr>
              <w:t>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5B0ED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166F6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D6BE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5F5AA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74E0FEC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5CD16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97E50" w14:textId="77777777" w:rsidR="006A52A3" w:rsidRPr="00A445AB" w:rsidRDefault="006A52A3" w:rsidP="009704D9">
            <w:pPr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F9B2E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0FE9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2C5C2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98F73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651041B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BD802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AC753" w14:textId="77777777" w:rsidR="006A52A3" w:rsidRPr="00A445AB" w:rsidRDefault="006A52A3" w:rsidP="009704D9">
            <w:pPr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DAC12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EFE1D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774A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21303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2C8F2BC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5EB56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2249F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3D48F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E41E6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2E72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996E8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0DAAA19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F67E8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1F75D" w14:textId="77777777" w:rsidR="006A52A3" w:rsidRPr="00DE1231" w:rsidRDefault="006A52A3" w:rsidP="009704D9">
            <w:pPr>
              <w:rPr>
                <w:szCs w:val="18"/>
              </w:rPr>
            </w:pPr>
            <w:r w:rsidRPr="00DE1231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55CB7A95" w14:textId="77777777" w:rsidR="006A52A3" w:rsidRPr="00A445AB" w:rsidRDefault="006A52A3" w:rsidP="009704D9">
            <w:pPr>
              <w:rPr>
                <w:szCs w:val="18"/>
              </w:rPr>
            </w:pPr>
            <w:r w:rsidRPr="00DE1231">
              <w:rPr>
                <w:szCs w:val="18"/>
              </w:rPr>
              <w:t>Dołączyć dokument potwierdzający uprawnienia wskazanego serwisu do napraw</w:t>
            </w:r>
            <w:r>
              <w:rPr>
                <w:szCs w:val="18"/>
              </w:rPr>
              <w:t>, montażu</w:t>
            </w:r>
            <w:r w:rsidRPr="00DE1231">
              <w:rPr>
                <w:szCs w:val="18"/>
              </w:rPr>
              <w:t xml:space="preserve"> i serwisowania oferowanych </w:t>
            </w:r>
            <w:r>
              <w:rPr>
                <w:szCs w:val="18"/>
              </w:rPr>
              <w:t>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A9120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E6126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1D7A2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A19BF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22B5A45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4B773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EA213" w14:textId="77777777" w:rsidR="006A52A3" w:rsidRPr="00A445AB" w:rsidRDefault="006A52A3" w:rsidP="009704D9">
            <w:pPr>
              <w:rPr>
                <w:szCs w:val="18"/>
              </w:rPr>
            </w:pPr>
            <w:r>
              <w:rPr>
                <w:szCs w:val="18"/>
              </w:rPr>
              <w:t>Dołączyć wykaz wszystkich materiałów eksploatacyjnych dla oferowanych urządzeń wraz z ich cenami jednostkowymi netto (jeśli brak materiałów eksploatacyjnych – wpisać „Nie dotyczy”)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C90F1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11F73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07DEF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BF6BF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20B2220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ED58E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37FA8" w14:textId="77777777" w:rsidR="006A52A3" w:rsidRPr="00A445AB" w:rsidRDefault="006A52A3" w:rsidP="009704D9">
            <w:pPr>
              <w:rPr>
                <w:szCs w:val="18"/>
              </w:rPr>
            </w:pPr>
            <w:r>
              <w:rPr>
                <w:szCs w:val="18"/>
              </w:rPr>
              <w:t>Cena jednego przeglądu technicznego urządzenia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5060D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61F8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3583B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C8408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7076B31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6F96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5AFCD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Paszport techniczny dla każdej lampy dostarczony wraz z urządzeniem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60AF0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E6D41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24F2B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42EDD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399830C9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08AC4" w14:textId="77777777" w:rsidR="006A52A3" w:rsidRPr="00A445AB" w:rsidRDefault="006A52A3" w:rsidP="006A52A3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A445AB">
              <w:rPr>
                <w:sz w:val="18"/>
                <w:szCs w:val="18"/>
              </w:rPr>
              <w:t>SZKOLENIA</w:t>
            </w:r>
          </w:p>
        </w:tc>
      </w:tr>
      <w:tr w:rsidR="006A52A3" w:rsidRPr="00A445AB" w14:paraId="02D6085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44F9C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EDD2D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Przeszkolenie personelu medycznego w zakresie obsługi, czyszczenia i dezynfekcji lamp w miejscu użytkowania sprzętu.</w:t>
            </w:r>
          </w:p>
          <w:p w14:paraId="4737E874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D9391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2EAF5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C8534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F11AF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6A52A3" w:rsidRPr="00A445AB" w14:paraId="0A562D2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BD4EA" w14:textId="77777777" w:rsidR="006A52A3" w:rsidRPr="00A445AB" w:rsidRDefault="006A52A3" w:rsidP="006A52A3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40763" w14:textId="77777777" w:rsidR="006A52A3" w:rsidRPr="00A445AB" w:rsidRDefault="006A52A3" w:rsidP="009704D9">
            <w:pPr>
              <w:rPr>
                <w:szCs w:val="18"/>
              </w:rPr>
            </w:pPr>
            <w:r w:rsidRPr="00A445AB">
              <w:rPr>
                <w:szCs w:val="18"/>
              </w:rPr>
              <w:t>Instrukcja obsługi w języku polskim (zawierająca zalecenia dotyczące czyszczenia, dezynfekcji i przeglądów okresowych) dostarczona wraz z urządzeniem – 1 egzemplarz papierowy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C1B2F" w14:textId="77777777" w:rsidR="006A52A3" w:rsidRPr="00A445AB" w:rsidRDefault="006A52A3" w:rsidP="009704D9">
            <w:pPr>
              <w:jc w:val="center"/>
              <w:rPr>
                <w:szCs w:val="18"/>
              </w:rPr>
            </w:pPr>
            <w:r w:rsidRPr="00A445A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BB916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840C2" w14:textId="77777777" w:rsidR="006A52A3" w:rsidRPr="00A445AB" w:rsidRDefault="006A52A3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91C0F" w14:textId="77777777" w:rsidR="006A52A3" w:rsidRPr="00A445AB" w:rsidRDefault="006A52A3" w:rsidP="009704D9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270F6333" w14:textId="77777777" w:rsidR="006A52A3" w:rsidRPr="00A445AB" w:rsidRDefault="006A52A3" w:rsidP="006A52A3">
      <w:pPr>
        <w:pStyle w:val="Tekstpodstawowy2"/>
        <w:rPr>
          <w:sz w:val="20"/>
          <w:szCs w:val="20"/>
        </w:rPr>
      </w:pPr>
    </w:p>
    <w:p w14:paraId="145D652F" w14:textId="77777777" w:rsidR="006A52A3" w:rsidRPr="00A445AB" w:rsidRDefault="006A52A3" w:rsidP="006A52A3">
      <w:pPr>
        <w:pStyle w:val="Tekstpodstawowy2"/>
        <w:rPr>
          <w:sz w:val="20"/>
          <w:szCs w:val="20"/>
        </w:rPr>
      </w:pPr>
      <w:r w:rsidRPr="00A445AB">
        <w:rPr>
          <w:sz w:val="20"/>
          <w:szCs w:val="20"/>
        </w:rPr>
        <w:t>UWAGA:</w:t>
      </w:r>
    </w:p>
    <w:p w14:paraId="5DFF84C1" w14:textId="77777777" w:rsidR="006A52A3" w:rsidRPr="00A445AB" w:rsidRDefault="006A52A3" w:rsidP="006A52A3">
      <w:pPr>
        <w:pStyle w:val="Tekstpodstawowy2"/>
        <w:rPr>
          <w:b w:val="0"/>
          <w:sz w:val="20"/>
          <w:szCs w:val="20"/>
        </w:rPr>
      </w:pPr>
      <w:r w:rsidRPr="00A445AB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2E94C14C" w14:textId="77777777" w:rsidR="006A52A3" w:rsidRPr="00A445AB" w:rsidRDefault="006A52A3" w:rsidP="006A52A3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1BC84AA4" w14:textId="77777777" w:rsidR="006A52A3" w:rsidRPr="00A445AB" w:rsidRDefault="006A52A3" w:rsidP="006A52A3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6DE43ABC" w14:textId="77777777" w:rsidR="006A52A3" w:rsidRPr="00A445AB" w:rsidRDefault="006A52A3" w:rsidP="006A52A3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67AE313C" w14:textId="77777777" w:rsidR="006A52A3" w:rsidRPr="00A445AB" w:rsidRDefault="006A52A3" w:rsidP="006A52A3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Oferty, które nie spełniają parametrów bezwzględnie wymaganych, zostaną odrzucone.</w:t>
      </w:r>
    </w:p>
    <w:p w14:paraId="20A3BD37" w14:textId="77777777" w:rsidR="006A52A3" w:rsidRPr="00A445AB" w:rsidRDefault="006A52A3" w:rsidP="006A52A3">
      <w:pPr>
        <w:pStyle w:val="Tekstpodstawowy2"/>
        <w:rPr>
          <w:b w:val="0"/>
          <w:sz w:val="20"/>
          <w:szCs w:val="20"/>
        </w:rPr>
      </w:pPr>
      <w:r w:rsidRPr="00A445AB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449EA878" w14:textId="77777777" w:rsidR="006A52A3" w:rsidRPr="00A445AB" w:rsidRDefault="006A52A3" w:rsidP="006A52A3">
      <w:pPr>
        <w:pStyle w:val="Tekstpodstawowy2"/>
        <w:rPr>
          <w:sz w:val="20"/>
          <w:szCs w:val="20"/>
        </w:rPr>
      </w:pPr>
    </w:p>
    <w:p w14:paraId="15B1D3FF" w14:textId="77777777" w:rsidR="006A52A3" w:rsidRPr="00A445AB" w:rsidRDefault="006A52A3" w:rsidP="006A52A3">
      <w:pPr>
        <w:pStyle w:val="Tekstpodstawowy2"/>
        <w:rPr>
          <w:sz w:val="20"/>
          <w:szCs w:val="20"/>
        </w:rPr>
      </w:pPr>
      <w:r w:rsidRPr="00985F94">
        <w:rPr>
          <w:sz w:val="20"/>
          <w:szCs w:val="20"/>
        </w:rPr>
        <w:t>Przedmiotowe środki dowodowe potwierdzające parametry Wykonawca załącza do oferty na zasadach określonych w pkt 9.1.2 SWZ.</w:t>
      </w:r>
      <w:r w:rsidRPr="00A445AB">
        <w:rPr>
          <w:sz w:val="20"/>
          <w:szCs w:val="20"/>
        </w:rPr>
        <w:t xml:space="preserve"> </w:t>
      </w:r>
    </w:p>
    <w:p w14:paraId="621E8D4A" w14:textId="77777777" w:rsidR="006A52A3" w:rsidRPr="00A445AB" w:rsidRDefault="006A52A3" w:rsidP="006A52A3">
      <w:pPr>
        <w:pStyle w:val="Tekstpodstawowy2"/>
        <w:rPr>
          <w:sz w:val="20"/>
          <w:szCs w:val="20"/>
        </w:rPr>
      </w:pPr>
    </w:p>
    <w:p w14:paraId="491F3DCD" w14:textId="77777777" w:rsidR="006A52A3" w:rsidRPr="00A445AB" w:rsidRDefault="006A52A3" w:rsidP="006A52A3">
      <w:pPr>
        <w:pStyle w:val="Tekstpodstawowy2"/>
        <w:rPr>
          <w:sz w:val="20"/>
          <w:szCs w:val="20"/>
        </w:rPr>
      </w:pPr>
      <w:r w:rsidRPr="00A445AB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A445AB">
        <w:rPr>
          <w:sz w:val="20"/>
          <w:szCs w:val="20"/>
        </w:rPr>
        <w:t>itp</w:t>
      </w:r>
      <w:proofErr w:type="spellEnd"/>
      <w:r w:rsidRPr="00A445AB">
        <w:rPr>
          <w:sz w:val="20"/>
          <w:szCs w:val="20"/>
        </w:rPr>
        <w:t xml:space="preserve">). </w:t>
      </w:r>
    </w:p>
    <w:p w14:paraId="4E92CD38" w14:textId="77777777" w:rsidR="006A52A3" w:rsidRPr="00A445AB" w:rsidRDefault="006A52A3" w:rsidP="006A52A3">
      <w:pPr>
        <w:pStyle w:val="Tekstpodstawowy2"/>
        <w:rPr>
          <w:sz w:val="20"/>
          <w:szCs w:val="20"/>
        </w:rPr>
      </w:pPr>
    </w:p>
    <w:p w14:paraId="70D7BED3" w14:textId="77777777" w:rsidR="006A52A3" w:rsidRPr="00A445AB" w:rsidRDefault="006A52A3" w:rsidP="006A52A3">
      <w:pPr>
        <w:pStyle w:val="Tekstpodstawowy2"/>
        <w:rPr>
          <w:sz w:val="20"/>
          <w:szCs w:val="20"/>
        </w:rPr>
      </w:pPr>
      <w:r w:rsidRPr="00A445AB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1FC08A8F" w14:textId="77777777" w:rsidR="006A52A3" w:rsidRPr="00A445AB" w:rsidRDefault="006A52A3" w:rsidP="006A52A3">
      <w:pPr>
        <w:pStyle w:val="Tekstpodstawowy2"/>
        <w:rPr>
          <w:sz w:val="20"/>
          <w:szCs w:val="20"/>
        </w:rPr>
      </w:pPr>
    </w:p>
    <w:p w14:paraId="389044A0" w14:textId="77777777" w:rsidR="006A52A3" w:rsidRDefault="006A52A3" w:rsidP="006A52A3">
      <w:pPr>
        <w:rPr>
          <w:b/>
          <w:szCs w:val="18"/>
        </w:rPr>
      </w:pPr>
    </w:p>
    <w:p w14:paraId="6DB14EA6" w14:textId="77777777" w:rsidR="006A52A3" w:rsidRDefault="006A52A3"/>
    <w:sectPr w:rsidR="006A52A3" w:rsidSect="006A52A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4BFCD" w14:textId="77777777" w:rsidR="006A52A3" w:rsidRDefault="006A52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1BB0C" w14:textId="009655BA" w:rsidR="006A52A3" w:rsidRPr="00A445AB" w:rsidRDefault="006A52A3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11A57C34" wp14:editId="1EA37A44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120447499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94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49A94B6" w14:textId="77777777" w:rsidR="006A52A3" w:rsidRPr="00A445AB" w:rsidRDefault="006A52A3">
                          <w:pPr>
                            <w:pStyle w:val="Stopka"/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</w:pPr>
                          <w:r w:rsidRPr="00A445A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  <w:r w:rsidRPr="00A445A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begin"/>
                          </w:r>
                          <w:r w:rsidRPr="00A445A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instrText xml:space="preserve"> PAGE </w:instrText>
                          </w:r>
                          <w:r w:rsidRPr="00A445A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separate"/>
                          </w:r>
                          <w:r w:rsidRPr="00A445A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7</w:t>
                          </w:r>
                          <w:r w:rsidRPr="00A445A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end"/>
                          </w:r>
                          <w:r w:rsidRPr="00A445A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A57C34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9pt;margin-top:.05pt;width:12.2pt;height:11.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" o:allowincell="f" stroked="f">
              <v:fill opacity="0"/>
              <v:textbox inset="0,0,0,0">
                <w:txbxContent>
                  <w:p w14:paraId="149A94B6" w14:textId="77777777" w:rsidR="006A52A3" w:rsidRPr="00A445AB" w:rsidRDefault="006A52A3">
                    <w:pPr>
                      <w:pStyle w:val="Stopka"/>
                      <w:rPr>
                        <w:rStyle w:val="Numerstrony"/>
                        <w:rFonts w:eastAsiaTheme="majorEastAsia"/>
                        <w:sz w:val="20"/>
                      </w:rPr>
                    </w:pPr>
                    <w:r w:rsidRPr="00A445AB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  <w:r w:rsidRPr="00A445AB">
                      <w:rPr>
                        <w:rStyle w:val="Numerstrony"/>
                        <w:rFonts w:eastAsiaTheme="majorEastAsia"/>
                        <w:sz w:val="20"/>
                      </w:rPr>
                      <w:fldChar w:fldCharType="begin"/>
                    </w:r>
                    <w:r w:rsidRPr="00A445AB">
                      <w:rPr>
                        <w:rStyle w:val="Numerstrony"/>
                        <w:rFonts w:eastAsiaTheme="majorEastAsia"/>
                        <w:sz w:val="20"/>
                      </w:rPr>
                      <w:instrText xml:space="preserve"> PAGE </w:instrText>
                    </w:r>
                    <w:r w:rsidRPr="00A445AB">
                      <w:rPr>
                        <w:rStyle w:val="Numerstrony"/>
                        <w:rFonts w:eastAsiaTheme="majorEastAsia"/>
                        <w:sz w:val="20"/>
                      </w:rPr>
                      <w:fldChar w:fldCharType="separate"/>
                    </w:r>
                    <w:r w:rsidRPr="00A445AB">
                      <w:rPr>
                        <w:rStyle w:val="Numerstrony"/>
                        <w:rFonts w:eastAsiaTheme="majorEastAsia"/>
                        <w:sz w:val="20"/>
                      </w:rPr>
                      <w:t>7</w:t>
                    </w:r>
                    <w:r w:rsidRPr="00A445AB">
                      <w:rPr>
                        <w:rStyle w:val="Numerstrony"/>
                        <w:rFonts w:eastAsiaTheme="majorEastAsia"/>
                        <w:sz w:val="20"/>
                      </w:rPr>
                      <w:fldChar w:fldCharType="end"/>
                    </w:r>
                    <w:r w:rsidRPr="00A445AB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40153" w14:textId="77777777" w:rsidR="006A52A3" w:rsidRDefault="006A52A3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9AB98" w14:textId="77777777" w:rsidR="006A52A3" w:rsidRDefault="006A5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F305C" w14:textId="77777777" w:rsidR="006A52A3" w:rsidRPr="00A445AB" w:rsidRDefault="006A52A3">
    <w:pPr>
      <w:pStyle w:val="Nagwek"/>
      <w:jc w:val="center"/>
      <w:rPr>
        <w:lang w:eastAsia="en-US"/>
      </w:rPr>
    </w:pPr>
  </w:p>
  <w:p w14:paraId="5F0F271E" w14:textId="77777777" w:rsidR="006A52A3" w:rsidRDefault="006A52A3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635C80BD" w14:textId="77777777" w:rsidR="006A52A3" w:rsidRPr="00F717C8" w:rsidRDefault="006A52A3" w:rsidP="00FB5FAE">
    <w:pPr>
      <w:tabs>
        <w:tab w:val="center" w:pos="4536"/>
        <w:tab w:val="right" w:pos="9072"/>
      </w:tabs>
      <w:rPr>
        <w:lang w:eastAsia="en-US"/>
      </w:rPr>
    </w:pPr>
    <w:r w:rsidRPr="00F717C8">
      <w:rPr>
        <w:lang w:eastAsia="en-US"/>
      </w:rPr>
      <w:t>ZP/65/2026</w:t>
    </w:r>
  </w:p>
  <w:p w14:paraId="6EC3C081" w14:textId="77777777" w:rsidR="006A52A3" w:rsidRDefault="006A52A3" w:rsidP="00FB5FAE">
    <w:pPr>
      <w:tabs>
        <w:tab w:val="center" w:pos="4536"/>
        <w:tab w:val="right" w:pos="9072"/>
      </w:tabs>
      <w:rPr>
        <w:lang w:eastAsia="en-US"/>
      </w:rPr>
    </w:pPr>
    <w:r w:rsidRPr="00F717C8">
      <w:rPr>
        <w:lang w:eastAsia="en-US"/>
      </w:rPr>
      <w:t>Zakup sprzętu i aparatury medycznej dla potrzeb Szpitala Miejskiego Specjalistycznego im. Gabriela Narutowicza w Krakowie z dotacji celowej w ramach Programu Ochrony Ludności i Obrony Cywilnej 2025/2026</w:t>
    </w:r>
  </w:p>
  <w:p w14:paraId="66BCF9A4" w14:textId="77777777" w:rsidR="006A52A3" w:rsidRDefault="006A52A3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7AC1EE41" w14:textId="77777777" w:rsidR="006A52A3" w:rsidRDefault="006A52A3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7CDE201B" w14:textId="77777777" w:rsidR="006A52A3" w:rsidRPr="00A445AB" w:rsidRDefault="006A52A3">
    <w:pPr>
      <w:pStyle w:val="Nagwek"/>
      <w:tabs>
        <w:tab w:val="clear" w:pos="4536"/>
        <w:tab w:val="clear" w:pos="9072"/>
        <w:tab w:val="right" w:pos="14760"/>
      </w:tabs>
    </w:pPr>
    <w:r w:rsidRPr="00A445AB">
      <w:rPr>
        <w:lang w:eastAsia="en-US"/>
      </w:rPr>
      <w:t>Pakiet 6 – Lampa operacyjna mobilna</w:t>
    </w:r>
    <w:r w:rsidRPr="00A445AB">
      <w:rPr>
        <w:lang w:eastAsia="en-US"/>
      </w:rPr>
      <w:tab/>
      <w:t>Załącznik nr 1.6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66658" w14:textId="77777777" w:rsidR="006A52A3" w:rsidRDefault="006A52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25C61"/>
    <w:multiLevelType w:val="multilevel"/>
    <w:tmpl w:val="838CF182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A384C89"/>
    <w:multiLevelType w:val="multilevel"/>
    <w:tmpl w:val="EF1222E0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5565031">
    <w:abstractNumId w:val="0"/>
  </w:num>
  <w:num w:numId="2" w16cid:durableId="278069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2A3"/>
    <w:rsid w:val="00114A16"/>
    <w:rsid w:val="006A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80EB75"/>
  <w15:chartTrackingRefBased/>
  <w15:docId w15:val="{6224E540-625D-4B24-A0DA-B8CF8BC0E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2A3"/>
    <w:pPr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A52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A52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52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A52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A52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A52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6A52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6A52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52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52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52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52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52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52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52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52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52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52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52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52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52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52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52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52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52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52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52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52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52A3"/>
    <w:rPr>
      <w:b/>
      <w:bCs/>
      <w:smallCaps/>
      <w:color w:val="2F5496" w:themeColor="accent1" w:themeShade="BF"/>
      <w:spacing w:val="5"/>
    </w:rPr>
  </w:style>
  <w:style w:type="character" w:styleId="Numerstrony">
    <w:name w:val="page number"/>
    <w:basedOn w:val="Domylnaczcionkaakapitu"/>
    <w:rsid w:val="006A52A3"/>
  </w:style>
  <w:style w:type="paragraph" w:styleId="Tekstpodstawowy">
    <w:name w:val="Body Text"/>
    <w:basedOn w:val="Normalny"/>
    <w:link w:val="TekstpodstawowyZnak"/>
    <w:rsid w:val="006A52A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A52A3"/>
    <w:rPr>
      <w:rFonts w:ascii="Arial" w:eastAsia="Times New Roman" w:hAnsi="Arial" w:cs="Arial"/>
      <w:kern w:val="0"/>
      <w:sz w:val="28"/>
      <w:lang w:eastAsia="zh-CN"/>
      <w14:ligatures w14:val="none"/>
    </w:rPr>
  </w:style>
  <w:style w:type="paragraph" w:styleId="Stopka">
    <w:name w:val="footer"/>
    <w:basedOn w:val="Normalny"/>
    <w:link w:val="StopkaZnak"/>
    <w:rsid w:val="006A52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52A3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">
    <w:name w:val="header"/>
    <w:basedOn w:val="Normalny"/>
    <w:link w:val="NagwekZnak"/>
    <w:rsid w:val="006A52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52A3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Tekstpodstawowy2">
    <w:name w:val="Body Text 2"/>
    <w:basedOn w:val="Normalny"/>
    <w:link w:val="Tekstpodstawowy2Znak"/>
    <w:qFormat/>
    <w:rsid w:val="006A52A3"/>
    <w:rPr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6A52A3"/>
    <w:rPr>
      <w:rFonts w:ascii="Arial" w:eastAsia="Times New Roman" w:hAnsi="Arial" w:cs="Arial"/>
      <w:b/>
      <w:kern w:val="0"/>
      <w:sz w:val="22"/>
      <w:lang w:eastAsia="zh-CN"/>
      <w14:ligatures w14:val="none"/>
    </w:rPr>
  </w:style>
  <w:style w:type="paragraph" w:customStyle="1" w:styleId="Podpis2">
    <w:name w:val="Podpis2"/>
    <w:basedOn w:val="Normalny"/>
    <w:qFormat/>
    <w:rsid w:val="006A52A3"/>
    <w:pPr>
      <w:suppressLineNumbers/>
      <w:spacing w:before="120" w:after="120"/>
    </w:pPr>
    <w:rPr>
      <w:rFonts w:cs="Tahoma"/>
      <w:i/>
      <w:i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1521</Words>
  <Characters>9131</Characters>
  <Application>Microsoft Office Word</Application>
  <DocSecurity>0</DocSecurity>
  <Lines>76</Lines>
  <Paragraphs>21</Paragraphs>
  <ScaleCrop>false</ScaleCrop>
  <Company/>
  <LinksUpToDate>false</LinksUpToDate>
  <CharactersWithSpaces>10631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1</cp:revision>
  <dcterms:created xsi:type="dcterms:W3CDTF">2026-10-29T08:10:00Z</dcterms:created>
  <dcterms:modified xsi:type="dcterms:W3CDTF">2026-10-29T08:11:00Z</dcterms:modified>
</cp:coreProperties>
</file>