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329BE" w14:textId="0D3BC271" w:rsidR="00633397" w:rsidRDefault="00633397" w:rsidP="00633397">
      <w:pPr>
        <w:spacing w:after="120" w:line="240" w:lineRule="auto"/>
        <w:jc w:val="right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załącznik nr 4</w:t>
      </w:r>
      <w:bookmarkStart w:id="0" w:name="_GoBack"/>
      <w:bookmarkEnd w:id="0"/>
      <w:r>
        <w:rPr>
          <w:rFonts w:ascii="Garamond" w:hAnsi="Garamond" w:cs="Tahoma"/>
          <w:b/>
          <w:bCs/>
          <w:sz w:val="22"/>
          <w:szCs w:val="22"/>
        </w:rPr>
        <w:t xml:space="preserve"> do SWZ</w:t>
      </w:r>
    </w:p>
    <w:p w14:paraId="45DEA189" w14:textId="77777777" w:rsidR="00633397" w:rsidRDefault="00633397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43E3787" w14:textId="1B7903B8" w:rsidR="00F05E79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 xml:space="preserve">UMOWA NR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</w:p>
    <w:p w14:paraId="4406BF52" w14:textId="77777777" w:rsidR="00F25DED" w:rsidRPr="00FA0D92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69859AF5" w14:textId="056B0A42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zawarta w Poznaniu w dniu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217536">
        <w:rPr>
          <w:rFonts w:ascii="Garamond" w:hAnsi="Garamond" w:cs="Tahoma"/>
          <w:sz w:val="22"/>
          <w:szCs w:val="22"/>
        </w:rPr>
        <w:t xml:space="preserve"> </w:t>
      </w:r>
      <w:r w:rsidRPr="001F38D0">
        <w:rPr>
          <w:rFonts w:ascii="Garamond" w:hAnsi="Garamond" w:cs="Tahoma"/>
          <w:sz w:val="22"/>
          <w:szCs w:val="22"/>
        </w:rPr>
        <w:t>202</w:t>
      </w:r>
      <w:r w:rsidR="00D22B21">
        <w:rPr>
          <w:rFonts w:ascii="Garamond" w:hAnsi="Garamond" w:cs="Tahoma"/>
          <w:sz w:val="22"/>
          <w:szCs w:val="22"/>
        </w:rPr>
        <w:t>6</w:t>
      </w:r>
      <w:r w:rsidRPr="001F38D0">
        <w:rPr>
          <w:rFonts w:ascii="Garamond" w:hAnsi="Garamond" w:cs="Tahoma"/>
          <w:sz w:val="22"/>
          <w:szCs w:val="22"/>
        </w:rPr>
        <w:t xml:space="preserve"> r. pomiędzy:</w:t>
      </w:r>
    </w:p>
    <w:p w14:paraId="3A968519" w14:textId="607B4A3F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Szpitalem Wojewódzkim w Poznaniu</w:t>
      </w:r>
      <w:r w:rsidRPr="001F38D0">
        <w:rPr>
          <w:rFonts w:ascii="Garamond" w:hAnsi="Garamond" w:cs="Tahoma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217536">
        <w:rPr>
          <w:rFonts w:ascii="Garamond" w:hAnsi="Garamond" w:cs="Tahoma"/>
          <w:sz w:val="22"/>
          <w:szCs w:val="22"/>
        </w:rPr>
        <w:t xml:space="preserve"> -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</w:p>
    <w:p w14:paraId="40FEC1BA" w14:textId="7CD050F8" w:rsidR="00F05E79" w:rsidRPr="001F38D0" w:rsidRDefault="001F38D0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z</w:t>
      </w:r>
      <w:r w:rsidR="00F05E79" w:rsidRPr="001F38D0">
        <w:rPr>
          <w:rFonts w:ascii="Garamond" w:hAnsi="Garamond" w:cs="Tahoma"/>
          <w:sz w:val="22"/>
          <w:szCs w:val="22"/>
        </w:rPr>
        <w:t>wanym dalej „</w:t>
      </w:r>
      <w:r w:rsidR="00F05E79" w:rsidRPr="00FA0D92">
        <w:rPr>
          <w:rFonts w:ascii="Garamond" w:hAnsi="Garamond" w:cs="Tahoma"/>
          <w:b/>
          <w:bCs/>
          <w:sz w:val="22"/>
          <w:szCs w:val="22"/>
        </w:rPr>
        <w:t>Zamawiającym</w:t>
      </w:r>
      <w:r w:rsidR="00F05E79" w:rsidRPr="001F38D0">
        <w:rPr>
          <w:rFonts w:ascii="Garamond" w:hAnsi="Garamond" w:cs="Tahoma"/>
          <w:sz w:val="22"/>
          <w:szCs w:val="22"/>
        </w:rPr>
        <w:t>”,</w:t>
      </w:r>
    </w:p>
    <w:p w14:paraId="67D796AA" w14:textId="77777777" w:rsidR="00F85A96" w:rsidRDefault="00F85A9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202DE854" w14:textId="11078074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a</w:t>
      </w:r>
    </w:p>
    <w:p w14:paraId="464A7666" w14:textId="77777777" w:rsidR="00F85A96" w:rsidRDefault="00F85A9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  <w:highlight w:val="yellow"/>
        </w:rPr>
      </w:pPr>
    </w:p>
    <w:p w14:paraId="750CE91F" w14:textId="54BBDE42" w:rsidR="00F05E79" w:rsidRPr="001F38D0" w:rsidRDefault="00FA0D9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 z siedzibą w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>
        <w:rPr>
          <w:rFonts w:ascii="Garamond" w:hAnsi="Garamond" w:cs="Tahoma"/>
          <w:sz w:val="22"/>
          <w:szCs w:val="22"/>
        </w:rPr>
        <w:t xml:space="preserve"> </w:t>
      </w:r>
      <w:r w:rsidR="00F05E79" w:rsidRPr="001F38D0">
        <w:rPr>
          <w:rFonts w:ascii="Garamond" w:hAnsi="Garamond" w:cs="Tahoma"/>
          <w:sz w:val="22"/>
          <w:szCs w:val="22"/>
        </w:rPr>
        <w:t xml:space="preserve">ul.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 wpisaną do rejestru przedsiębiorców Krajowego Rejestru Sądowego pod numerem KRS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NIP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F31E4B">
        <w:rPr>
          <w:rFonts w:ascii="Garamond" w:hAnsi="Garamond" w:cs="Tahoma"/>
          <w:sz w:val="22"/>
          <w:szCs w:val="22"/>
          <w:highlight w:val="lightGray"/>
        </w:rPr>
        <w:t>,</w:t>
      </w:r>
      <w:r w:rsidR="00F05E79" w:rsidRPr="001F38D0">
        <w:rPr>
          <w:rFonts w:ascii="Garamond" w:hAnsi="Garamond" w:cs="Tahoma"/>
          <w:sz w:val="22"/>
          <w:szCs w:val="22"/>
        </w:rPr>
        <w:t xml:space="preserve"> REGON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reprezentowaną przez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>,</w:t>
      </w:r>
    </w:p>
    <w:p w14:paraId="56109EAF" w14:textId="2FEE04B6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lub</w:t>
      </w:r>
    </w:p>
    <w:p w14:paraId="01B567F2" w14:textId="3C042316" w:rsidR="00F05E79" w:rsidRPr="001F38D0" w:rsidRDefault="00FA0D9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>
        <w:rPr>
          <w:rFonts w:ascii="Garamond" w:hAnsi="Garamond" w:cs="Tahoma"/>
          <w:sz w:val="22"/>
          <w:szCs w:val="22"/>
        </w:rPr>
        <w:t xml:space="preserve"> </w:t>
      </w:r>
      <w:r w:rsidR="00F05E79" w:rsidRPr="001F38D0">
        <w:rPr>
          <w:rFonts w:ascii="Garamond" w:hAnsi="Garamond" w:cs="Tahoma"/>
          <w:sz w:val="22"/>
          <w:szCs w:val="22"/>
        </w:rPr>
        <w:t xml:space="preserve">prowadzącym/prowadzącą działalność gospodarczą pod firmą </w:t>
      </w:r>
      <w:r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</w:t>
      </w:r>
      <w:r>
        <w:rPr>
          <w:rFonts w:ascii="Garamond" w:hAnsi="Garamond" w:cs="Tahoma"/>
          <w:sz w:val="22"/>
          <w:szCs w:val="22"/>
        </w:rPr>
        <w:t xml:space="preserve">z siedzibą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ul.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NIP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REGON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 xml:space="preserve">, PESEL </w:t>
      </w:r>
      <w:r w:rsidR="00217536" w:rsidRPr="00F31E4B">
        <w:rPr>
          <w:rFonts w:ascii="Garamond" w:hAnsi="Garamond" w:cs="Tahoma"/>
          <w:sz w:val="22"/>
          <w:szCs w:val="22"/>
          <w:highlight w:val="lightGray"/>
        </w:rPr>
        <w:t>___________</w:t>
      </w:r>
      <w:r w:rsidR="00F05E79" w:rsidRPr="001F38D0">
        <w:rPr>
          <w:rFonts w:ascii="Garamond" w:hAnsi="Garamond" w:cs="Tahoma"/>
          <w:sz w:val="22"/>
          <w:szCs w:val="22"/>
        </w:rPr>
        <w:t>,</w:t>
      </w:r>
    </w:p>
    <w:p w14:paraId="6038EEC8" w14:textId="418D8E32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zwaną/zwanym dalej „</w:t>
      </w:r>
      <w:r w:rsidRPr="00FA0D92">
        <w:rPr>
          <w:rFonts w:ascii="Garamond" w:hAnsi="Garamond" w:cs="Tahoma"/>
          <w:b/>
          <w:bCs/>
          <w:sz w:val="22"/>
          <w:szCs w:val="22"/>
        </w:rPr>
        <w:t>Wykonawcą</w:t>
      </w:r>
      <w:r w:rsidRPr="001F38D0">
        <w:rPr>
          <w:rFonts w:ascii="Garamond" w:hAnsi="Garamond" w:cs="Tahoma"/>
          <w:sz w:val="22"/>
          <w:szCs w:val="22"/>
        </w:rPr>
        <w:t>”,</w:t>
      </w:r>
    </w:p>
    <w:p w14:paraId="7EF1D763" w14:textId="6E94FB0A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Zamawiający i Wykonawca zwani są dalej łącznie „Stronami” a każdy z osobna „Stroną”.</w:t>
      </w:r>
    </w:p>
    <w:p w14:paraId="6EED5394" w14:textId="4FB8038A" w:rsidR="00FA0D92" w:rsidRPr="00217536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Strony zawierają umowę („Umowa”) o następującej treści:</w:t>
      </w:r>
    </w:p>
    <w:p w14:paraId="14883780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25ADD479" w14:textId="51E68BA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1</w:t>
      </w:r>
    </w:p>
    <w:p w14:paraId="4B7E25E2" w14:textId="23DF3B9B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[Podstawa]</w:t>
      </w:r>
    </w:p>
    <w:p w14:paraId="029431AC" w14:textId="7749F269" w:rsidR="00372730" w:rsidRPr="00372730" w:rsidRDefault="00372730" w:rsidP="00372730">
      <w:pPr>
        <w:spacing w:after="120" w:line="240" w:lineRule="auto"/>
        <w:jc w:val="both"/>
      </w:pPr>
      <w:r w:rsidRPr="00372730">
        <w:rPr>
          <w:rFonts w:ascii="Garamond" w:hAnsi="Garamond"/>
          <w:sz w:val="22"/>
        </w:rPr>
        <w:t>Umowa zostaje zawarta w wyniku przeprowadzenia postępowania o udzielenie zamówienia publicznego na „</w:t>
      </w:r>
      <w:r w:rsidR="00D22B21" w:rsidRPr="00D22B21">
        <w:rPr>
          <w:rFonts w:ascii="Garamond" w:hAnsi="Garamond" w:cs="Tahoma"/>
          <w:sz w:val="22"/>
          <w:szCs w:val="22"/>
        </w:rPr>
        <w:t>Wyroby medyczne Ortopedia - cz. II</w:t>
      </w:r>
      <w:r w:rsidRPr="00372730">
        <w:rPr>
          <w:rFonts w:ascii="Garamond" w:hAnsi="Garamond"/>
          <w:sz w:val="22"/>
        </w:rPr>
        <w:t xml:space="preserve">”, znak: </w:t>
      </w:r>
      <w:r w:rsidR="00D22B21">
        <w:rPr>
          <w:rFonts w:ascii="Garamond" w:hAnsi="Garamond" w:cs="Tahoma"/>
          <w:sz w:val="22"/>
          <w:szCs w:val="22"/>
        </w:rPr>
        <w:t>SZW/DZP/86/2026</w:t>
      </w:r>
      <w:r w:rsidRPr="00372730">
        <w:rPr>
          <w:rFonts w:ascii="Garamond" w:hAnsi="Garamond"/>
          <w:sz w:val="22"/>
        </w:rPr>
        <w:t xml:space="preserve">, dotyczącego zadania nr </w:t>
      </w:r>
      <w:r w:rsidRPr="008C60B4">
        <w:rPr>
          <w:rFonts w:ascii="Garamond" w:hAnsi="Garamond"/>
          <w:b/>
          <w:bCs/>
          <w:sz w:val="22"/>
          <w:highlight w:val="lightGray"/>
        </w:rPr>
        <w:t>___________</w:t>
      </w:r>
      <w:r w:rsidRPr="00372730">
        <w:rPr>
          <w:rFonts w:ascii="Garamond" w:hAnsi="Garamond"/>
          <w:sz w:val="22"/>
        </w:rPr>
        <w:t>, prowadzonego w trybie przetargu nieograniczonego, zgodnie z ustawą z dnia 11 września 2019 r. – Prawo zamówień publicznych.</w:t>
      </w:r>
    </w:p>
    <w:p w14:paraId="6887A254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1E4C5D6" w14:textId="48C5D4F5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2</w:t>
      </w:r>
    </w:p>
    <w:p w14:paraId="28EEDDB8" w14:textId="330CEA4D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[Definicje]</w:t>
      </w:r>
    </w:p>
    <w:p w14:paraId="5412201B" w14:textId="11855C86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 Umowie poniższe terminy mają znaczenie określone poniżej:</w:t>
      </w:r>
    </w:p>
    <w:p w14:paraId="3683BE95" w14:textId="1A69C5B8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Asortyment</w:t>
      </w:r>
      <w:r w:rsidRPr="001F38D0">
        <w:rPr>
          <w:rFonts w:ascii="Garamond" w:hAnsi="Garamond" w:cs="Tahoma"/>
          <w:sz w:val="22"/>
          <w:szCs w:val="22"/>
        </w:rPr>
        <w:t xml:space="preserve">” – przedmiot zamówienia (towary) o parametrach i w ilościach określonych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formularzu </w:t>
      </w:r>
      <w:r w:rsidR="0040298D">
        <w:rPr>
          <w:rFonts w:ascii="Garamond" w:hAnsi="Garamond" w:cs="Tahoma"/>
          <w:sz w:val="22"/>
          <w:szCs w:val="22"/>
        </w:rPr>
        <w:t>asortymentowo-</w:t>
      </w:r>
      <w:r w:rsidRPr="001F38D0">
        <w:rPr>
          <w:rFonts w:ascii="Garamond" w:hAnsi="Garamond" w:cs="Tahoma"/>
          <w:sz w:val="22"/>
          <w:szCs w:val="22"/>
        </w:rPr>
        <w:t>cenowym, który Wykonawca zobowiązany jest dostarczyć Zamawiającemu na warunkach Umowy.</w:t>
      </w:r>
    </w:p>
    <w:p w14:paraId="7E8C2EBC" w14:textId="4B98C647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Umowa</w:t>
      </w:r>
      <w:r w:rsidRPr="001F38D0">
        <w:rPr>
          <w:rFonts w:ascii="Garamond" w:hAnsi="Garamond" w:cs="Tahoma"/>
          <w:sz w:val="22"/>
          <w:szCs w:val="22"/>
        </w:rPr>
        <w:t>” – niniejsza umowa o udzielenie zamówienia publicznego zawarta między Zamawiającym a Wykonawcą wraz ze wszystkimi aneksami i załącznikami.</w:t>
      </w:r>
    </w:p>
    <w:p w14:paraId="3ED47A94" w14:textId="464FA046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Usługi</w:t>
      </w:r>
      <w:r w:rsidRPr="001F38D0">
        <w:rPr>
          <w:rFonts w:ascii="Garamond" w:hAnsi="Garamond" w:cs="Tahoma"/>
          <w:sz w:val="22"/>
          <w:szCs w:val="22"/>
        </w:rPr>
        <w:t xml:space="preserve">” – usługi towarzyszące dostawie Asortymentu, takie jak transport, ubezpieczenie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transporcie, załadunek, rozładunek oraz wszelkie inne usługi dodatkowe niezbędne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do należytego wykonania Umowy przez Wykonawcę.</w:t>
      </w:r>
    </w:p>
    <w:p w14:paraId="613690CE" w14:textId="77777777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Strona</w:t>
      </w:r>
      <w:r w:rsidRPr="001F38D0">
        <w:rPr>
          <w:rFonts w:ascii="Garamond" w:hAnsi="Garamond" w:cs="Tahoma"/>
          <w:sz w:val="22"/>
          <w:szCs w:val="22"/>
        </w:rPr>
        <w:t>” – Zamawiający lub Wykonawca; „Strony” – obie strony łącznie.</w:t>
      </w:r>
    </w:p>
    <w:p w14:paraId="15A1B73B" w14:textId="77C47671" w:rsidR="00F05E79" w:rsidRPr="001F38D0" w:rsidRDefault="00F05E79" w:rsidP="00F25DED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„</w:t>
      </w:r>
      <w:r w:rsidRPr="001F38D0">
        <w:rPr>
          <w:rFonts w:ascii="Garamond" w:hAnsi="Garamond" w:cs="Tahoma"/>
          <w:b/>
          <w:bCs/>
          <w:sz w:val="22"/>
          <w:szCs w:val="22"/>
        </w:rPr>
        <w:t>Siła Wyższa</w:t>
      </w:r>
      <w:r w:rsidRPr="001F38D0">
        <w:rPr>
          <w:rFonts w:ascii="Garamond" w:hAnsi="Garamond" w:cs="Tahoma"/>
          <w:sz w:val="22"/>
          <w:szCs w:val="22"/>
        </w:rPr>
        <w:t xml:space="preserve">” – zdarzenie lub okoliczność o charakterze nadzwyczajnym, na które żadna ze Stron nie ma wpływu, którego nie można było przewidzieć przy zachowaniu należytej staranności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chwili zawarcia Umowy i którego skutkom nie można zapobiec (np. klęski żywiołowe, wojny, epidemie, strajki lub inne powszechnie obowiązujące akty władzy publicznej). Zdarzenie Siły Wyższej zwalnia Stronę, której dotyczy, z odpowiedzialności za niewykonanie lub nienależyte wykonanie Umowy w zakresie spowodowanym bezpośrednio takim zdarzeniem, pod warunkiem niezwłocznego pisemnego powiadomienia drugiej Strony i udokumentowania zaistnienia Siły Wyższej.</w:t>
      </w:r>
    </w:p>
    <w:p w14:paraId="4FD656C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406B576" w14:textId="366B5CDD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3</w:t>
      </w:r>
    </w:p>
    <w:p w14:paraId="4E7403D5" w14:textId="07D04977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[Przedmiot Umowy]</w:t>
      </w:r>
    </w:p>
    <w:p w14:paraId="5D6E6350" w14:textId="70110AE4" w:rsidR="001F38D0" w:rsidRDefault="00F05E79" w:rsidP="00F25DED">
      <w:pPr>
        <w:pStyle w:val="Akapitzlist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udziela Wykonawcy zamówienia publicznego na sukcesywną dostawę Asortymentu, zgodnie z rodzajami i ilościami określonymi w </w:t>
      </w:r>
      <w:r w:rsidRPr="00FA0D92">
        <w:rPr>
          <w:rFonts w:ascii="Garamond" w:hAnsi="Garamond" w:cs="Tahoma"/>
          <w:b/>
          <w:bCs/>
          <w:sz w:val="22"/>
          <w:szCs w:val="22"/>
        </w:rPr>
        <w:t xml:space="preserve">formularzu </w:t>
      </w:r>
      <w:r w:rsidR="0040298D">
        <w:rPr>
          <w:rFonts w:ascii="Garamond" w:hAnsi="Garamond" w:cs="Tahoma"/>
          <w:b/>
          <w:bCs/>
          <w:sz w:val="22"/>
          <w:szCs w:val="22"/>
        </w:rPr>
        <w:t>asortymentowo-</w:t>
      </w:r>
      <w:r w:rsidRPr="00FA0D92">
        <w:rPr>
          <w:rFonts w:ascii="Garamond" w:hAnsi="Garamond" w:cs="Tahoma"/>
          <w:b/>
          <w:bCs/>
          <w:sz w:val="22"/>
          <w:szCs w:val="22"/>
        </w:rPr>
        <w:t>cenowym</w:t>
      </w:r>
      <w:r w:rsidRPr="001F38D0">
        <w:rPr>
          <w:rFonts w:ascii="Garamond" w:hAnsi="Garamond" w:cs="Tahoma"/>
          <w:sz w:val="22"/>
          <w:szCs w:val="22"/>
        </w:rPr>
        <w:t xml:space="preserve"> stanowiącym Załącznik nr </w:t>
      </w:r>
      <w:r w:rsidR="00395715">
        <w:rPr>
          <w:rFonts w:ascii="Garamond" w:hAnsi="Garamond" w:cs="Tahoma"/>
          <w:sz w:val="22"/>
          <w:szCs w:val="22"/>
        </w:rPr>
        <w:t>1</w:t>
      </w:r>
      <w:r w:rsidRPr="001F38D0">
        <w:rPr>
          <w:rFonts w:ascii="Garamond" w:hAnsi="Garamond" w:cs="Tahoma"/>
          <w:sz w:val="22"/>
          <w:szCs w:val="22"/>
        </w:rPr>
        <w:t xml:space="preserve"> do Umowy. </w:t>
      </w:r>
    </w:p>
    <w:p w14:paraId="4627D338" w14:textId="4700C529" w:rsidR="00F05E79" w:rsidRPr="001F38D0" w:rsidRDefault="00F05E79" w:rsidP="00F25DED">
      <w:pPr>
        <w:pStyle w:val="Akapitzlist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lastRenderedPageBreak/>
        <w:t xml:space="preserve">W ramach realizacji przedmiotu Umowy Wykonawca zobowiązuje się na własny koszt i ryzyko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do wykonania następujących czynności:</w:t>
      </w:r>
    </w:p>
    <w:p w14:paraId="00DEE988" w14:textId="4194C0C6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terminowego dostarczania i rozładunku Asortymentu w miejscu wskazanym przez Zamawiającego (</w:t>
      </w:r>
      <w:r w:rsidRPr="00F85A96">
        <w:rPr>
          <w:rFonts w:ascii="Garamond" w:hAnsi="Garamond" w:cs="Tahoma"/>
          <w:i/>
          <w:iCs/>
          <w:sz w:val="22"/>
          <w:szCs w:val="22"/>
        </w:rPr>
        <w:t xml:space="preserve">tj. </w:t>
      </w:r>
      <w:r w:rsidR="001F5DF7" w:rsidRPr="00F85A96">
        <w:rPr>
          <w:rFonts w:ascii="Garamond" w:hAnsi="Garamond" w:cs="Tahoma"/>
          <w:i/>
          <w:iCs/>
          <w:sz w:val="22"/>
          <w:szCs w:val="22"/>
        </w:rPr>
        <w:t>Centralna Apteka Szpitalna</w:t>
      </w:r>
      <w:r w:rsidRPr="001F38D0">
        <w:rPr>
          <w:rFonts w:ascii="Garamond" w:hAnsi="Garamond" w:cs="Tahoma"/>
          <w:sz w:val="22"/>
          <w:szCs w:val="22"/>
        </w:rPr>
        <w:t>), zgodnie z zasadami określonymi w Umowie;</w:t>
      </w:r>
    </w:p>
    <w:p w14:paraId="790F2F6F" w14:textId="517BF274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przekazania Zamawiającemu</w:t>
      </w:r>
      <w:r w:rsidR="00035AB0">
        <w:rPr>
          <w:rFonts w:ascii="Garamond" w:hAnsi="Garamond" w:cs="Tahoma"/>
          <w:sz w:val="22"/>
          <w:szCs w:val="22"/>
        </w:rPr>
        <w:t xml:space="preserve"> na jego wezwanie</w:t>
      </w:r>
      <w:r w:rsidRPr="001F38D0">
        <w:rPr>
          <w:rFonts w:ascii="Garamond" w:hAnsi="Garamond" w:cs="Tahoma"/>
          <w:sz w:val="22"/>
          <w:szCs w:val="22"/>
        </w:rPr>
        <w:t xml:space="preserve"> wszelkich dokumentów dopuszczających dostarczany Asortyment do obrotu i stosowania w podmiotach leczniczych (wszystkie dokumenty muszą być w języku polskim) – w szczególności dokumentów potwierdzających dopuszczenie każdego produktu stanowiącego Asortyment do obrotu na terytorium RP, a także oświadczeń i instrukcji wymaganych przepisami prawa;</w:t>
      </w:r>
    </w:p>
    <w:p w14:paraId="2C0D4395" w14:textId="440F24DC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przekazania Zamawiającemu wszelkich instrukcji dotyczących magazynowania i warunków przechowywania Asortymentu (w języku polskim), oraz – jeżeli jest to wymagane dla danego rodzaju Asortymentu – kart charakterystyki, ulotek informacyjnych lub innych dokumentów informujących o prawidłowym sposobie użycia i przechowywania;</w:t>
      </w:r>
    </w:p>
    <w:p w14:paraId="089A088B" w14:textId="0FCBE597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zapewnienia podczas transportu Asortymentu warunków zgodnych z obowiązującymi przepisami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i zaleceniami, w szczególności z wymogami Dobrej Praktyki Dystrybucyjnej (jeżeli przedmiotem dostaw są produkty lecznicze), a także z zachowaniem wymaganych dla danego Asortymentu warunków temperaturowych i sanitarnych – tak, aby cechy i jakość Asortymentu nie uległy pogorszeniu w trakcie transportu. Wykonawca udokumentuje dotrzymanie warunków transportu na żądanie Zamawiającego (np. poprzez udostępnienie zapisów monitorowania temperatury w toku dostawy). W przypadku powierzenia dostawy podmiotowi trzeciemu (kurierowi), Wykonawca odpowiada za działania lub zaniechania takiego podmiotu jak za własne;</w:t>
      </w:r>
    </w:p>
    <w:p w14:paraId="621A0B6D" w14:textId="1C3399DD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dostarczania Asortymentu o odpowiedniej jakości – tj. asortymentu fabrycznie nowego, pełnowartościowego, wolnego od wad fizycznych i prawnych, w oryginalnych i nienaruszonych opakowaniach, opatrzonego wymaganymi oznaczeniami i etykietami w języku polskim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dopuszczonego do obrotu zgodnie z obowiązującymi przepisami. Jeżeli dostarczany Asortyment posiada termin ważności lub przydatności do użycia, Wykonawca zapewni, że termin ten nie będzie upływał wcześniej niż 6 miesięcy od daty dostawy, chyba że Zamawiający wyraził pisemną zgodę na przyjęcie partii o krótszym terminie ważności;</w:t>
      </w:r>
    </w:p>
    <w:p w14:paraId="3CC97926" w14:textId="02A27C1F" w:rsidR="00F05E79" w:rsidRPr="001F38D0" w:rsidRDefault="00F05E79" w:rsidP="00F25DED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realizacji innych świadczeń określonych w Umowie lub opisie przedmiotu zamówienia, a także wszelkich dodatkowych czynności, które okażą się niezbędne do należytego wykonania Umowy – bez prawa do odrębnego wynagrodzenia z tego tytułu (koszty takich czynności są uwzględnione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cenie umownej).</w:t>
      </w:r>
    </w:p>
    <w:p w14:paraId="73FF297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3D20FA6" w14:textId="6CCC4850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4</w:t>
      </w:r>
    </w:p>
    <w:p w14:paraId="7090510B" w14:textId="6EE4DD5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[Oświadczenia Wykonawcy]</w:t>
      </w:r>
    </w:p>
    <w:p w14:paraId="75477E61" w14:textId="137DCC63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Wykonawca oświadcza, że:</w:t>
      </w:r>
    </w:p>
    <w:p w14:paraId="67B98986" w14:textId="0C1615D3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posiada wymagane prawem zgody, zezwolenia, świadectwa rejestracji oraz certyfikaty niezbędne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do prowadzenia działalności w zakresie objętym Umową oraz do wytwarzania, obrotu i dostawy Asortymentu, a w szczególności posiada wszelkie wymagane dokumenty dopuszczające Asortyment do obrotu i używania na terenie RP (zgodnie z przepisami ustawy z dnia 6 września 2001 r. – Prawo farmaceutyczne oraz ustawy z dnia 7 kwietnia 2022 r. o wyrobach medycznych,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zależności od charakteru Asortymentu);</w:t>
      </w:r>
    </w:p>
    <w:p w14:paraId="7C7BD8A1" w14:textId="464FF633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Asortyment spełnia wszelkie normy jakościowe określone obowiązującymi przepisami prawa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wymaganiami Zamawiającego wskazanymi w opisie przedmiotu zamówienia;</w:t>
      </w:r>
    </w:p>
    <w:p w14:paraId="4E776BB4" w14:textId="04A4E55D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Asortyment odpowiada dokładnie wymogom określonym w opisie przedmiotu zamówienia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oraz ofercie Wykonawcy złożonej w postępowaniu;</w:t>
      </w:r>
    </w:p>
    <w:p w14:paraId="7F2DD5BF" w14:textId="7A5A060C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dysponuje niezbędną wiedzą, doświadczeniem, zapleczem technicznym oraz personelem i środkami finansowymi koniecznymi do prawidłowego wykonania obowiązków wynikających z Umowy, zgodnie z obowiązującym prawem oraz obowiązującymi standardami;</w:t>
      </w:r>
    </w:p>
    <w:p w14:paraId="40D1ECC8" w14:textId="3DBB8F86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nie są mu znane jakiekolwiek okoliczności faktyczne lub prawne, które mogłyby stanowić przeszkodę w wykonaniu Umowy w sposób i w terminach w niej określonych;</w:t>
      </w:r>
    </w:p>
    <w:p w14:paraId="47BA9D63" w14:textId="3EEEDE7E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wykonując swoje obowiązki będzie działał z należytą starannością, zgodnie z przepisami prawa oraz postanowieniami Umowy, mając na względzie profesjonalny charakter swojej działalności i dobro pacjentów Zamawiającego;</w:t>
      </w:r>
    </w:p>
    <w:p w14:paraId="4C2C56CA" w14:textId="44FFC44D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lastRenderedPageBreak/>
        <w:t xml:space="preserve">zobowiązuje się wykonywać swoje obowiązki i realizować uprawnienia wynikające z Umowy aktywnie i kompetentnie, uwzględniając wszystkie istotne okoliczności mogące mieć wpływ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na prawidłową realizację Umowy;</w:t>
      </w:r>
    </w:p>
    <w:p w14:paraId="1636B368" w14:textId="09686E50" w:rsidR="00F05E79" w:rsidRPr="001F38D0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jeżeli w trakcie wykonywania Umowy zaistnieje konieczność podjęcia działań nie wymienionych wprost w Umowie, ale niezbędnych do prawidłowej realizacji Umowy, podejmie te działania niezwłocznie i tak, jakby były one objęte zakresem zamówienia – bez prawa do odrębnego wynagrodzenia;</w:t>
      </w:r>
    </w:p>
    <w:p w14:paraId="5FBF99B8" w14:textId="3EF40CA2" w:rsidR="002218D8" w:rsidRPr="002218D8" w:rsidRDefault="00F05E79" w:rsidP="00F25DED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przedmiot Umowy (Asortyment) został jednoznacznie i wyczerpująco określony przez Zamawiającego, a oferta Wykonawcy uwzględnia wszystkie koszty związane z realizacją zamówienia i konieczne do prawidłowego wykonania Umowy;</w:t>
      </w:r>
    </w:p>
    <w:p w14:paraId="08D20D17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7F1EC12" w14:textId="1EE66C36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5</w:t>
      </w:r>
    </w:p>
    <w:p w14:paraId="51CE7153" w14:textId="1B3F27B9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[Obowiązki Wykonawcy związane z realizacją Umowy]</w:t>
      </w:r>
    </w:p>
    <w:p w14:paraId="2A34837F" w14:textId="32362316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Realizacja dostaw odbywać się będzie sukcesywnie, partiami, w ilościach każdorazowo określonych </w:t>
      </w:r>
      <w:r w:rsidR="00F85A96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w zamówieniach składanych przez Zamawiającego. Zamówienia będą przekazywane Wykonawcy drogą elektroniczną (e-mailem na adres </w:t>
      </w:r>
      <w:r w:rsidR="00FA0D92" w:rsidRPr="008C60B4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). Termin realizacji każdej partii zamówienia wynosi </w:t>
      </w:r>
      <w:r w:rsidR="00062B50" w:rsidRPr="00062B50">
        <w:rPr>
          <w:rFonts w:ascii="Garamond" w:hAnsi="Garamond" w:cs="Tahoma"/>
          <w:b/>
          <w:bCs/>
          <w:sz w:val="22"/>
          <w:szCs w:val="22"/>
        </w:rPr>
        <w:t>48 h</w:t>
      </w:r>
      <w:r w:rsidRPr="001F38D0">
        <w:rPr>
          <w:rFonts w:ascii="Garamond" w:hAnsi="Garamond" w:cs="Tahoma"/>
          <w:sz w:val="22"/>
          <w:szCs w:val="22"/>
        </w:rPr>
        <w:t xml:space="preserve"> od momentu wysłania zamówienia drogą elektroniczną.</w:t>
      </w:r>
    </w:p>
    <w:p w14:paraId="526A4B2B" w14:textId="05A9E141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dostarczyć Asortyment własnym transportem i na własny koszt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do miejsca dostawy wskazanego przez Zamawiającego </w:t>
      </w:r>
      <w:r w:rsidRPr="00086F15">
        <w:rPr>
          <w:rFonts w:ascii="Garamond" w:hAnsi="Garamond" w:cs="Tahoma"/>
          <w:i/>
          <w:iCs/>
          <w:sz w:val="22"/>
          <w:szCs w:val="22"/>
        </w:rPr>
        <w:t xml:space="preserve">(tj. </w:t>
      </w:r>
      <w:r w:rsidR="001F5DF7" w:rsidRPr="00086F15">
        <w:rPr>
          <w:rFonts w:ascii="Garamond" w:hAnsi="Garamond" w:cs="Tahoma"/>
          <w:i/>
          <w:iCs/>
          <w:sz w:val="22"/>
          <w:szCs w:val="22"/>
        </w:rPr>
        <w:t>Centralna Apteka Szpitalna</w:t>
      </w:r>
      <w:r w:rsidR="001F5DF7">
        <w:rPr>
          <w:rFonts w:ascii="Garamond" w:hAnsi="Garamond" w:cs="Tahoma"/>
          <w:sz w:val="22"/>
          <w:szCs w:val="22"/>
        </w:rPr>
        <w:t>)</w:t>
      </w:r>
      <w:r w:rsidRPr="001F38D0">
        <w:rPr>
          <w:rFonts w:ascii="Garamond" w:hAnsi="Garamond" w:cs="Tahoma"/>
          <w:sz w:val="22"/>
          <w:szCs w:val="22"/>
        </w:rPr>
        <w:t xml:space="preserve"> oraz rozładować go i dostarczyć do wskazanego pomieszczenia na terenie Zamawiającego, zgodnie ze wskazówkami upoważnionego pracownika Zamawiającego (obejmując m.in. zdjęcie towaru z palet transportowych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i przeniesienie w miejsce magazynowania).</w:t>
      </w:r>
    </w:p>
    <w:p w14:paraId="749A8591" w14:textId="7D0235AD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 przypadku, gdy planowany dzień dostawy przypada w dniu ustawowo wolnym od pracy, Wykonawca zrealizuje dostawę najpóźniej w pierwszym dniu roboczym następującym po tym dniu.</w:t>
      </w:r>
    </w:p>
    <w:p w14:paraId="7A7E4D65" w14:textId="61333A27" w:rsidR="00F05E79" w:rsidRPr="001F38D0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nie ma obowiązku przyjęcia dostawy opóźnionej względem terminu określonego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ust. 1 powyżej. W przypadku, gdy Wykonawca nie zrealizuje zamówienia w terminie wymaganym Umową, Zamawiający uprawniony będzie do zakupu brakującego Asortymentu od innego dostawcy na koszt i ryzyko Wykonawcy. Wykonawca pokryje Zamawiającemu wszelkie różnice w cenie (o ile cena zakupu zastępczego przewyższy cenę wynikającą z Umowy) oraz inne uzasadnione koszty poniesione przez Zamawiającego w związku z wykonaniem takiego zastępczego zakupu. Realizacja zakupu u innego dostawcy nie ogranicza prawa Zamawiającego do dochodzenia kar umownych przewidzianych w § 11 Umowy ani odszkodowania uzupełniającego na zasadach ogólnych.</w:t>
      </w:r>
    </w:p>
    <w:p w14:paraId="3D7C7B93" w14:textId="054AC536" w:rsidR="00FA0D92" w:rsidRPr="002218D8" w:rsidRDefault="00F05E79" w:rsidP="00F25DED">
      <w:pPr>
        <w:pStyle w:val="Akapitzlist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ponosi odpowiedzialność za utratę lub uszkodzenie Asortymentu aż do momentu dokonania odbioru dostawy przez Zamawiającego (potwierdzenia odbioru dostawy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przez upoważnionego przedstawiciela Zamawiającego).</w:t>
      </w:r>
    </w:p>
    <w:p w14:paraId="0AE1EDF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0C0FFBA" w14:textId="7D4CEB0B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6</w:t>
      </w:r>
    </w:p>
    <w:p w14:paraId="432FE3EC" w14:textId="390E2902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[Terminy obowiązywania Umowy]</w:t>
      </w:r>
    </w:p>
    <w:p w14:paraId="1F47BB04" w14:textId="495C76DB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dostarczać Asortyment sukcesywnie przez </w:t>
      </w:r>
      <w:r w:rsidR="00051D6D" w:rsidRPr="00051D6D">
        <w:rPr>
          <w:rFonts w:ascii="Garamond" w:hAnsi="Garamond" w:cs="Tahoma"/>
          <w:b/>
          <w:sz w:val="22"/>
          <w:szCs w:val="22"/>
        </w:rPr>
        <w:t>36</w:t>
      </w:r>
      <w:r w:rsidR="00354204" w:rsidRPr="00086F15">
        <w:rPr>
          <w:rFonts w:ascii="Garamond" w:hAnsi="Garamond" w:cs="Tahoma"/>
          <w:b/>
          <w:bCs/>
          <w:sz w:val="22"/>
          <w:szCs w:val="22"/>
        </w:rPr>
        <w:t xml:space="preserve"> miesięcy</w:t>
      </w:r>
      <w:r w:rsidRPr="001F38D0">
        <w:rPr>
          <w:rFonts w:ascii="Garamond" w:hAnsi="Garamond" w:cs="Tahoma"/>
          <w:sz w:val="22"/>
          <w:szCs w:val="22"/>
        </w:rPr>
        <w:t xml:space="preserve"> od dnia zawarcia Umowy lub do wcześniejszego wyczerpania łącznej wartości wynagrodzenia, o której mowa w § 7 ust. 1 Umowy – w zależności od tego, które zdarzenie nastąpi wcześniej. Jeżeli w okresie 12 miesięcy wartość zrealizowanych dostaw nie osiągnie sumarycznie kwoty brutto, o której mowa w § 7 ust. 1, Zamawiający </w:t>
      </w:r>
      <w:r w:rsidR="00086F15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ma prawo (opcję) przedłużyć obowiązywanie Umowy maksymalnie o dalsze 12 miesięcy, poprzez złożenie Wykonawcy jednostronnego oświadczenia najpóźniej na 30 dni przed upływem początkowego terminu obowiązywania Umowy. Skorzystanie z powyższej opcji przedłużenia nie wymaga zmiany Umowy w formie aneksu.</w:t>
      </w:r>
    </w:p>
    <w:p w14:paraId="15ECEEAF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71F3A5A" w14:textId="18732F5E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7</w:t>
      </w:r>
    </w:p>
    <w:p w14:paraId="0A5AFDB4" w14:textId="528EBDD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[Wartość Umowy i zasady rozliczeń]</w:t>
      </w:r>
    </w:p>
    <w:p w14:paraId="743962A3" w14:textId="77777777" w:rsidR="00F160F5" w:rsidRPr="00447F20" w:rsidRDefault="00F160F5" w:rsidP="00F160F5">
      <w:pPr>
        <w:pStyle w:val="Akapitzlist"/>
        <w:numPr>
          <w:ilvl w:val="0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Przewidywana maksymalna wartość Umowy wynosi: ___________ zł netto plus należny podatek VAT, tj. ___________ zł brutto (słownie: ___________), w tym:</w:t>
      </w:r>
    </w:p>
    <w:p w14:paraId="588A0731" w14:textId="77777777" w:rsidR="00F160F5" w:rsidRPr="00F24809" w:rsidRDefault="00F160F5" w:rsidP="00F160F5">
      <w:pPr>
        <w:pStyle w:val="Akapitzlist"/>
        <w:numPr>
          <w:ilvl w:val="1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zamówienie podstawowe: ___________ zł netto plus należny podatek VAT, tj. ___________ zł brutto (słownie: ___________);</w:t>
      </w:r>
    </w:p>
    <w:p w14:paraId="4242C5EE" w14:textId="77777777" w:rsidR="00F160F5" w:rsidRPr="00447F20" w:rsidRDefault="00F160F5" w:rsidP="00F160F5">
      <w:pPr>
        <w:pStyle w:val="Akapitzlist"/>
        <w:numPr>
          <w:ilvl w:val="1"/>
          <w:numId w:val="39"/>
        </w:numPr>
        <w:spacing w:after="12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447F20">
        <w:rPr>
          <w:rFonts w:ascii="Garamond" w:hAnsi="Garamond"/>
          <w:sz w:val="22"/>
        </w:rPr>
        <w:t>prawo opcji do 30% wartości zamówienia podstawowego: ___________ zł netto plus należny podatek VAT, tj. ___________ zł brutto (słownie: ___________).</w:t>
      </w:r>
    </w:p>
    <w:p w14:paraId="0CBDFBCA" w14:textId="35826829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lastRenderedPageBreak/>
        <w:t>Wykonawca będzie wystawiał faktury za dostarczony Asortyment zgodnie z cenami jednostkowymi określonymi w Załączniku nr 1 do Umowy (formularzu asortymentowo-cenowym). Ceny jednostkowe są stałe w okresie obowiązywania Umowy, z zastrzeżeniem postanowień § 10 Umowy dotyczących zmiany wynagrodzenia.</w:t>
      </w:r>
    </w:p>
    <w:p w14:paraId="6F713259" w14:textId="66E2CF0C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Wartość Umowy określona w ust. 1 obejmuje wszelkie koszty związane z należytym wykonaniem Umowy przez Wykonawcę, w szczególności koszty transportu, załadunku, rozładunku, ubezpieczenia w transporcie, rozpatrzenia reklamacji, usunięcia wad Asortymentu, a także wszelkie inne koszty i obciążenia związane z realizacją Umowy, w tym należny podatek VAT.</w:t>
      </w:r>
    </w:p>
    <w:p w14:paraId="64A5627C" w14:textId="262DFD9E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Wykonawca wystawia faktury za dostarczony Asortyment w postaci faktur ustrukturyzowanych i przesyła je do Krajowego Systemu e-Faktur (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) z zachowaniem terminów oraz zasad wynikających z obowiązujących przepisów prawa.</w:t>
      </w:r>
    </w:p>
    <w:p w14:paraId="37C02D4D" w14:textId="4D674C59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Za datę otrzymania faktury przez Zamawiającego Strony uznają datę otrzymania faktury w rozumieniu przepisów ustawy o podatku od towarów i usług. W przypadku faktury ustrukturyzowanej wystawionej i udostępnionej przy użyciu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jest to co do zasady dzień przydzielenia tej fakturze numeru identyfikującego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. Wszelkie dokumenty przekazywane poza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 tym wydruk faktury, jej wizualizacja lub plik PDF, mają wyłącznie charakter informacyjny i pomocniczy i nie stanowią podstawy do rozpoczęcia biegu terminu płatności.</w:t>
      </w:r>
    </w:p>
    <w:p w14:paraId="5C9D20B2" w14:textId="77777777" w:rsid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Niezależnie od obowiązku wystawienia faktury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Wykonawca zobowiązany jest przekazać Zamawiającemu najpóźniej w dniu dostawy:</w:t>
      </w:r>
      <w:r>
        <w:rPr>
          <w:rFonts w:ascii="Garamond" w:hAnsi="Garamond" w:cs="Tahoma"/>
          <w:sz w:val="22"/>
          <w:szCs w:val="22"/>
        </w:rPr>
        <w:t xml:space="preserve"> </w:t>
      </w:r>
    </w:p>
    <w:p w14:paraId="588EF182" w14:textId="77777777" w:rsid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wraz z dostawą – dokument WZ;</w:t>
      </w:r>
    </w:p>
    <w:p w14:paraId="2DD80294" w14:textId="69267E3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wraz z dostawą, w formie papierowej, oraz równolegle w formacie PDF </w:t>
      </w:r>
      <w:r w:rsidR="000B69CA">
        <w:rPr>
          <w:rFonts w:ascii="Garamond" w:hAnsi="Garamond" w:cs="Tahoma"/>
          <w:sz w:val="22"/>
          <w:szCs w:val="22"/>
        </w:rPr>
        <w:t xml:space="preserve">i XML lub FAK </w:t>
      </w:r>
      <w:r w:rsidRPr="00327F88">
        <w:rPr>
          <w:rFonts w:ascii="Garamond" w:hAnsi="Garamond" w:cs="Tahoma"/>
          <w:sz w:val="22"/>
          <w:szCs w:val="22"/>
        </w:rPr>
        <w:t>na adres e-mail: fakturyapteka@lutycka.pl – dokument rozliczeniowy dotyczący danej dostawy.</w:t>
      </w:r>
    </w:p>
    <w:p w14:paraId="52E7C25A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Dokument rozliczeniowy nie stanowi faktury VAT i służy wyłącznie celom magazynowym, weryfikacyjnym i rozliczeniowym po stronie Zamawiającego.</w:t>
      </w:r>
    </w:p>
    <w:p w14:paraId="2017E7B0" w14:textId="4ED2B542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Dokument rozliczeniowy powinien umożliwiać jednoznaczne przyporządkowanie dostawy do Umowy, zamówienia oraz faktury wystawionej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i zawierać co najmniej:</w:t>
      </w:r>
    </w:p>
    <w:p w14:paraId="5020217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nazwę handlową Asortymentu;</w:t>
      </w:r>
    </w:p>
    <w:p w14:paraId="7BB13DA7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katalogowy;</w:t>
      </w:r>
    </w:p>
    <w:p w14:paraId="599724EE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serii;</w:t>
      </w:r>
    </w:p>
    <w:p w14:paraId="1670A2A5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datę ważności;</w:t>
      </w:r>
    </w:p>
    <w:p w14:paraId="7A1C41C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kod EAN/UDI – jeżeli dotyczy;</w:t>
      </w:r>
    </w:p>
    <w:p w14:paraId="29150F3E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ilość;</w:t>
      </w:r>
    </w:p>
    <w:p w14:paraId="27F6992A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cenę jednostkową netto i brutto;</w:t>
      </w:r>
    </w:p>
    <w:p w14:paraId="3A5E995B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wartość dostawy netto i brutto;</w:t>
      </w:r>
    </w:p>
    <w:p w14:paraId="5A2DFB45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Umowy;</w:t>
      </w:r>
    </w:p>
    <w:p w14:paraId="310D5D49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i datę zamówienia;</w:t>
      </w:r>
    </w:p>
    <w:p w14:paraId="68C07D7A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i datę dostawy;</w:t>
      </w:r>
    </w:p>
    <w:p w14:paraId="3B9AA7DC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numer albo numery dokumentów WZ;</w:t>
      </w:r>
    </w:p>
    <w:p w14:paraId="37266409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numer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– jeżeli został już nadany.</w:t>
      </w:r>
    </w:p>
    <w:p w14:paraId="56D88130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Jeżeli w chwili przekazania dokumentu rozliczeniowego numer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nie został jeszcze nadany, Wykonawca zobowiązany jest przekazać ten numer Zamawiającemu niezwłocznie po jego nadaniu, nie później niż następnego dnia roboczego, na adres wskazany w ust. 6 pkt 2. Dokument rozliczeniowy może stanowić odrębny dokument albo być połączony z dokumentem WZ, o ile zawiera wszystkie dane wskazane w niniejszym ustępie.</w:t>
      </w:r>
    </w:p>
    <w:p w14:paraId="4AE0F90F" w14:textId="6F5A0D1E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Zamawiający zapłaci za dostarczony Asortyment w terminie do 60 dni od dnia łącznego spełnienia następujących warunków:</w:t>
      </w:r>
    </w:p>
    <w:p w14:paraId="33BFA07F" w14:textId="77777777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prawidłowego dostarczenia Asortymentu zgodnie z Umową;</w:t>
      </w:r>
    </w:p>
    <w:p w14:paraId="26DB8C80" w14:textId="77777777" w:rsid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przekazania dokumentów, o których mowa w ust. 6 i 7;</w:t>
      </w:r>
    </w:p>
    <w:p w14:paraId="2B546A68" w14:textId="57FD2E06" w:rsidR="00327F88" w:rsidRPr="00327F88" w:rsidRDefault="00327F88" w:rsidP="00327F88">
      <w:pPr>
        <w:pStyle w:val="Akapitzlist"/>
        <w:numPr>
          <w:ilvl w:val="1"/>
          <w:numId w:val="39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otrzymania przez Zamawiającego prawidłowo wystawionej faktury ustrukturyzowanej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.</w:t>
      </w:r>
    </w:p>
    <w:p w14:paraId="6082F451" w14:textId="77777777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Jeżeli faktura zostanie udostępniona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przed dniem dostawy albo przed przekazaniem dokumentów, termin płatności rozpoczyna bieg z dniem spełnienia ostatniego z warunków wskazanych powyżej. Płatność nastąpi przelewem na rachunek bankowy Wykonawcy wskazany na fakturze.</w:t>
      </w:r>
    </w:p>
    <w:p w14:paraId="1AE3ADC8" w14:textId="4FA9C8B1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lastRenderedPageBreak/>
        <w:t xml:space="preserve">Wykonawca ponosi wyłączną odpowiedzialność za prawidłowość formalną, rachunkową i merytoryczną faktury oraz za zgodność danych zawartych w fakturze z dokumentem rozliczeniowym, dokumentem WZ oraz faktycznie zrealizowaną dostawą. W przypadku stwierdzenia błędów lub niezgodności bieg terminu płatności rozpoczyna się od dnia otrzymania przez Zamawiającego prawidłowo wystawionej faktury w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oraz kompletu prawidłowych dokumentów. Okres do czasu usunięcia nieprawidłowości nie stanowi opóźnienia Zamawiającego i nie uprawnia Wykonawcy do naliczania odsetek.</w:t>
      </w:r>
    </w:p>
    <w:p w14:paraId="2B8E89C7" w14:textId="3F84FF00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Za datę zapłaty Strony uznają datę obciążenia rachunku bankowego Zamawiającego.</w:t>
      </w:r>
    </w:p>
    <w:p w14:paraId="16487302" w14:textId="6C376E86" w:rsidR="00327F88" w:rsidRPr="00327F88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>Wykonawca nie może, bez pisemnej zgody Zamawiającego, przenieść na osobę trzecią wierzytelności przysługujących mu z tytułu niniejszej Umowy. W szczególności, bez zgody Zamawiającego Wykonawca nie może dokonać przelewu wierzytelności na finansującego (</w:t>
      </w:r>
      <w:proofErr w:type="spellStart"/>
      <w:r w:rsidRPr="00327F88">
        <w:rPr>
          <w:rFonts w:ascii="Garamond" w:hAnsi="Garamond" w:cs="Tahoma"/>
          <w:sz w:val="22"/>
          <w:szCs w:val="22"/>
        </w:rPr>
        <w:t>factora</w:t>
      </w:r>
      <w:proofErr w:type="spellEnd"/>
      <w:r w:rsidRPr="00327F88">
        <w:rPr>
          <w:rFonts w:ascii="Garamond" w:hAnsi="Garamond" w:cs="Tahoma"/>
          <w:sz w:val="22"/>
          <w:szCs w:val="22"/>
        </w:rPr>
        <w:t>), udzielić pełnomocnictwa do odbioru należności osobie trzeciej ani ustanowić na wierzytelności zabezpieczeń na rzecz osób trzecich.</w:t>
      </w:r>
    </w:p>
    <w:p w14:paraId="73590222" w14:textId="25980E7B" w:rsidR="00664449" w:rsidRPr="00EB73E6" w:rsidRDefault="00327F88" w:rsidP="00327F88">
      <w:pPr>
        <w:pStyle w:val="Akapitzlist"/>
        <w:numPr>
          <w:ilvl w:val="0"/>
          <w:numId w:val="3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327F88">
        <w:rPr>
          <w:rFonts w:ascii="Garamond" w:hAnsi="Garamond" w:cs="Tahoma"/>
          <w:sz w:val="22"/>
          <w:szCs w:val="22"/>
        </w:rPr>
        <w:t xml:space="preserve">W przypadkach przewidzianych przepisami prawa, w szczególności w razie awarii albo niedostępności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 xml:space="preserve"> lub w sytuacji, gdy przepisy dopuszczają wystawienie faktury poza </w:t>
      </w:r>
      <w:proofErr w:type="spellStart"/>
      <w:r w:rsidRPr="00327F88">
        <w:rPr>
          <w:rFonts w:ascii="Garamond" w:hAnsi="Garamond" w:cs="Tahoma"/>
          <w:sz w:val="22"/>
          <w:szCs w:val="22"/>
        </w:rPr>
        <w:t>KSeF</w:t>
      </w:r>
      <w:proofErr w:type="spellEnd"/>
      <w:r w:rsidRPr="00327F88">
        <w:rPr>
          <w:rFonts w:ascii="Garamond" w:hAnsi="Garamond" w:cs="Tahoma"/>
          <w:sz w:val="22"/>
          <w:szCs w:val="22"/>
        </w:rPr>
        <w:t>, Wykonawca zobowiązany jest postępować zgodnie z tymi przepisami, przy czym postanowienia ust. 6 i 7 stosuje się odpowiednio, a termin płatności biegnie od dnia otrzymania faktury ustalonego zgodnie z przepisami ustawy o podatku od towarów i usług, nie wcześniej jednak niż od dnia prawidłowego dostarczenia Asortymentu oraz przekazania kompletu wymaganych dokumentów.</w:t>
      </w:r>
    </w:p>
    <w:p w14:paraId="757C7788" w14:textId="77777777" w:rsidR="00664449" w:rsidRPr="00664449" w:rsidRDefault="00664449" w:rsidP="00664449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1A7E402" w14:textId="77777777" w:rsidR="00605E8F" w:rsidRDefault="00605E8F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63205C1" w14:textId="58F7ED28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8</w:t>
      </w:r>
    </w:p>
    <w:p w14:paraId="4C123D07" w14:textId="0641B5E6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[Reklamacje]</w:t>
      </w:r>
    </w:p>
    <w:p w14:paraId="5B842CE1" w14:textId="3F8629B5" w:rsidR="002E2BFF" w:rsidRDefault="00F05E79" w:rsidP="002E2BFF">
      <w:pPr>
        <w:pStyle w:val="Akapitzlist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Zamawiający ma prawo zgłaszać reklamacje ilościowe w terminie 7 dni od daty otrzymania danej partii Asortymentu i faktury, a reklamacje jakościowe – w każdym czasie w okresie obowiązywania Umowy oraz w okresie gwarancji lub rękojmi za wady jakościowe Asortymentu. Zgłoszenie reklamacji następuje w formie pisemnej (dopuszczalne jest przesłanie skanu e-mailem na adres </w:t>
      </w:r>
      <w:r w:rsidR="00FA0D92" w:rsidRPr="00BC516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), z podaniem numeru faktury VAT i szczegółowym opisem stwierdzonej wady lub niezgodności. W przypadkach nagłych dopuszcza się wstępne zgłoszenie telefoniczne, jednak powinno ono zostać niezwłocznie potwierdzone na piśmie</w:t>
      </w:r>
      <w:r w:rsidR="002E2BFF">
        <w:rPr>
          <w:rFonts w:ascii="Garamond" w:hAnsi="Garamond" w:cs="Tahoma"/>
          <w:sz w:val="22"/>
          <w:szCs w:val="22"/>
        </w:rPr>
        <w:t xml:space="preserve"> </w:t>
      </w:r>
      <w:r w:rsidR="002E2BFF" w:rsidRPr="001F38D0">
        <w:rPr>
          <w:rFonts w:ascii="Garamond" w:hAnsi="Garamond" w:cs="Tahoma"/>
          <w:sz w:val="22"/>
          <w:szCs w:val="22"/>
        </w:rPr>
        <w:t>lub e-mailem.</w:t>
      </w:r>
    </w:p>
    <w:p w14:paraId="5204B74B" w14:textId="7315E31A" w:rsidR="00F05E79" w:rsidRPr="001F38D0" w:rsidRDefault="00F05E79" w:rsidP="00F25DED">
      <w:pPr>
        <w:pStyle w:val="Akapitzlist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odpowiada za wady ilościowe (braki, błędne ilości) oraz jakościowe dostarczonego Asortymentu. Wykonawca zobowiązuje się do wymiany lub uzupełnienia wadliwego lub brakującego Asortymentu na towar pełnowartościowy i zgodny z zamówieniem – w terminie maksymalnie 7 dni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od otrzymania zgłoszenia reklamacyjnego od Zamawiającego. W razie wady jakościowej leku lub wyrobu medycznego, która stwarza zagrożenie dla zdrowia lub życia pacjentów, Wykonawca zobowiązuje się wymienić towar niezwłocznie (bez względu na wskazany wyżej 7-dniowy termin), stosownie do pilności sytuacji.</w:t>
      </w:r>
    </w:p>
    <w:p w14:paraId="7ED64AF2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379E49" w14:textId="4ABAE454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9</w:t>
      </w:r>
    </w:p>
    <w:p w14:paraId="09E1CD92" w14:textId="322212B2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[Przedstawiciele Stron, korespondencja i doręczenia]</w:t>
      </w:r>
    </w:p>
    <w:p w14:paraId="02F20B21" w14:textId="444DE5DE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Adresy Stron do doręczeń pism i wezwań związanych z realizacją Umowy są następujące:</w:t>
      </w:r>
    </w:p>
    <w:p w14:paraId="1AA19B2D" w14:textId="5A352473" w:rsidR="00F05E79" w:rsidRPr="00FA0D92" w:rsidRDefault="00F05E79" w:rsidP="00F25DED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dla Zamawiającego</w:t>
      </w:r>
      <w:r w:rsidRPr="00024216">
        <w:rPr>
          <w:rFonts w:ascii="Garamond" w:hAnsi="Garamond" w:cs="Tahoma"/>
          <w:sz w:val="22"/>
          <w:szCs w:val="22"/>
          <w:highlight w:val="lightGray"/>
        </w:rPr>
        <w:t xml:space="preserve">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024216">
        <w:rPr>
          <w:rFonts w:ascii="Garamond" w:hAnsi="Garamond" w:cs="Tahoma"/>
          <w:sz w:val="22"/>
          <w:szCs w:val="22"/>
          <w:highlight w:val="lightGray"/>
        </w:rPr>
        <w:t>,</w:t>
      </w:r>
    </w:p>
    <w:p w14:paraId="32D855DF" w14:textId="5F71B836" w:rsidR="00F05E79" w:rsidRPr="00FA0D92" w:rsidRDefault="00F05E79" w:rsidP="00F25DED">
      <w:pPr>
        <w:pStyle w:val="Akapitzlist"/>
        <w:numPr>
          <w:ilvl w:val="0"/>
          <w:numId w:val="2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dla Wykonawcy</w:t>
      </w:r>
      <w:r w:rsidRPr="00024216">
        <w:rPr>
          <w:rFonts w:ascii="Garamond" w:hAnsi="Garamond" w:cs="Tahoma"/>
          <w:sz w:val="22"/>
          <w:szCs w:val="22"/>
          <w:highlight w:val="lightGray"/>
        </w:rPr>
        <w:t xml:space="preserve">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024216">
        <w:rPr>
          <w:rFonts w:ascii="Garamond" w:hAnsi="Garamond" w:cs="Tahoma"/>
          <w:sz w:val="22"/>
          <w:szCs w:val="22"/>
          <w:highlight w:val="lightGray"/>
        </w:rPr>
        <w:t>.</w:t>
      </w:r>
    </w:p>
    <w:p w14:paraId="62601F87" w14:textId="5956B58F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 Wykonawca jest zobowiązany niezwłocznie powiadomić Zamawiającego o każdej zmianie adresu do doręczeń; w przeciwnym razie doręczenie dokonane na ostatni podany adres uważa się za skuteczne.)</w:t>
      </w:r>
    </w:p>
    <w:p w14:paraId="35E4FAFF" w14:textId="257CE374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Strony wyznaczają następujące osoby odpowiedzialne za bieżące kontakty i nadzór nad realizacją</w:t>
      </w:r>
      <w:r w:rsidR="00FA0D92">
        <w:rPr>
          <w:rFonts w:ascii="Garamond" w:hAnsi="Garamond" w:cs="Tahoma"/>
          <w:sz w:val="22"/>
          <w:szCs w:val="22"/>
        </w:rPr>
        <w:t xml:space="preserve"> </w:t>
      </w:r>
      <w:r w:rsidRPr="001F38D0">
        <w:rPr>
          <w:rFonts w:ascii="Garamond" w:hAnsi="Garamond" w:cs="Tahoma"/>
          <w:sz w:val="22"/>
          <w:szCs w:val="22"/>
        </w:rPr>
        <w:t>Umowy (osoby te nie są uprawnione do zmiany treści Umowy):</w:t>
      </w:r>
    </w:p>
    <w:p w14:paraId="4EFC467D" w14:textId="30A2C813" w:rsidR="00024216" w:rsidRDefault="00F05E79" w:rsidP="00F25DED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ze strony Zamawiającego: </w:t>
      </w:r>
      <w:r w:rsidR="00024216">
        <w:rPr>
          <w:rFonts w:ascii="Garamond" w:hAnsi="Garamond" w:cs="Tahoma"/>
          <w:sz w:val="22"/>
          <w:szCs w:val="22"/>
        </w:rPr>
        <w:t>Kierownik Centralnej Apteki Szpitalnej, mgr farm. Mateusz Chrastek</w:t>
      </w:r>
      <w:r w:rsidRPr="001F38D0">
        <w:rPr>
          <w:rFonts w:ascii="Garamond" w:hAnsi="Garamond" w:cs="Tahoma"/>
          <w:sz w:val="22"/>
          <w:szCs w:val="22"/>
        </w:rPr>
        <w:t xml:space="preserve">, </w:t>
      </w:r>
      <w:proofErr w:type="spellStart"/>
      <w:r w:rsidRPr="001F38D0">
        <w:rPr>
          <w:rFonts w:ascii="Garamond" w:hAnsi="Garamond" w:cs="Tahoma"/>
          <w:sz w:val="22"/>
          <w:szCs w:val="22"/>
        </w:rPr>
        <w:t>tel</w:t>
      </w:r>
      <w:proofErr w:type="spellEnd"/>
      <w:r w:rsidR="00024216">
        <w:rPr>
          <w:rFonts w:ascii="Garamond" w:hAnsi="Garamond" w:cs="Tahoma"/>
          <w:sz w:val="22"/>
          <w:szCs w:val="22"/>
        </w:rPr>
        <w:t xml:space="preserve"> (61) 8212-560,</w:t>
      </w:r>
      <w:r w:rsidRPr="001F38D0">
        <w:rPr>
          <w:rFonts w:ascii="Garamond" w:hAnsi="Garamond" w:cs="Tahoma"/>
          <w:sz w:val="22"/>
          <w:szCs w:val="22"/>
        </w:rPr>
        <w:t xml:space="preserve"> e-mail: </w:t>
      </w:r>
      <w:hyperlink r:id="rId6" w:history="1">
        <w:r w:rsidR="00024216" w:rsidRPr="00AD5355">
          <w:rPr>
            <w:rStyle w:val="Hipercze"/>
            <w:rFonts w:ascii="Garamond" w:hAnsi="Garamond" w:cs="Tahoma"/>
            <w:sz w:val="22"/>
            <w:szCs w:val="22"/>
          </w:rPr>
          <w:t>mateusz.chrastek@lutycka.pl</w:t>
        </w:r>
      </w:hyperlink>
    </w:p>
    <w:p w14:paraId="37649F39" w14:textId="33A62AA9" w:rsidR="00F05E79" w:rsidRPr="001F38D0" w:rsidRDefault="00F05E79" w:rsidP="00F25DED">
      <w:pPr>
        <w:pStyle w:val="Akapitzlist"/>
        <w:numPr>
          <w:ilvl w:val="0"/>
          <w:numId w:val="2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ze strony Wykonawcy: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, tel.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 xml:space="preserve">], e-mail: </w:t>
      </w:r>
      <w:r w:rsidR="00FA0D92" w:rsidRPr="00024216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1F38D0">
        <w:rPr>
          <w:rFonts w:ascii="Garamond" w:hAnsi="Garamond" w:cs="Tahoma"/>
          <w:sz w:val="22"/>
          <w:szCs w:val="22"/>
        </w:rPr>
        <w:t>.</w:t>
      </w:r>
    </w:p>
    <w:p w14:paraId="07C9B009" w14:textId="72DE7D5A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 trakcie realizacji Umowy kontakt pomiędzy Stronami będzie odbywał się w formie elektronicznej (e-mail) oraz pisemnej, przy czym wszelkie istotne oświadczenia, wnioski, decyzje, akceptacje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czy polecenia dotyczące wykonywania Umowy wymagają dla swej ważności formy pisemnej (papierowej) lub elektronicznej opatrzonej kwalifikowanym podpisem elektronicznym (zgodnie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z art. 78(1) K.c.).</w:t>
      </w:r>
    </w:p>
    <w:p w14:paraId="57F28D18" w14:textId="79758157" w:rsidR="00F05E79" w:rsidRPr="001F38D0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Korespondencja związana z Umową będzie prowadzona w języku polskim i powinna zawierać numer Umowy oraz nazwę zadania (przedmiotu zamówienia).</w:t>
      </w:r>
    </w:p>
    <w:p w14:paraId="23C1CAA2" w14:textId="1707743C" w:rsidR="003773CB" w:rsidRPr="002218D8" w:rsidRDefault="00F05E79" w:rsidP="00F25DED">
      <w:pPr>
        <w:pStyle w:val="Akapitzlist"/>
        <w:numPr>
          <w:ilvl w:val="0"/>
          <w:numId w:val="1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Zmiana osób wskazanych w ust. 2 powyżej nie stanowi zmiany Umowy i staje się skuteczna z dniem doręczenia drugiej Stronie pisemnej informacji o wyznaczeniu nowej osoby do kontaktu.</w:t>
      </w:r>
    </w:p>
    <w:p w14:paraId="4BA0CDDA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9745EE4" w14:textId="7E061D59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 10</w:t>
      </w:r>
    </w:p>
    <w:p w14:paraId="15AAFC3A" w14:textId="2A8826A0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[Zmiana postanowień Umowy oraz odstąpienie i rozwiązanie umowy]</w:t>
      </w:r>
    </w:p>
    <w:p w14:paraId="59FD6C49" w14:textId="78DAABEE" w:rsidR="00F05E79" w:rsidRPr="00FA0D92" w:rsidRDefault="00F05E79" w:rsidP="0038040A">
      <w:pPr>
        <w:pStyle w:val="Akapitzlist"/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Strony przewidują możliwość wprowadzenia następujących zmian do Umowy:</w:t>
      </w:r>
    </w:p>
    <w:p w14:paraId="540E33F1" w14:textId="6A16F200" w:rsidR="00F05E79" w:rsidRPr="00FA0D92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Zmiana stawki VAT – w przypadku ustawowej zmiany stawki podatku od towarów i usług (VAT) dla Asortymentu objętego Umową, ceny brutto określone w Umowie lub załącznikach ulegną odpowiedniej modyfikacji (w górę lub w dół) od dnia wejścia w życie zmienionej stawki VAT. Cena netto pozostanie bez zmian, a wartość brutto zostanie skorygowana wyłącznie o różnicę w kwocie podatku. Taka zmiana następuje automatycznie, bez potrzeby sporządzania aneksu.</w:t>
      </w:r>
    </w:p>
    <w:p w14:paraId="142F200C" w14:textId="659E8E8D" w:rsidR="00F05E79" w:rsidRPr="00FA0D92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Zmiana urzędowej ceny leku refundowanego – jeżeli Asortyment obejmuje produkt leczniczy objęty urzędowo ustaloną ceną zbytu (na podstawie decyzji refundacyjnej), i w okresie obowiązywania Umowy nastąpi zmiana tej urzędowej ceny – Strony dopuszczają zmianę ceny jednostkowej brutto danego produktu leczniczego, o różnicę między ceną urzędową obowiązującą w dniu złożenia oferty a nową ceną urzędową po zmianie. Warunkiem jest przedłożenie Zamawiającemu przez Wykonawcę uzasadnienia na piśmie wraz ze wskazaniem aktu prawnego wprowadzającego nową cenę i daty jego wejścia w życie. Zmieniona cena będzie obowiązywać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od kolejnej dostawy po skutecznym poinformowaniu Zamawiającego. Zamawiającemu przysługuje prawo do wypowiedzenia Umowy w części dotyczącej tego produktu, którego cena uległa podwyższeniu – ze skutkiem określonym w ust. 5 poniżej, jeżeli zmiana ceny będzie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dla Zamawiającego nieakceptowalna.</w:t>
      </w:r>
    </w:p>
    <w:p w14:paraId="6AD4B79F" w14:textId="631728D8" w:rsidR="002218D8" w:rsidRPr="002218D8" w:rsidRDefault="00F05E79" w:rsidP="00F25DED">
      <w:pPr>
        <w:pStyle w:val="Akapitzlist"/>
        <w:numPr>
          <w:ilvl w:val="1"/>
          <w:numId w:val="14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Zmiana wielkości opakowania produktu – w przypadku wprowadzenia przez producenta Asortymentu (leku lub wyrobu) nowego rodzaju opakowania (np. o innej liczbie sztuk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w opakowaniu zbiorczym) w miejsce dotychczas dostarczanego, Strony dopuszczają odpowiednią zmianę ceny jednostkowej (z zachowaniem zasady proporcjonalności ceny do zmienionej ilości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w opakowaniu). Taka zmiana nie stanowi istotnej zmiany Umowy i nie wymaga aneksu,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pod warunkiem że nowy produkt w zmienionym opakowaniu jest identyczny co do rodzaju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i właściwości z dotychczasowym (różni się tylko wielkością opakowania) oraz że nie powoduje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to zwiększenia</w:t>
      </w:r>
    </w:p>
    <w:p w14:paraId="477C761D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301C8876" w14:textId="77777777" w:rsidR="004E7421" w:rsidRDefault="004E7421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5FB0130" w14:textId="7305FB09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11</w:t>
      </w:r>
    </w:p>
    <w:p w14:paraId="096930C2" w14:textId="4B60B43D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Wycofanie (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Recall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>) i Alert Jakościowy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23803D4C" w14:textId="77777777" w:rsidR="002218D8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Wykonawca zobowiązuje się niezwłocznie, nie później niż w ciągu 24 godzin, poinformować Zamawiającego w formie pisemnej (e-mail potwierdzony pismem) o</w:t>
      </w:r>
      <w:r>
        <w:rPr>
          <w:rFonts w:ascii="Garamond" w:hAnsi="Garamond" w:cs="Tahoma"/>
          <w:sz w:val="22"/>
          <w:szCs w:val="22"/>
        </w:rPr>
        <w:t xml:space="preserve">: </w:t>
      </w:r>
    </w:p>
    <w:p w14:paraId="09BC56A4" w14:textId="0A86D7EA" w:rsidR="002218D8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 xml:space="preserve">decyzjach Prezesa URPL, EMA lub innych właściwych organów o wstrzymaniu, wycofaniu </w:t>
      </w:r>
      <w:r w:rsidR="00BE42B1">
        <w:rPr>
          <w:rFonts w:ascii="Garamond" w:hAnsi="Garamond" w:cs="Tahoma"/>
          <w:sz w:val="22"/>
          <w:szCs w:val="22"/>
        </w:rPr>
        <w:br/>
      </w:r>
      <w:r w:rsidRPr="00181E4C">
        <w:rPr>
          <w:rFonts w:ascii="Garamond" w:hAnsi="Garamond" w:cs="Tahoma"/>
          <w:sz w:val="22"/>
          <w:szCs w:val="22"/>
        </w:rPr>
        <w:t>z obrotu, czasowym zakazie stosowania albo komunikacie bezpieczeństwa dotyczącym jakiejkolwiek partii Asortymentu;</w:t>
      </w:r>
    </w:p>
    <w:p w14:paraId="195496BD" w14:textId="7215DFA1" w:rsidR="002218D8" w:rsidRPr="00181E4C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 xml:space="preserve">otrzymaniu od producenta lub dystrybutora informacji o potencjalnych wadach jakościowych </w:t>
      </w:r>
      <w:r w:rsidR="00BE42B1">
        <w:rPr>
          <w:rFonts w:ascii="Garamond" w:hAnsi="Garamond" w:cs="Tahoma"/>
          <w:sz w:val="22"/>
          <w:szCs w:val="22"/>
        </w:rPr>
        <w:br/>
      </w:r>
      <w:r w:rsidRPr="00181E4C">
        <w:rPr>
          <w:rFonts w:ascii="Garamond" w:hAnsi="Garamond" w:cs="Tahoma"/>
          <w:sz w:val="22"/>
          <w:szCs w:val="22"/>
        </w:rPr>
        <w:t>lub istotnych zagrożeniach związanych z Asortymentem.</w:t>
      </w:r>
    </w:p>
    <w:p w14:paraId="5D279D3C" w14:textId="77777777" w:rsidR="002218D8" w:rsidRPr="00181E4C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 razie wystąpienia zdarzeń, o których mowa w ust. 1, Wykonawca:</w:t>
      </w:r>
    </w:p>
    <w:p w14:paraId="53C7F910" w14:textId="77777777" w:rsidR="002218D8" w:rsidRPr="00217536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odbierze na własny koszt wadliwą partię Asortymentu w terminie 48 godzin od wezwania;</w:t>
      </w:r>
    </w:p>
    <w:p w14:paraId="39AAB4BA" w14:textId="77777777" w:rsidR="002218D8" w:rsidRPr="00217536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zapewni dostawę partii wolnej od wad lub – za zgodą Zamawiającego – równoważnego produktu, w terminie 48 godzin od dnia odbioru;</w:t>
      </w:r>
    </w:p>
    <w:p w14:paraId="64E41C35" w14:textId="77777777" w:rsidR="002218D8" w:rsidRPr="00181E4C" w:rsidRDefault="002218D8" w:rsidP="00F25DED">
      <w:pPr>
        <w:pStyle w:val="Akapitzlist"/>
        <w:numPr>
          <w:ilvl w:val="1"/>
          <w:numId w:val="2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pokryje wszelkie koszty poniesione przez Zamawiającego w związku z wycofaniem, w tym koszty utylizacji, dekontaminacji oraz koszty zastępczych procedur medycznych.</w:t>
      </w:r>
    </w:p>
    <w:p w14:paraId="10968B11" w14:textId="530D1EC0" w:rsidR="002218D8" w:rsidRPr="002218D8" w:rsidRDefault="002218D8" w:rsidP="00F25DED">
      <w:pPr>
        <w:pStyle w:val="Akapitzlist"/>
        <w:numPr>
          <w:ilvl w:val="0"/>
          <w:numId w:val="2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Postanowienia niniejszej klauzuli nie ograniczają uprawnień Zamawiającego do dochodzenia kar umownych oraz odszkodowania uzupełniającego.</w:t>
      </w:r>
    </w:p>
    <w:p w14:paraId="0D467169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A61D367" w14:textId="0CCC1B78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12</w:t>
      </w:r>
    </w:p>
    <w:p w14:paraId="15F81A85" w14:textId="18020F7B" w:rsidR="002218D8" w:rsidRP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Traceability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 xml:space="preserve"> i Rejestry Temperatur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6A1E1CC8" w14:textId="33B820DC" w:rsidR="002218D8" w:rsidRPr="00217536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Wykonawca</w:t>
      </w:r>
      <w:r w:rsidR="0038040A">
        <w:rPr>
          <w:rFonts w:ascii="Garamond" w:hAnsi="Garamond" w:cs="Tahoma"/>
          <w:sz w:val="22"/>
          <w:szCs w:val="22"/>
        </w:rPr>
        <w:t xml:space="preserve"> </w:t>
      </w:r>
      <w:r w:rsidRPr="00217536">
        <w:rPr>
          <w:rFonts w:ascii="Garamond" w:hAnsi="Garamond" w:cs="Tahoma"/>
          <w:sz w:val="22"/>
          <w:szCs w:val="22"/>
        </w:rPr>
        <w:t>prowadzi i archiwizuje rejestry temperatury i wilgotności dla każdej partii Asortymentu wymagającego kontrolowanych warunków (np. 2-8 °C) co najmniej przez 5 lat od daty dostawy</w:t>
      </w:r>
      <w:r w:rsidR="00FF051A">
        <w:rPr>
          <w:rFonts w:ascii="Garamond" w:hAnsi="Garamond" w:cs="Tahoma"/>
          <w:sz w:val="22"/>
          <w:szCs w:val="22"/>
        </w:rPr>
        <w:t xml:space="preserve"> (</w:t>
      </w:r>
      <w:r w:rsidR="00FF051A" w:rsidRPr="00FF051A">
        <w:rPr>
          <w:rFonts w:ascii="Garamond" w:hAnsi="Garamond" w:cs="Tahoma"/>
          <w:i/>
          <w:iCs/>
          <w:sz w:val="22"/>
          <w:szCs w:val="22"/>
        </w:rPr>
        <w:t>jeśli dla danego Asortymentu zgodnie z powszechnie obowiązującymi przepisami jest to wymagane</w:t>
      </w:r>
      <w:r w:rsidR="00FF051A">
        <w:rPr>
          <w:rFonts w:ascii="Garamond" w:hAnsi="Garamond" w:cs="Tahoma"/>
          <w:sz w:val="22"/>
          <w:szCs w:val="22"/>
        </w:rPr>
        <w:t>)</w:t>
      </w:r>
      <w:r w:rsidRPr="00217536">
        <w:rPr>
          <w:rFonts w:ascii="Garamond" w:hAnsi="Garamond" w:cs="Tahoma"/>
          <w:sz w:val="22"/>
          <w:szCs w:val="22"/>
        </w:rPr>
        <w:t>.</w:t>
      </w:r>
    </w:p>
    <w:p w14:paraId="204314E7" w14:textId="77777777" w:rsidR="002218D8" w:rsidRPr="00181E4C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Na żądanie Zamawiającego Wykonawca dostarczy stosowne rejestry w terminie 24 godzin. Niedostarczenie dokumentacji traktowane jest jako domniemanie naruszenia warunków transportu.</w:t>
      </w:r>
    </w:p>
    <w:p w14:paraId="276671CE" w14:textId="3BB2D7B3" w:rsidR="002218D8" w:rsidRPr="002218D8" w:rsidRDefault="002218D8" w:rsidP="00F25DED">
      <w:pPr>
        <w:pStyle w:val="Akapitzlist"/>
        <w:numPr>
          <w:ilvl w:val="0"/>
          <w:numId w:val="26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 przypadku potwierdzenia transportu poza określonym zakresem temperatur, Zamawiający może odmówić przyjęcia lub zażądać wymiany partii na koszt Wykonawcy.</w:t>
      </w:r>
    </w:p>
    <w:p w14:paraId="6A32EB7B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6DC736D4" w14:textId="0C90596D" w:rsidR="002218D8" w:rsidRPr="002218D8" w:rsidRDefault="00035AB0" w:rsidP="00F25DED">
      <w:pPr>
        <w:pStyle w:val="Akapitzlist"/>
        <w:numPr>
          <w:ilvl w:val="0"/>
          <w:numId w:val="2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hAnsi="Garamond" w:cs="Tahoma"/>
          <w:sz w:val="22"/>
          <w:szCs w:val="22"/>
        </w:rPr>
        <w:t>48</w:t>
      </w:r>
      <w:r w:rsidR="002218D8" w:rsidRPr="00217536">
        <w:rPr>
          <w:rFonts w:ascii="Garamond" w:hAnsi="Garamond" w:cs="Tahoma"/>
          <w:sz w:val="22"/>
          <w:szCs w:val="22"/>
        </w:rPr>
        <w:t xml:space="preserve"> godzin od zgłoszenia przez Zamawiającego – bez dodatkowych kosztów dla Zamawiającego.</w:t>
      </w:r>
    </w:p>
    <w:p w14:paraId="1BF3D9F2" w14:textId="77777777" w:rsidR="0038040A" w:rsidRDefault="0038040A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E8F5FED" w14:textId="2250BD75" w:rsid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2218D8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3</w:t>
      </w:r>
    </w:p>
    <w:p w14:paraId="2D5FB2C8" w14:textId="7F5D4E50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Rozszerzona Odpowiedzialność Jakościowa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4B5A7886" w14:textId="3A93E244" w:rsidR="002218D8" w:rsidRPr="00217536" w:rsidRDefault="002218D8" w:rsidP="00F25DED">
      <w:pPr>
        <w:pStyle w:val="Akapitzlist"/>
        <w:numPr>
          <w:ilvl w:val="0"/>
          <w:numId w:val="28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 xml:space="preserve">W przypadku stwierdzenia wady jakościowej skutkującej koniecznością utylizacji, Wykonawca pokryje koszt utylizacji (wraz z utylizacją odpadów medycznych) oraz zapłaci karę umowną równą </w:t>
      </w:r>
      <w:r w:rsidR="00035AB0">
        <w:rPr>
          <w:rFonts w:ascii="Garamond" w:hAnsi="Garamond" w:cs="Tahoma"/>
          <w:sz w:val="22"/>
          <w:szCs w:val="22"/>
        </w:rPr>
        <w:t>2</w:t>
      </w:r>
      <w:r w:rsidRPr="00217536">
        <w:rPr>
          <w:rFonts w:ascii="Garamond" w:hAnsi="Garamond" w:cs="Tahoma"/>
          <w:sz w:val="22"/>
          <w:szCs w:val="22"/>
        </w:rPr>
        <w:t xml:space="preserve"> % wartości brutto wadliwej partii.</w:t>
      </w:r>
    </w:p>
    <w:p w14:paraId="56F72362" w14:textId="64CFB7BF" w:rsidR="002218D8" w:rsidRPr="002218D8" w:rsidRDefault="002218D8" w:rsidP="00F25DED">
      <w:pPr>
        <w:pStyle w:val="Akapitzlist"/>
        <w:numPr>
          <w:ilvl w:val="0"/>
          <w:numId w:val="28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Jeżeli wada spowoduje odwołanie lub nieprzeprowadzenie zaplanowanych procedur refundowanych przez NFZ, Wykonawca zwróci Zamawiającemu równowartość utraconego finansowania.</w:t>
      </w:r>
    </w:p>
    <w:p w14:paraId="16A32B8E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717AC392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509E2530" w14:textId="1939EF96" w:rsidR="00DB6E51" w:rsidRPr="00DB6E51" w:rsidRDefault="00DB6E51" w:rsidP="00DB6E51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DB6E51">
        <w:rPr>
          <w:rFonts w:ascii="Garamond" w:hAnsi="Garamond" w:cs="Tahoma"/>
          <w:b/>
          <w:bCs/>
          <w:sz w:val="22"/>
          <w:szCs w:val="22"/>
        </w:rPr>
        <w:t>§ 1</w:t>
      </w:r>
      <w:r w:rsidR="0038040A">
        <w:rPr>
          <w:rFonts w:ascii="Garamond" w:hAnsi="Garamond" w:cs="Tahoma"/>
          <w:b/>
          <w:bCs/>
          <w:sz w:val="22"/>
          <w:szCs w:val="22"/>
        </w:rPr>
        <w:t>4</w:t>
      </w:r>
    </w:p>
    <w:p w14:paraId="5E058B56" w14:textId="3100196E" w:rsidR="00DB6E51" w:rsidRPr="00DB6E51" w:rsidRDefault="00DB6E51" w:rsidP="00DB6E51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DB6E51">
        <w:rPr>
          <w:rFonts w:ascii="Garamond" w:hAnsi="Garamond" w:cs="Tahoma"/>
          <w:b/>
          <w:bCs/>
          <w:sz w:val="22"/>
          <w:szCs w:val="22"/>
        </w:rPr>
        <w:t>[</w:t>
      </w:r>
      <w:r w:rsidR="00BE42B1">
        <w:rPr>
          <w:rFonts w:ascii="Garamond" w:hAnsi="Garamond" w:cs="Tahoma"/>
          <w:b/>
          <w:bCs/>
          <w:sz w:val="22"/>
          <w:szCs w:val="22"/>
        </w:rPr>
        <w:t>K</w:t>
      </w:r>
      <w:r w:rsidRPr="00DB6E51">
        <w:rPr>
          <w:rFonts w:ascii="Garamond" w:hAnsi="Garamond" w:cs="Tahoma"/>
          <w:b/>
          <w:bCs/>
          <w:sz w:val="22"/>
          <w:szCs w:val="22"/>
        </w:rPr>
        <w:t>ary umowne]</w:t>
      </w:r>
    </w:p>
    <w:p w14:paraId="15BF4779" w14:textId="3A49E132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zwłoki Wykonawcy w dostawie zamówionego Asortymentu, Zamawiającemu może naliczyć Wykonawcy karę umowną w wysokości 1% wartości zamówionego towaru (w danym jednostkowym zapotrzebowaniu) za każdy dzień zwłoki, ponad termin określony umową.</w:t>
      </w:r>
    </w:p>
    <w:p w14:paraId="6625AFA4" w14:textId="3F51214B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zwłoki Wykonawcy, w dostawie towaru pełnowartościowego, po zgłoszeniu reklamacji przez Zamawiającego, Zamawiający może naliczyć Wykonawcy karę umowna w wysokości 2% wartości zareklamowanego towaru (z danego jednostkowego zapotrzebowania), za każdy dzień oczekiwania na wymianę, ponad termin określony umową.</w:t>
      </w:r>
    </w:p>
    <w:p w14:paraId="4ED019BE" w14:textId="39D156A3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</w:t>
      </w:r>
      <w:r w:rsidR="00327F88">
        <w:rPr>
          <w:rFonts w:ascii="Garamond" w:hAnsi="Garamond" w:cs="Tahoma"/>
          <w:sz w:val="22"/>
          <w:szCs w:val="22"/>
        </w:rPr>
        <w:t xml:space="preserve"> </w:t>
      </w:r>
      <w:r w:rsidRPr="00DB6E51">
        <w:rPr>
          <w:rFonts w:ascii="Garamond" w:hAnsi="Garamond" w:cs="Tahoma"/>
          <w:sz w:val="22"/>
          <w:szCs w:val="22"/>
        </w:rPr>
        <w:t>w części, kara umowna zostanie naliczona w wysokości 10% kwoty brutto wartości tej części umowy (pakietu lub pozycji), którą Zamawiający wypowiedział.</w:t>
      </w:r>
    </w:p>
    <w:p w14:paraId="20786ED5" w14:textId="77777777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4740AEEE" w14:textId="77777777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1783BA3A" w14:textId="5DDCF624" w:rsidR="00DB6E51" w:rsidRPr="00DB6E51" w:rsidRDefault="00DB6E51" w:rsidP="00DB6E51">
      <w:pPr>
        <w:pStyle w:val="Akapitzlist"/>
        <w:numPr>
          <w:ilvl w:val="0"/>
          <w:numId w:val="3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DB6E51">
        <w:rPr>
          <w:rFonts w:ascii="Garamond" w:hAnsi="Garamond" w:cs="Tahoma"/>
          <w:sz w:val="22"/>
          <w:szCs w:val="22"/>
        </w:rPr>
        <w:t xml:space="preserve">W przypadku poinformowania przez Wykonawcę o braku możliwości dostarczenia </w:t>
      </w:r>
      <w:r>
        <w:rPr>
          <w:rFonts w:ascii="Garamond" w:hAnsi="Garamond" w:cs="Tahoma"/>
          <w:sz w:val="22"/>
          <w:szCs w:val="22"/>
        </w:rPr>
        <w:t xml:space="preserve">Asortymentu </w:t>
      </w:r>
      <w:r w:rsidRPr="00DB6E51">
        <w:rPr>
          <w:rFonts w:ascii="Garamond" w:hAnsi="Garamond" w:cs="Tahoma"/>
          <w:sz w:val="22"/>
          <w:szCs w:val="22"/>
        </w:rPr>
        <w:t>określon</w:t>
      </w:r>
      <w:r>
        <w:rPr>
          <w:rFonts w:ascii="Garamond" w:hAnsi="Garamond" w:cs="Tahoma"/>
          <w:sz w:val="22"/>
          <w:szCs w:val="22"/>
        </w:rPr>
        <w:t>ego</w:t>
      </w:r>
      <w:r w:rsidRPr="00DB6E51">
        <w:rPr>
          <w:rFonts w:ascii="Garamond" w:hAnsi="Garamond" w:cs="Tahoma"/>
          <w:sz w:val="22"/>
          <w:szCs w:val="22"/>
        </w:rPr>
        <w:t xml:space="preserve"> w Załączniku nr 1 do Umowy lub upływu określonego w Umowie terminu dostawy Zamawiający, po uprzednim poinformowaniu Wykonawcy oraz anulowaniu złożonego zamówienia, zastrzega sobie prawo do dokonania zakupu </w:t>
      </w:r>
      <w:r>
        <w:rPr>
          <w:rFonts w:ascii="Garamond" w:hAnsi="Garamond" w:cs="Tahoma"/>
          <w:sz w:val="22"/>
          <w:szCs w:val="22"/>
        </w:rPr>
        <w:t>Asortymentu</w:t>
      </w:r>
      <w:r w:rsidRPr="00DB6E51">
        <w:rPr>
          <w:rFonts w:ascii="Garamond" w:hAnsi="Garamond" w:cs="Tahoma"/>
          <w:sz w:val="22"/>
          <w:szCs w:val="22"/>
        </w:rPr>
        <w:t xml:space="preserve"> u innego podmiotu i obciążenia różnicą cenową Wykonawcy.</w:t>
      </w:r>
    </w:p>
    <w:p w14:paraId="000230C0" w14:textId="77777777" w:rsidR="00DB6E51" w:rsidRDefault="00DB6E51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510803B" w14:textId="16D02229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81E4C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5</w:t>
      </w:r>
    </w:p>
    <w:p w14:paraId="25142AAE" w14:textId="26B3242D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Antykorupcja</w:t>
      </w:r>
      <w:proofErr w:type="spellEnd"/>
      <w:r w:rsidRPr="00181E4C">
        <w:rPr>
          <w:rFonts w:ascii="Garamond" w:hAnsi="Garamond" w:cs="Tahoma"/>
          <w:b/>
          <w:bCs/>
          <w:sz w:val="22"/>
          <w:szCs w:val="22"/>
        </w:rPr>
        <w:t xml:space="preserve"> i </w:t>
      </w:r>
      <w:proofErr w:type="spellStart"/>
      <w:r w:rsidRPr="00181E4C">
        <w:rPr>
          <w:rFonts w:ascii="Garamond" w:hAnsi="Garamond" w:cs="Tahoma"/>
          <w:b/>
          <w:bCs/>
          <w:sz w:val="22"/>
          <w:szCs w:val="22"/>
        </w:rPr>
        <w:t>Compliance</w:t>
      </w:r>
      <w:proofErr w:type="spellEnd"/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11B6277C" w14:textId="6BDC55AB" w:rsidR="002218D8" w:rsidRPr="00181E4C" w:rsidRDefault="002218D8" w:rsidP="00F25DED">
      <w:pPr>
        <w:pStyle w:val="Akapitzlist"/>
        <w:numPr>
          <w:ilvl w:val="0"/>
          <w:numId w:val="3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 xml:space="preserve">Wykonawca oświadcza, że w związku z uzyskaniem i wykonywaniem niniejszej Umowy nie oferował, nie przekazywał i nie będzie oferował ani przekazywał jakichkolwiek korzyści majątkowych </w:t>
      </w:r>
      <w:r w:rsidR="00BE42B1">
        <w:rPr>
          <w:rFonts w:ascii="Garamond" w:hAnsi="Garamond" w:cs="Tahoma"/>
          <w:sz w:val="22"/>
          <w:szCs w:val="22"/>
        </w:rPr>
        <w:br/>
      </w:r>
      <w:r w:rsidRPr="00217536">
        <w:rPr>
          <w:rFonts w:ascii="Garamond" w:hAnsi="Garamond" w:cs="Tahoma"/>
          <w:sz w:val="22"/>
          <w:szCs w:val="22"/>
        </w:rPr>
        <w:t>lub osobistych pracownikom Zamawiającego lub osobom z nimi powiązanym.</w:t>
      </w:r>
    </w:p>
    <w:p w14:paraId="77201BA9" w14:textId="4DD2DA65" w:rsidR="00BE42B1" w:rsidRPr="0038040A" w:rsidRDefault="002218D8" w:rsidP="0038040A">
      <w:pPr>
        <w:pStyle w:val="Akapitzlist"/>
        <w:numPr>
          <w:ilvl w:val="0"/>
          <w:numId w:val="3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Naruszenie ust. 1 uprawnia Zamawiającego do odstąpienia od Umowy w całości lub części ze skutkiem natychmiastowym oraz do naliczenia kary umownej w wysokości 10 % wartości Umowy brutto.</w:t>
      </w:r>
    </w:p>
    <w:p w14:paraId="005814CE" w14:textId="77777777" w:rsidR="00BE42B1" w:rsidRDefault="00BE42B1" w:rsidP="00327F88">
      <w:pPr>
        <w:spacing w:after="0" w:line="240" w:lineRule="auto"/>
        <w:rPr>
          <w:rFonts w:ascii="Garamond" w:hAnsi="Garamond" w:cs="Tahoma"/>
          <w:b/>
          <w:bCs/>
          <w:sz w:val="22"/>
          <w:szCs w:val="22"/>
        </w:rPr>
      </w:pPr>
    </w:p>
    <w:p w14:paraId="1A19AA61" w14:textId="31AA0898" w:rsidR="002218D8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81E4C">
        <w:rPr>
          <w:rFonts w:ascii="Garamond" w:hAnsi="Garamond" w:cs="Tahoma"/>
          <w:b/>
          <w:bCs/>
          <w:sz w:val="22"/>
          <w:szCs w:val="22"/>
        </w:rPr>
        <w:t>§</w:t>
      </w:r>
      <w:r>
        <w:rPr>
          <w:rFonts w:ascii="Garamond" w:hAnsi="Garamond" w:cs="Tahoma"/>
          <w:b/>
          <w:bCs/>
          <w:sz w:val="22"/>
          <w:szCs w:val="22"/>
        </w:rPr>
        <w:t>1</w:t>
      </w:r>
      <w:r w:rsidR="0038040A">
        <w:rPr>
          <w:rFonts w:ascii="Garamond" w:hAnsi="Garamond" w:cs="Tahoma"/>
          <w:b/>
          <w:bCs/>
          <w:sz w:val="22"/>
          <w:szCs w:val="22"/>
        </w:rPr>
        <w:t>6</w:t>
      </w:r>
    </w:p>
    <w:p w14:paraId="65A9FB0A" w14:textId="56A7C585" w:rsidR="002218D8" w:rsidRPr="00181E4C" w:rsidRDefault="002218D8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>
        <w:rPr>
          <w:rFonts w:ascii="Garamond" w:hAnsi="Garamond" w:cs="Tahoma"/>
          <w:b/>
          <w:bCs/>
          <w:sz w:val="22"/>
          <w:szCs w:val="22"/>
        </w:rPr>
        <w:t>[</w:t>
      </w:r>
      <w:r w:rsidRPr="00181E4C">
        <w:rPr>
          <w:rFonts w:ascii="Garamond" w:hAnsi="Garamond" w:cs="Tahoma"/>
          <w:b/>
          <w:bCs/>
          <w:sz w:val="22"/>
          <w:szCs w:val="22"/>
        </w:rPr>
        <w:t>Raportowanie Działań Niepożądanych i Incydentów Medycznych</w:t>
      </w:r>
      <w:r>
        <w:rPr>
          <w:rFonts w:ascii="Garamond" w:hAnsi="Garamond" w:cs="Tahoma"/>
          <w:b/>
          <w:bCs/>
          <w:sz w:val="22"/>
          <w:szCs w:val="22"/>
        </w:rPr>
        <w:t>]</w:t>
      </w:r>
    </w:p>
    <w:p w14:paraId="4510AA7D" w14:textId="77777777" w:rsidR="002218D8" w:rsidRPr="00217536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217536">
        <w:rPr>
          <w:rFonts w:ascii="Garamond" w:hAnsi="Garamond" w:cs="Tahoma"/>
          <w:sz w:val="22"/>
          <w:szCs w:val="22"/>
        </w:rPr>
        <w:t>Wykonawca wyznacza osobę odpowiedzialną za nadzór nad bezpieczeństwem Asortymentu (PV/</w:t>
      </w:r>
      <w:proofErr w:type="spellStart"/>
      <w:r w:rsidRPr="00217536">
        <w:rPr>
          <w:rFonts w:ascii="Garamond" w:hAnsi="Garamond" w:cs="Tahoma"/>
          <w:sz w:val="22"/>
          <w:szCs w:val="22"/>
        </w:rPr>
        <w:t>Vigilance</w:t>
      </w:r>
      <w:proofErr w:type="spellEnd"/>
      <w:r w:rsidRPr="00217536">
        <w:rPr>
          <w:rFonts w:ascii="Garamond" w:hAnsi="Garamond" w:cs="Tahoma"/>
          <w:sz w:val="22"/>
          <w:szCs w:val="22"/>
        </w:rPr>
        <w:t>), imię i nazwisko</w:t>
      </w:r>
      <w:r>
        <w:rPr>
          <w:rFonts w:ascii="Garamond" w:hAnsi="Garamond" w:cs="Tahoma"/>
          <w:sz w:val="22"/>
          <w:szCs w:val="22"/>
        </w:rPr>
        <w:t xml:space="preserve">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 xml:space="preserve">, tel.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 xml:space="preserve">, e-mail </w:t>
      </w:r>
      <w:r w:rsidRPr="00FB3338">
        <w:rPr>
          <w:rFonts w:ascii="Garamond" w:hAnsi="Garamond" w:cs="Tahoma"/>
          <w:sz w:val="22"/>
          <w:szCs w:val="22"/>
          <w:highlight w:val="lightGray"/>
        </w:rPr>
        <w:t>___________</w:t>
      </w:r>
      <w:r w:rsidRPr="00217536">
        <w:rPr>
          <w:rFonts w:ascii="Garamond" w:hAnsi="Garamond" w:cs="Tahoma"/>
          <w:sz w:val="22"/>
          <w:szCs w:val="22"/>
        </w:rPr>
        <w:t>.</w:t>
      </w:r>
    </w:p>
    <w:p w14:paraId="2B6960EB" w14:textId="77777777" w:rsidR="002218D8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Wykonawca zobowiązuje się zgłaszać Zamawiającemu oraz właściwym organom:</w:t>
      </w:r>
    </w:p>
    <w:p w14:paraId="04B7D33E" w14:textId="77777777" w:rsidR="002218D8" w:rsidRDefault="002218D8" w:rsidP="00F25DED">
      <w:pPr>
        <w:pStyle w:val="Akapitzlist"/>
        <w:numPr>
          <w:ilvl w:val="1"/>
          <w:numId w:val="3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 ciągu 24 godzin – każde podejrzenie ciężkiego działania niepożądanego leku lub poważnego incydentu z wyrobem medycznym;</w:t>
      </w:r>
    </w:p>
    <w:p w14:paraId="1B2FAA06" w14:textId="77777777" w:rsidR="002218D8" w:rsidRPr="00181E4C" w:rsidRDefault="002218D8" w:rsidP="00F25DED">
      <w:pPr>
        <w:pStyle w:val="Akapitzlist"/>
        <w:numPr>
          <w:ilvl w:val="1"/>
          <w:numId w:val="32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niezwłocznie – inne działania niepożądane oraz działania korygujące lub zapobiegawcze (CAPA).</w:t>
      </w:r>
    </w:p>
    <w:p w14:paraId="5EBF080E" w14:textId="40D9EB2D" w:rsidR="002218D8" w:rsidRPr="002218D8" w:rsidRDefault="002218D8" w:rsidP="00F25DED">
      <w:pPr>
        <w:pStyle w:val="Akapitzlist"/>
        <w:numPr>
          <w:ilvl w:val="0"/>
          <w:numId w:val="3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81E4C">
        <w:rPr>
          <w:rFonts w:ascii="Garamond" w:hAnsi="Garamond" w:cs="Tahoma"/>
          <w:sz w:val="22"/>
          <w:szCs w:val="22"/>
        </w:rPr>
        <w:t>Wykonawca współpracuje z Zamawiającym przy analizie zdarzenia, dostarcza dokumentację i zapewnia dostęp do eksperta producenta.</w:t>
      </w:r>
    </w:p>
    <w:p w14:paraId="0FFA4DA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292632CF" w14:textId="3C2FBA13" w:rsidR="00FA0D92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§</w:t>
      </w:r>
      <w:r w:rsidR="0038040A">
        <w:rPr>
          <w:rFonts w:ascii="Garamond" w:hAnsi="Garamond" w:cs="Tahoma"/>
          <w:b/>
          <w:bCs/>
          <w:sz w:val="22"/>
          <w:szCs w:val="22"/>
        </w:rPr>
        <w:t>17</w:t>
      </w:r>
    </w:p>
    <w:p w14:paraId="1CB40658" w14:textId="05264B5F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FA0D92">
        <w:rPr>
          <w:rFonts w:ascii="Garamond" w:hAnsi="Garamond" w:cs="Tahoma"/>
          <w:b/>
          <w:bCs/>
          <w:sz w:val="22"/>
          <w:szCs w:val="22"/>
        </w:rPr>
        <w:t>[Poufność informacji o</w:t>
      </w:r>
      <w:r w:rsidR="00FA0D92" w:rsidRPr="00FA0D92">
        <w:rPr>
          <w:rFonts w:ascii="Garamond" w:hAnsi="Garamond" w:cs="Tahoma"/>
          <w:b/>
          <w:bCs/>
          <w:sz w:val="22"/>
          <w:szCs w:val="22"/>
        </w:rPr>
        <w:t xml:space="preserve"> </w:t>
      </w:r>
      <w:r w:rsidRPr="00FA0D92">
        <w:rPr>
          <w:rFonts w:ascii="Garamond" w:hAnsi="Garamond" w:cs="Tahoma"/>
          <w:b/>
          <w:bCs/>
          <w:sz w:val="22"/>
          <w:szCs w:val="22"/>
        </w:rPr>
        <w:t>Zamawiającym]</w:t>
      </w:r>
    </w:p>
    <w:p w14:paraId="38FDBD11" w14:textId="5A6DE890" w:rsidR="00F05E79" w:rsidRPr="001F38D0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Wykonawca zobowiązuje się do zachowania w tajemnicy i nieujawniania osobom trzecim – zarówno w trakcie realizacji Umowy, jak i po jej zakończeniu – wszelkich informacji związanych z realizacją Umowy oraz wszelkich informacji o funkcjonowaniu Zamawiającego stanowiących tajemnicę przedsiębiorstwa Zamawiającego w rozumieniu ustawy z dnia 16 kwietnia 1993 r. o zwalczaniu nieuczciwej konkurencji (</w:t>
      </w:r>
      <w:proofErr w:type="spellStart"/>
      <w:r w:rsidRPr="001F38D0">
        <w:rPr>
          <w:rFonts w:ascii="Garamond" w:hAnsi="Garamond" w:cs="Tahoma"/>
          <w:sz w:val="22"/>
          <w:szCs w:val="22"/>
        </w:rPr>
        <w:t>t.j</w:t>
      </w:r>
      <w:proofErr w:type="spellEnd"/>
      <w:r w:rsidRPr="001F38D0">
        <w:rPr>
          <w:rFonts w:ascii="Garamond" w:hAnsi="Garamond" w:cs="Tahoma"/>
          <w:sz w:val="22"/>
          <w:szCs w:val="22"/>
        </w:rPr>
        <w:t>. Dz.U. z 2019 r. poz. 1010 ze zm.).</w:t>
      </w:r>
    </w:p>
    <w:p w14:paraId="794B09EB" w14:textId="2ABDDEA4" w:rsidR="00F05E79" w:rsidRPr="001F38D0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 xml:space="preserve">Wykonawca zobowiązuje się do zachowania w tajemnicy danych osobowych oraz sposobów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 xml:space="preserve">ich zabezpieczenia, do których ma lub będzie miał dostęp w związku z wykonywaniem jakichkolwiek czynności na rzecz Zamawiającego. W szczególności samo uzyskanie dostępu do danych osobowych Zamawiającego nie będzie traktowane jako powierzenie Wykonawcy przetwarzania tych danych </w:t>
      </w:r>
      <w:r w:rsidR="00BE42B1">
        <w:rPr>
          <w:rFonts w:ascii="Garamond" w:hAnsi="Garamond" w:cs="Tahoma"/>
          <w:sz w:val="22"/>
          <w:szCs w:val="22"/>
        </w:rPr>
        <w:br/>
      </w:r>
      <w:r w:rsidRPr="001F38D0">
        <w:rPr>
          <w:rFonts w:ascii="Garamond" w:hAnsi="Garamond" w:cs="Tahoma"/>
          <w:sz w:val="22"/>
          <w:szCs w:val="22"/>
        </w:rPr>
        <w:t>w rozumieniu właściwych przepisów o ochronie danych osobowych (chyba że zostanie zawarta odrębna umowa powierzenia).</w:t>
      </w:r>
    </w:p>
    <w:p w14:paraId="2C90B5F7" w14:textId="684A943C" w:rsidR="00F05E79" w:rsidRPr="002218D8" w:rsidRDefault="00F05E79" w:rsidP="00F25DED">
      <w:pPr>
        <w:pStyle w:val="Akapitzlist"/>
        <w:numPr>
          <w:ilvl w:val="0"/>
          <w:numId w:val="12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Wykonawca zobowiązuje się do przestrzegania obowiązujących przepisów z zakresu ochrony danych osobowych, w tym ustawy z dnia 10 maja 2018 r. o ochronie danych osobowych (Dz.U. 2018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poz. 1000 ze zm.), ustawy z dnia 16 kwietnia 1993 r. o zwalczaniu nieuczciwej konkurencji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oraz Rozporządzenia Parlamentu Europejskiego i Rady (UE) 2016/679 (RODO). Wykonawca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ma świadomość odpowiedzialności prawnej (w tym karnej i cywilnej) za naruszenie tych przepisów.</w:t>
      </w:r>
    </w:p>
    <w:p w14:paraId="4E6B523E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1B467260" w14:textId="77DF33E6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 xml:space="preserve">§ </w:t>
      </w:r>
      <w:r w:rsidR="0038040A">
        <w:rPr>
          <w:rFonts w:ascii="Garamond" w:hAnsi="Garamond" w:cs="Tahoma"/>
          <w:b/>
          <w:bCs/>
          <w:sz w:val="22"/>
          <w:szCs w:val="22"/>
        </w:rPr>
        <w:t>18</w:t>
      </w:r>
    </w:p>
    <w:p w14:paraId="3E78B94D" w14:textId="3B95EEDE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[Przetwarzanie danych osobowych – klauzula informacyjna RODO]</w:t>
      </w:r>
    </w:p>
    <w:p w14:paraId="466E715B" w14:textId="01F98BE0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Zamawiający, w związku z art. 13 ust. 1–2 Rozporządzenia Parlamentu Europejskiego i Rady (UE) 2016/679 z dnia 27 kwietnia 2016 r. (RODO), informuje, że:</w:t>
      </w:r>
    </w:p>
    <w:p w14:paraId="15FF80E9" w14:textId="1025C0CE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Administratorem Pani/Pana danych osobowych jest Szpital Wojewódzki w Poznaniu, ul. Juraszów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7-19, 60-479 Poznań, tel. 61 821 22 00.</w:t>
      </w:r>
    </w:p>
    <w:p w14:paraId="06011DC0" w14:textId="7A2EE877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 Szpitalu Wojewódzkim w Poznaniu został powołany Inspektor Ochrony Danych, kontakt: e-mail </w:t>
      </w:r>
      <w:hyperlink r:id="rId7" w:history="1">
        <w:r w:rsidR="00BE42B1" w:rsidRPr="00BF6CF7">
          <w:rPr>
            <w:rStyle w:val="Hipercze"/>
            <w:rFonts w:ascii="Garamond" w:hAnsi="Garamond" w:cs="Tahoma"/>
            <w:sz w:val="22"/>
            <w:szCs w:val="22"/>
          </w:rPr>
          <w:t>iod@lutycka.pl</w:t>
        </w:r>
      </w:hyperlink>
      <w:r w:rsidR="00BE42B1">
        <w:rPr>
          <w:rFonts w:ascii="Garamond" w:hAnsi="Garamond" w:cs="Tahoma"/>
          <w:sz w:val="22"/>
          <w:szCs w:val="22"/>
        </w:rPr>
        <w:t xml:space="preserve">, </w:t>
      </w:r>
      <w:r w:rsidRPr="00FA0D92">
        <w:rPr>
          <w:rFonts w:ascii="Garamond" w:hAnsi="Garamond" w:cs="Tahoma"/>
          <w:sz w:val="22"/>
          <w:szCs w:val="22"/>
        </w:rPr>
        <w:t>tel</w:t>
      </w:r>
      <w:r w:rsidR="00BE42B1">
        <w:rPr>
          <w:rFonts w:ascii="Garamond" w:hAnsi="Garamond" w:cs="Tahoma"/>
          <w:sz w:val="22"/>
          <w:szCs w:val="22"/>
        </w:rPr>
        <w:t>. 61/ 82 12 221.</w:t>
      </w:r>
    </w:p>
    <w:p w14:paraId="73DEFD94" w14:textId="252A815D" w:rsidR="00F05E79" w:rsidRPr="00FA0D92" w:rsidRDefault="00F05E79" w:rsidP="00D22B21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Pani/Pana dane osobowe przetwarzane będą na podstawie art. 6 ust. 1 lit. b RODO, w celu związanym z postępowaniem o udzielenie zamówienia publicznego nr </w:t>
      </w:r>
      <w:r w:rsidR="00BE42B1">
        <w:rPr>
          <w:rFonts w:ascii="Garamond" w:hAnsi="Garamond" w:cs="Tahoma"/>
          <w:sz w:val="22"/>
          <w:szCs w:val="22"/>
        </w:rPr>
        <w:t>SZW/DZP/8</w:t>
      </w:r>
      <w:r w:rsidR="00D22B21">
        <w:rPr>
          <w:rFonts w:ascii="Garamond" w:hAnsi="Garamond" w:cs="Tahoma"/>
          <w:sz w:val="22"/>
          <w:szCs w:val="22"/>
        </w:rPr>
        <w:t>6/2026</w:t>
      </w:r>
      <w:r w:rsidRPr="00FA0D92">
        <w:rPr>
          <w:rFonts w:ascii="Garamond" w:hAnsi="Garamond" w:cs="Tahoma"/>
          <w:sz w:val="22"/>
          <w:szCs w:val="22"/>
        </w:rPr>
        <w:t xml:space="preserve"> pod nazwą </w:t>
      </w:r>
      <w:r w:rsidR="00BE42B1">
        <w:rPr>
          <w:rFonts w:ascii="Garamond" w:hAnsi="Garamond" w:cs="Tahoma"/>
          <w:sz w:val="22"/>
          <w:szCs w:val="22"/>
        </w:rPr>
        <w:t>,,</w:t>
      </w:r>
      <w:r w:rsidR="00D22B21" w:rsidRPr="00D22B21">
        <w:t xml:space="preserve"> </w:t>
      </w:r>
      <w:r w:rsidR="00D22B21" w:rsidRPr="00D22B21">
        <w:rPr>
          <w:rFonts w:ascii="Garamond" w:hAnsi="Garamond" w:cs="Tahoma"/>
          <w:sz w:val="22"/>
          <w:szCs w:val="22"/>
        </w:rPr>
        <w:t>Wyroby medyczne Ortopedia - cz. II</w:t>
      </w:r>
      <w:r w:rsidR="00BE42B1">
        <w:rPr>
          <w:rFonts w:ascii="Garamond" w:hAnsi="Garamond" w:cs="Tahoma"/>
          <w:sz w:val="22"/>
          <w:szCs w:val="22"/>
        </w:rPr>
        <w:t>”,</w:t>
      </w:r>
      <w:r w:rsidRPr="00FA0D92">
        <w:rPr>
          <w:rFonts w:ascii="Garamond" w:hAnsi="Garamond" w:cs="Tahoma"/>
          <w:sz w:val="22"/>
          <w:szCs w:val="22"/>
        </w:rPr>
        <w:t xml:space="preserve"> prowadzonym w trybie przetargu nieograniczonego, oraz w celu realizacji niniejszej Umowy.</w:t>
      </w:r>
    </w:p>
    <w:p w14:paraId="4CB304C3" w14:textId="3691D239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Pani/Pana dane osobowe będą przechowywane przez okres obowiązywania Umowy, a także po jej zakończeniu – do upływu okresu archiwizacji dokumentacji wynikającego z przepisów prawa powszechnie obowiązującego oraz wewnętrznych regulaminów (tj. przez czas wymagany przepisami m.in. o archiwizacji dokumentów finansowych i medycznych). Administrator może przechowywać dane dłużej jedynie w uzasadnionych przypadkach przewidzianych prawem.</w:t>
      </w:r>
    </w:p>
    <w:p w14:paraId="0ACA7932" w14:textId="6E8D417B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Podanie przez Panią/Pana danych osobowych jest wymogiem ustawowym i warunkiem udziału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w postępowaniu o udzielenie zamówienia publicznego oraz prawidłowej realizacji Umowy – odmowa podania danych osobowych będzie skutkować brakiem możliwości zawarcia i wykonania Umowy.</w:t>
      </w:r>
    </w:p>
    <w:p w14:paraId="2C964D2C" w14:textId="4D65C733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odniesieniu do Pani/Pana danych osobowych nie będą podejmowane decyzje w sposób zautomatyzowany (brak profilowania).</w:t>
      </w:r>
    </w:p>
    <w:p w14:paraId="3F84D655" w14:textId="560BDA98" w:rsidR="00F05E79" w:rsidRPr="00FA0D92" w:rsidRDefault="00F05E79" w:rsidP="00F25DED">
      <w:pPr>
        <w:pStyle w:val="Akapitzlist"/>
        <w:numPr>
          <w:ilvl w:val="0"/>
          <w:numId w:val="15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Przysługują Pani/Panu następujące prawa związane z danymi osobowymi:</w:t>
      </w:r>
    </w:p>
    <w:p w14:paraId="661F60EE" w14:textId="73FC62AC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dostępu do danych (art. 15 RODO).</w:t>
      </w:r>
    </w:p>
    <w:p w14:paraId="5CD6736F" w14:textId="5BDD65D7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sprostowania danych (art. 16 RODO).</w:t>
      </w:r>
    </w:p>
    <w:p w14:paraId="2A175586" w14:textId="22EAB945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ograniczenia przetwarzania danych (art. 18 RODO), z wyjątkiem przypadków, o których mowa w art. 18 ust. 2 RODO.</w:t>
      </w:r>
    </w:p>
    <w:p w14:paraId="0667A211" w14:textId="3F9748DC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wniesienia skargi do Prezesa Urzędu Ochrony Danych Osobowych – jeżeli Pani/Pan uzna, że przetwarzanie narusza przepisy RODO.</w:t>
      </w:r>
    </w:p>
    <w:p w14:paraId="1B862765" w14:textId="37268C9D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Nie przysługują Pani/Panu natomiast:</w:t>
      </w:r>
    </w:p>
    <w:p w14:paraId="04A202F8" w14:textId="539EF1F6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usunięcia danych (art. 17 ust. 3 lit. b, d lub e RODO – wyłączenie tego prawa w sektorze publicznym).</w:t>
      </w:r>
    </w:p>
    <w:p w14:paraId="56589D30" w14:textId="28565487" w:rsidR="00F05E79" w:rsidRPr="00FA0D92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przenoszenia danych (art. 20 RODO).</w:t>
      </w:r>
    </w:p>
    <w:p w14:paraId="151A3819" w14:textId="5F71D753" w:rsidR="00FA0D92" w:rsidRPr="002218D8" w:rsidRDefault="00F05E79" w:rsidP="00F25DED">
      <w:pPr>
        <w:pStyle w:val="Akapitzlist"/>
        <w:numPr>
          <w:ilvl w:val="0"/>
          <w:numId w:val="33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Prawo sprzeciwu wobec przetwarzania danych (art. 21 RODO), gdyż podstawą przetwarzania Pani/Pana danych jest art. 6 ust. 1 lit. b RODO (nie art. 6 ust. 1 lit. e lub f).</w:t>
      </w:r>
    </w:p>
    <w:p w14:paraId="378D547C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069386CA" w14:textId="25F586BA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</w:t>
      </w:r>
      <w:r w:rsidR="0038040A">
        <w:rPr>
          <w:rFonts w:ascii="Garamond" w:hAnsi="Garamond" w:cs="Tahoma"/>
          <w:b/>
          <w:bCs/>
          <w:sz w:val="22"/>
          <w:szCs w:val="22"/>
        </w:rPr>
        <w:t>19</w:t>
      </w:r>
    </w:p>
    <w:p w14:paraId="7E9E9A14" w14:textId="722815FF" w:rsidR="00F05E79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[Siła Wyższa]</w:t>
      </w:r>
    </w:p>
    <w:p w14:paraId="37941F41" w14:textId="3DC8F522" w:rsidR="00F05E79" w:rsidRPr="00FA0D92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Żadna ze Stron nie odpowiada za niewykonanie lub nienależyte wykonanie Umowy, jeżeli jest ono spowodowane działaniem Siły Wyższej (zgodnie z definicją w § 2 Umowy). Działanie Siły Wyższej tymczasowo zwalnia dotkniętą nią Stronę z odpowiedzialności za wykonanie zobowiązań, o ile Strona ta dopełni obowiązków określonych poniżej.</w:t>
      </w:r>
    </w:p>
    <w:p w14:paraId="6D5F3521" w14:textId="6A7174CF" w:rsidR="00F05E79" w:rsidRPr="00FA0D92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Strona dotknięta działaniem Siły Wyższej zobowiązana jest:</w:t>
      </w:r>
    </w:p>
    <w:p w14:paraId="788611D8" w14:textId="3C160AB0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Niezwłocznie (nie później niż w ciągu 2 dni) od wystąpienia Siły Wyższej powiadomić drugą Stronę na piśmie o zaistnieniu takiego zdarzenia, podając jego przyczynę oraz przewidywany wpływ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na wykonanie Umowy.</w:t>
      </w:r>
    </w:p>
    <w:p w14:paraId="4A678A06" w14:textId="0511A76C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Należycie udokumentować wystąpienie Siły Wyższej oraz jej wpływ na realizację Umowy.</w:t>
      </w:r>
    </w:p>
    <w:p w14:paraId="0126DA15" w14:textId="4AED4B33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Dołożyć starań, aby mimo wystąpienia Siły Wyższej kontynuować realizację Umowy w zakresie możliwym oraz poszukiwać racjonalnych alternatywnych sposobów wykonania zobowiązań umownych, których wykonanie zostało wskutek Siły Wyższej utrudnione.</w:t>
      </w:r>
    </w:p>
    <w:p w14:paraId="03CCDB65" w14:textId="6C75BE92" w:rsidR="00F05E79" w:rsidRPr="00FA0D92" w:rsidRDefault="00F05E79" w:rsidP="00F25DED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Niezwłocznie poinformować drugą Stronę o ustaniu działania Siły Wyższej i podjąć wykonanie</w:t>
      </w:r>
      <w:r w:rsidR="00FA0D92">
        <w:rPr>
          <w:rFonts w:ascii="Garamond" w:hAnsi="Garamond" w:cs="Tahoma"/>
          <w:sz w:val="22"/>
          <w:szCs w:val="22"/>
        </w:rPr>
        <w:t xml:space="preserve"> </w:t>
      </w:r>
      <w:r w:rsidRPr="00FA0D92">
        <w:rPr>
          <w:rFonts w:ascii="Garamond" w:hAnsi="Garamond" w:cs="Tahoma"/>
          <w:sz w:val="22"/>
          <w:szCs w:val="22"/>
        </w:rPr>
        <w:t>zawieszonych obowiązków.</w:t>
      </w:r>
    </w:p>
    <w:p w14:paraId="650963AB" w14:textId="4D12D17A" w:rsidR="00F05E79" w:rsidRPr="001F38D0" w:rsidRDefault="00F05E79" w:rsidP="00F25DED">
      <w:pPr>
        <w:pStyle w:val="Akapitzlist"/>
        <w:numPr>
          <w:ilvl w:val="2"/>
          <w:numId w:val="17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1F38D0">
        <w:rPr>
          <w:rFonts w:ascii="Garamond" w:hAnsi="Garamond" w:cs="Tahoma"/>
          <w:sz w:val="22"/>
          <w:szCs w:val="22"/>
        </w:rPr>
        <w:t>W okresie działania Siły Wyższej obowiązki Stron wynikające z Umowy ulegają odpowiedniemu zawieszeniu (w zakresie, w jakim wykonanie jest niemożliwe lub nadmiernie utrudnione). Strony zobowiązują się bezzwłocznie podjąć współpracę w celu ustalenia, w jaki sposób realizować Umowę w warunkach Siły Wyższej – w szczególności mogą uzgodnić zmianę terminów realizacji lub czasowe ograniczenie zakresu świadczeń – tak aby zminimalizować negatywne skutki dla obu Stron. Po ustaniu działania Siły Wyższej Strony niezwłocznie podejmą pełną realizację Umowy na ustalonych warunkach (z uwzględnieniem ewentualnych uzgodnionych zmian harmonogramu).</w:t>
      </w:r>
    </w:p>
    <w:p w14:paraId="3E22C015" w14:textId="77777777" w:rsidR="00F25DED" w:rsidRDefault="00F25DED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</w:p>
    <w:p w14:paraId="43338E00" w14:textId="79101718" w:rsidR="001F38D0" w:rsidRPr="001F38D0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§</w:t>
      </w:r>
      <w:r w:rsidR="002218D8">
        <w:rPr>
          <w:rFonts w:ascii="Garamond" w:hAnsi="Garamond" w:cs="Tahoma"/>
          <w:b/>
          <w:bCs/>
          <w:sz w:val="22"/>
          <w:szCs w:val="22"/>
        </w:rPr>
        <w:t>2</w:t>
      </w:r>
      <w:r w:rsidR="0038040A">
        <w:rPr>
          <w:rFonts w:ascii="Garamond" w:hAnsi="Garamond" w:cs="Tahoma"/>
          <w:b/>
          <w:bCs/>
          <w:sz w:val="22"/>
          <w:szCs w:val="22"/>
        </w:rPr>
        <w:t>0</w:t>
      </w:r>
    </w:p>
    <w:p w14:paraId="25343C79" w14:textId="7C1CE1C5" w:rsidR="00F05E79" w:rsidRPr="00FA0D92" w:rsidRDefault="00F05E79" w:rsidP="00F25DED">
      <w:pPr>
        <w:spacing w:after="0" w:line="240" w:lineRule="auto"/>
        <w:jc w:val="center"/>
        <w:rPr>
          <w:rFonts w:ascii="Garamond" w:hAnsi="Garamond" w:cs="Tahoma"/>
          <w:b/>
          <w:bCs/>
          <w:sz w:val="22"/>
          <w:szCs w:val="22"/>
        </w:rPr>
      </w:pPr>
      <w:r w:rsidRPr="001F38D0">
        <w:rPr>
          <w:rFonts w:ascii="Garamond" w:hAnsi="Garamond" w:cs="Tahoma"/>
          <w:b/>
          <w:bCs/>
          <w:sz w:val="22"/>
          <w:szCs w:val="22"/>
        </w:rPr>
        <w:t>[Postanowienia końcowe]</w:t>
      </w:r>
    </w:p>
    <w:p w14:paraId="16B3492B" w14:textId="765F7DB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przypadku, gdy jakiekolwiek postanowienie Umowy okaże się nieważne lub niewykonalne, pozostałe postanowienia pozostają w mocy. Strony zobowiązują się w dobrej wierze zastąpić postanowienie nieważne lub niewykonalne innym – zgodnym z prawem – które w możliwie najpełniejszy sposób odda pierwotny cel gospodarczy.</w:t>
      </w:r>
    </w:p>
    <w:p w14:paraId="6E9C9938" w14:textId="32E3BAB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Odpowiedzialność Zamawiającego za niewykonanie lub nienależyte wykonanie Umowy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jest ograniczona do rzeczywiście poniesionej szkody (Zamawiający nie ponosi odpowiedzialności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za utracone korzyści Wykonawcy). Wyłącza się odpowiedzialność Zamawiającego za szkody wyrządzone nieumyślnie. Wykonawca zrzeka się wszelkich roszczeń, które mogłyby mu przysługiwać w przypadku, gdy Zamawiający nie wykorzysta w pełni maksymalnej ilości lub wartości Asortymentu przewidzianej w niniejszej Umowie.</w:t>
      </w:r>
    </w:p>
    <w:p w14:paraId="37F96C07" w14:textId="4F3268F3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W sprawach nieuregulowanych niniejszą Umową zastosowanie mają przepisy ustawy Kodeks cywilny oraz właściwe przepisy ustawy Prawo zamówień publicznych.</w:t>
      </w:r>
    </w:p>
    <w:p w14:paraId="277122B8" w14:textId="657F35AE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Wszelkie zmiany lub uzupełnienia Umowy wymagają formy pisemnej (pod rygorem nieważności),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o ile niniejsza Umowa nie stanowi wyraźnie inaczej.</w:t>
      </w:r>
    </w:p>
    <w:p w14:paraId="5361C98A" w14:textId="5C3B3252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Tytuły poszczególnych paragrafów (rozdziałów) Umowy mają charakter redakcyjny i nie wpływają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na interpretację jej postanowień.</w:t>
      </w:r>
    </w:p>
    <w:p w14:paraId="13985B79" w14:textId="1BABE1DA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 xml:space="preserve">Strony zobowiązują się do polubownego rozstrzygania wszelkich sporów mogących wyniknąć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 xml:space="preserve">z niniejszej Umowy. W przypadku powstania sporu Strony przeprowadzą w dobrej wierze negocjacje, a w razie potrzeby skorzystają z mediacji. Spory nierozwiązane polubownie będą rozstrzygane </w:t>
      </w:r>
      <w:r w:rsidR="00BE42B1">
        <w:rPr>
          <w:rFonts w:ascii="Garamond" w:hAnsi="Garamond" w:cs="Tahoma"/>
          <w:sz w:val="22"/>
          <w:szCs w:val="22"/>
        </w:rPr>
        <w:br/>
      </w:r>
      <w:r w:rsidRPr="00FA0D92">
        <w:rPr>
          <w:rFonts w:ascii="Garamond" w:hAnsi="Garamond" w:cs="Tahoma"/>
          <w:sz w:val="22"/>
          <w:szCs w:val="22"/>
        </w:rPr>
        <w:t>przez sąd powszechny właściwy miejscowo dla siedziby Zamawiającego.</w:t>
      </w:r>
    </w:p>
    <w:p w14:paraId="4CE27ACE" w14:textId="5E099ADC" w:rsidR="00F05E79" w:rsidRPr="00FA0D92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Umowę sporządzono w dwóch (2) jednobrzmiących egzemplarzach, po jednym dla każdej ze Stron.</w:t>
      </w:r>
    </w:p>
    <w:p w14:paraId="0F6A5E74" w14:textId="069F60E5" w:rsidR="00F05E79" w:rsidRPr="00217536" w:rsidRDefault="00F05E79" w:rsidP="00F25DED">
      <w:pPr>
        <w:pStyle w:val="Akapitzlist"/>
        <w:numPr>
          <w:ilvl w:val="2"/>
          <w:numId w:val="21"/>
        </w:numPr>
        <w:spacing w:after="0" w:line="240" w:lineRule="auto"/>
        <w:ind w:left="426"/>
        <w:contextualSpacing w:val="0"/>
        <w:jc w:val="both"/>
        <w:rPr>
          <w:rFonts w:ascii="Garamond" w:hAnsi="Garamond" w:cs="Tahoma"/>
          <w:sz w:val="22"/>
          <w:szCs w:val="22"/>
        </w:rPr>
      </w:pPr>
      <w:r w:rsidRPr="00FA0D92">
        <w:rPr>
          <w:rFonts w:ascii="Garamond" w:hAnsi="Garamond" w:cs="Tahoma"/>
          <w:sz w:val="22"/>
          <w:szCs w:val="22"/>
        </w:rPr>
        <w:t>Załączniki do niniejszej Umowy stanowią jej integralną część:</w:t>
      </w:r>
    </w:p>
    <w:p w14:paraId="31A69C39" w14:textId="228284A7" w:rsidR="00F05E79" w:rsidRPr="000A157C" w:rsidRDefault="00F05E79" w:rsidP="00F25DED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0A157C">
        <w:rPr>
          <w:rFonts w:ascii="Garamond" w:hAnsi="Garamond" w:cs="Tahoma"/>
          <w:sz w:val="22"/>
          <w:szCs w:val="22"/>
        </w:rPr>
        <w:t xml:space="preserve">Załącznik nr 1: Formularz </w:t>
      </w:r>
      <w:r w:rsidR="000A157C">
        <w:rPr>
          <w:rFonts w:ascii="Garamond" w:hAnsi="Garamond" w:cs="Tahoma"/>
          <w:sz w:val="22"/>
          <w:szCs w:val="22"/>
        </w:rPr>
        <w:t>asortymentowo-cenowy.</w:t>
      </w:r>
    </w:p>
    <w:p w14:paraId="5FC416D7" w14:textId="77777777" w:rsidR="00F05E79" w:rsidRPr="001F38D0" w:rsidRDefault="00F05E79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79393E54" w14:textId="32B920A3" w:rsidR="008C5212" w:rsidRDefault="008C5212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00AAC096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35AFA6FC" w14:textId="77777777" w:rsidR="003C1A70" w:rsidRPr="003C1A70" w:rsidRDefault="003C1A70" w:rsidP="003C1A70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  <w:r w:rsidRPr="00FB3338">
        <w:rPr>
          <w:rFonts w:ascii="Garamond" w:hAnsi="Garamond" w:cs="Tahoma"/>
          <w:b/>
          <w:sz w:val="22"/>
          <w:szCs w:val="22"/>
        </w:rPr>
        <w:t>WYKONAWCA</w:t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3C1A70">
        <w:rPr>
          <w:rFonts w:ascii="Garamond" w:hAnsi="Garamond" w:cs="Tahoma"/>
          <w:sz w:val="22"/>
          <w:szCs w:val="22"/>
        </w:rPr>
        <w:tab/>
      </w:r>
      <w:r w:rsidRPr="00FB3338">
        <w:rPr>
          <w:rFonts w:ascii="Garamond" w:hAnsi="Garamond" w:cs="Tahoma"/>
          <w:b/>
          <w:sz w:val="22"/>
          <w:szCs w:val="22"/>
        </w:rPr>
        <w:t>ZAMAWIAJĄCY</w:t>
      </w:r>
    </w:p>
    <w:p w14:paraId="3183F779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2516C840" w14:textId="77777777" w:rsid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538CF951" w14:textId="77777777" w:rsidR="00217536" w:rsidRPr="00217536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p w14:paraId="6BD98372" w14:textId="0494F8B6" w:rsidR="00217536" w:rsidRPr="001F38D0" w:rsidRDefault="00217536" w:rsidP="00F25DED">
      <w:pPr>
        <w:spacing w:after="0" w:line="240" w:lineRule="auto"/>
        <w:jc w:val="both"/>
        <w:rPr>
          <w:rFonts w:ascii="Garamond" w:hAnsi="Garamond" w:cs="Tahoma"/>
          <w:sz w:val="22"/>
          <w:szCs w:val="22"/>
        </w:rPr>
      </w:pPr>
    </w:p>
    <w:sectPr w:rsidR="00217536" w:rsidRPr="001F3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C7A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2236B"/>
    <w:multiLevelType w:val="hybridMultilevel"/>
    <w:tmpl w:val="637852D2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378A4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33C85"/>
    <w:multiLevelType w:val="multilevel"/>
    <w:tmpl w:val="05446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2714F2"/>
    <w:multiLevelType w:val="hybridMultilevel"/>
    <w:tmpl w:val="621054BC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D6CC7"/>
    <w:multiLevelType w:val="multilevel"/>
    <w:tmpl w:val="BA0E3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470CC2"/>
    <w:multiLevelType w:val="hybridMultilevel"/>
    <w:tmpl w:val="531CA8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D6311"/>
    <w:multiLevelType w:val="hybridMultilevel"/>
    <w:tmpl w:val="72C8C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2560F"/>
    <w:multiLevelType w:val="hybridMultilevel"/>
    <w:tmpl w:val="D628578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2759F"/>
    <w:multiLevelType w:val="hybridMultilevel"/>
    <w:tmpl w:val="2C0AE7B4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739A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132240"/>
    <w:multiLevelType w:val="hybridMultilevel"/>
    <w:tmpl w:val="2EE8028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05"/>
    <w:multiLevelType w:val="hybridMultilevel"/>
    <w:tmpl w:val="D7C2AF0A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53002"/>
    <w:multiLevelType w:val="hybridMultilevel"/>
    <w:tmpl w:val="1F428BB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B282B37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B5C11"/>
    <w:multiLevelType w:val="hybridMultilevel"/>
    <w:tmpl w:val="66BE188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853B9"/>
    <w:multiLevelType w:val="hybridMultilevel"/>
    <w:tmpl w:val="470E551A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712A0F"/>
    <w:multiLevelType w:val="hybridMultilevel"/>
    <w:tmpl w:val="5704CE8C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B73E06"/>
    <w:multiLevelType w:val="hybridMultilevel"/>
    <w:tmpl w:val="62D646A0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350F72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2432B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BF6F69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04286"/>
    <w:multiLevelType w:val="hybridMultilevel"/>
    <w:tmpl w:val="84B8136E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040C0"/>
    <w:multiLevelType w:val="hybridMultilevel"/>
    <w:tmpl w:val="690C6CE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580573"/>
    <w:multiLevelType w:val="hybridMultilevel"/>
    <w:tmpl w:val="74102AF0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057EDE"/>
    <w:multiLevelType w:val="hybridMultilevel"/>
    <w:tmpl w:val="BF826F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01EE592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D0644CF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4B518E"/>
    <w:multiLevelType w:val="hybridMultilevel"/>
    <w:tmpl w:val="84B8136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EE3D99"/>
    <w:multiLevelType w:val="multilevel"/>
    <w:tmpl w:val="A5B22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B43D3C"/>
    <w:multiLevelType w:val="hybridMultilevel"/>
    <w:tmpl w:val="8196C8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0B4DC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3145E"/>
    <w:multiLevelType w:val="hybridMultilevel"/>
    <w:tmpl w:val="1F821E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314243"/>
    <w:multiLevelType w:val="hybridMultilevel"/>
    <w:tmpl w:val="55AC3898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387247"/>
    <w:multiLevelType w:val="hybridMultilevel"/>
    <w:tmpl w:val="A950DBA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D4A2A"/>
    <w:multiLevelType w:val="hybridMultilevel"/>
    <w:tmpl w:val="E91EDBB8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E70D2"/>
    <w:multiLevelType w:val="hybridMultilevel"/>
    <w:tmpl w:val="CE48279E"/>
    <w:lvl w:ilvl="0" w:tplc="50647228">
      <w:start w:val="1"/>
      <w:numFmt w:val="lowerLetter"/>
      <w:lvlText w:val="%1."/>
      <w:lvlJc w:val="left"/>
      <w:pPr>
        <w:ind w:left="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5" w15:restartNumberingAfterBreak="0">
    <w:nsid w:val="7345636C"/>
    <w:multiLevelType w:val="hybridMultilevel"/>
    <w:tmpl w:val="9E709CC2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7F4897"/>
    <w:multiLevelType w:val="hybridMultilevel"/>
    <w:tmpl w:val="D6285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05DA7"/>
    <w:multiLevelType w:val="hybridMultilevel"/>
    <w:tmpl w:val="BAD63982"/>
    <w:lvl w:ilvl="0" w:tplc="041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B02"/>
    <w:multiLevelType w:val="hybridMultilevel"/>
    <w:tmpl w:val="A4389D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9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4"/>
  </w:num>
  <w:num w:numId="3">
    <w:abstractNumId w:val="15"/>
  </w:num>
  <w:num w:numId="4">
    <w:abstractNumId w:val="12"/>
  </w:num>
  <w:num w:numId="5">
    <w:abstractNumId w:val="10"/>
  </w:num>
  <w:num w:numId="6">
    <w:abstractNumId w:val="35"/>
  </w:num>
  <w:num w:numId="7">
    <w:abstractNumId w:val="17"/>
  </w:num>
  <w:num w:numId="8">
    <w:abstractNumId w:val="37"/>
  </w:num>
  <w:num w:numId="9">
    <w:abstractNumId w:val="18"/>
  </w:num>
  <w:num w:numId="10">
    <w:abstractNumId w:val="31"/>
  </w:num>
  <w:num w:numId="11">
    <w:abstractNumId w:val="7"/>
  </w:num>
  <w:num w:numId="12">
    <w:abstractNumId w:val="14"/>
  </w:num>
  <w:num w:numId="13">
    <w:abstractNumId w:val="13"/>
  </w:num>
  <w:num w:numId="14">
    <w:abstractNumId w:val="25"/>
  </w:num>
  <w:num w:numId="15">
    <w:abstractNumId w:val="23"/>
  </w:num>
  <w:num w:numId="16">
    <w:abstractNumId w:val="16"/>
  </w:num>
  <w:num w:numId="17">
    <w:abstractNumId w:val="8"/>
  </w:num>
  <w:num w:numId="18">
    <w:abstractNumId w:val="5"/>
  </w:num>
  <w:num w:numId="19">
    <w:abstractNumId w:val="34"/>
  </w:num>
  <w:num w:numId="20">
    <w:abstractNumId w:val="33"/>
  </w:num>
  <w:num w:numId="21">
    <w:abstractNumId w:val="38"/>
  </w:num>
  <w:num w:numId="22">
    <w:abstractNumId w:val="22"/>
  </w:num>
  <w:num w:numId="23">
    <w:abstractNumId w:val="26"/>
  </w:num>
  <w:num w:numId="24">
    <w:abstractNumId w:val="32"/>
  </w:num>
  <w:num w:numId="25">
    <w:abstractNumId w:val="9"/>
  </w:num>
  <w:num w:numId="26">
    <w:abstractNumId w:val="29"/>
  </w:num>
  <w:num w:numId="27">
    <w:abstractNumId w:val="36"/>
  </w:num>
  <w:num w:numId="28">
    <w:abstractNumId w:val="19"/>
  </w:num>
  <w:num w:numId="29">
    <w:abstractNumId w:val="20"/>
  </w:num>
  <w:num w:numId="30">
    <w:abstractNumId w:val="3"/>
  </w:num>
  <w:num w:numId="31">
    <w:abstractNumId w:val="11"/>
  </w:num>
  <w:num w:numId="32">
    <w:abstractNumId w:val="1"/>
  </w:num>
  <w:num w:numId="33">
    <w:abstractNumId w:val="2"/>
  </w:num>
  <w:num w:numId="34">
    <w:abstractNumId w:val="0"/>
  </w:num>
  <w:num w:numId="35">
    <w:abstractNumId w:val="21"/>
  </w:num>
  <w:num w:numId="36">
    <w:abstractNumId w:val="4"/>
  </w:num>
  <w:num w:numId="37">
    <w:abstractNumId w:val="6"/>
  </w:num>
  <w:num w:numId="38">
    <w:abstractNumId w:val="27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12"/>
    <w:rsid w:val="00024216"/>
    <w:rsid w:val="00035AB0"/>
    <w:rsid w:val="00051D6D"/>
    <w:rsid w:val="00062B50"/>
    <w:rsid w:val="00065AE6"/>
    <w:rsid w:val="00071723"/>
    <w:rsid w:val="000749B9"/>
    <w:rsid w:val="000812CF"/>
    <w:rsid w:val="00081CD4"/>
    <w:rsid w:val="00086F15"/>
    <w:rsid w:val="000A157C"/>
    <w:rsid w:val="000B69CA"/>
    <w:rsid w:val="00134120"/>
    <w:rsid w:val="00181E4C"/>
    <w:rsid w:val="001E6DE0"/>
    <w:rsid w:val="001F2B16"/>
    <w:rsid w:val="001F38D0"/>
    <w:rsid w:val="001F5DF7"/>
    <w:rsid w:val="00217536"/>
    <w:rsid w:val="002218D8"/>
    <w:rsid w:val="002A3023"/>
    <w:rsid w:val="002D0D6C"/>
    <w:rsid w:val="002E2BFF"/>
    <w:rsid w:val="00327F88"/>
    <w:rsid w:val="00354204"/>
    <w:rsid w:val="00372730"/>
    <w:rsid w:val="003773CB"/>
    <w:rsid w:val="0038040A"/>
    <w:rsid w:val="00395715"/>
    <w:rsid w:val="003C1A70"/>
    <w:rsid w:val="0040298D"/>
    <w:rsid w:val="004560C0"/>
    <w:rsid w:val="004C5C02"/>
    <w:rsid w:val="004E7421"/>
    <w:rsid w:val="00503152"/>
    <w:rsid w:val="00591FC0"/>
    <w:rsid w:val="00605E8F"/>
    <w:rsid w:val="00633397"/>
    <w:rsid w:val="00664449"/>
    <w:rsid w:val="00665FA6"/>
    <w:rsid w:val="00774CD9"/>
    <w:rsid w:val="007B0C3E"/>
    <w:rsid w:val="008206BF"/>
    <w:rsid w:val="008815C2"/>
    <w:rsid w:val="008C5212"/>
    <w:rsid w:val="008C60B4"/>
    <w:rsid w:val="009803F3"/>
    <w:rsid w:val="00A1586F"/>
    <w:rsid w:val="00A246F3"/>
    <w:rsid w:val="00A323C0"/>
    <w:rsid w:val="00A867C9"/>
    <w:rsid w:val="00A90055"/>
    <w:rsid w:val="00BC5166"/>
    <w:rsid w:val="00BE42B1"/>
    <w:rsid w:val="00C943EE"/>
    <w:rsid w:val="00CC7F62"/>
    <w:rsid w:val="00D22B21"/>
    <w:rsid w:val="00D275BF"/>
    <w:rsid w:val="00D42BAF"/>
    <w:rsid w:val="00DB13AF"/>
    <w:rsid w:val="00DB6E51"/>
    <w:rsid w:val="00DD0BC9"/>
    <w:rsid w:val="00EF42F4"/>
    <w:rsid w:val="00F05E79"/>
    <w:rsid w:val="00F160F5"/>
    <w:rsid w:val="00F24460"/>
    <w:rsid w:val="00F25DED"/>
    <w:rsid w:val="00F31E4B"/>
    <w:rsid w:val="00F85A96"/>
    <w:rsid w:val="00FA0D92"/>
    <w:rsid w:val="00FB3338"/>
    <w:rsid w:val="00FD0F1E"/>
    <w:rsid w:val="00FF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48EED"/>
  <w15:chartTrackingRefBased/>
  <w15:docId w15:val="{0A71A135-A53F-C546-9968-F9AF652A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C52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52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52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52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52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52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52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52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52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52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52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52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52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52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52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52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52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52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52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52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52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52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52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5212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8C52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52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52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52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521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B13AF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E42B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664449"/>
  </w:style>
  <w:style w:type="paragraph" w:styleId="NormalnyWeb">
    <w:name w:val="Normal (Web)"/>
    <w:basedOn w:val="Normalny"/>
    <w:uiPriority w:val="99"/>
    <w:semiHidden/>
    <w:unhideWhenUsed/>
    <w:rsid w:val="00327F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pple-converted-space">
    <w:name w:val="apple-converted-space"/>
    <w:basedOn w:val="Domylnaczcionkaakapitu"/>
    <w:rsid w:val="00327F88"/>
  </w:style>
  <w:style w:type="character" w:styleId="Pogrubienie">
    <w:name w:val="Strong"/>
    <w:basedOn w:val="Domylnaczcionkaakapitu"/>
    <w:uiPriority w:val="22"/>
    <w:qFormat/>
    <w:rsid w:val="00327F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9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lutyck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teusz.chrastek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BA954-26D8-4FA4-9D7E-6A76F834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4764</Words>
  <Characters>28586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16</cp:revision>
  <dcterms:created xsi:type="dcterms:W3CDTF">2026-05-05T11:06:00Z</dcterms:created>
  <dcterms:modified xsi:type="dcterms:W3CDTF">2026-10-30T09:44:00Z</dcterms:modified>
</cp:coreProperties>
</file>