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8991D" w14:textId="77777777" w:rsidR="00D34297" w:rsidRPr="00887F63" w:rsidRDefault="000679D6" w:rsidP="00D34297">
      <w:pPr>
        <w:spacing w:after="480"/>
        <w:jc w:val="right"/>
        <w:rPr>
          <w:rFonts w:ascii="Arial" w:hAnsi="Arial" w:cs="Arial"/>
        </w:rPr>
      </w:pPr>
      <w:r w:rsidRPr="00887F63">
        <w:rPr>
          <w:rFonts w:ascii="Arial" w:hAnsi="Arial" w:cs="Arial"/>
        </w:rPr>
        <w:t>Gnojnik</w:t>
      </w:r>
      <w:r w:rsidR="00D34297" w:rsidRPr="00887F63">
        <w:rPr>
          <w:rFonts w:ascii="Arial" w:hAnsi="Arial" w:cs="Arial"/>
        </w:rPr>
        <w:t xml:space="preserve"> dnia: </w:t>
      </w:r>
      <w:r w:rsidRPr="00887F63">
        <w:rPr>
          <w:rFonts w:ascii="Arial" w:hAnsi="Arial" w:cs="Arial"/>
        </w:rPr>
        <w:t>2026-10-26</w:t>
      </w:r>
    </w:p>
    <w:p w14:paraId="3DC6D2D7" w14:textId="77777777" w:rsidR="00D34297" w:rsidRPr="00887F63" w:rsidRDefault="000679D6" w:rsidP="00D34297">
      <w:pPr>
        <w:spacing w:line="360" w:lineRule="auto"/>
        <w:rPr>
          <w:rFonts w:ascii="Arial" w:hAnsi="Arial" w:cs="Arial"/>
          <w:b/>
          <w:bCs/>
        </w:rPr>
      </w:pPr>
      <w:r w:rsidRPr="00887F63">
        <w:rPr>
          <w:rFonts w:ascii="Arial" w:hAnsi="Arial" w:cs="Arial"/>
          <w:b/>
          <w:bCs/>
        </w:rPr>
        <w:t>Gmina Gnojnik</w:t>
      </w:r>
    </w:p>
    <w:p w14:paraId="0F934BC3" w14:textId="77777777" w:rsidR="00D34297" w:rsidRPr="00887F63" w:rsidRDefault="000679D6" w:rsidP="00D34297">
      <w:pPr>
        <w:spacing w:line="360" w:lineRule="auto"/>
        <w:rPr>
          <w:rFonts w:ascii="Arial" w:hAnsi="Arial" w:cs="Arial"/>
        </w:rPr>
      </w:pPr>
      <w:r w:rsidRPr="00887F63">
        <w:rPr>
          <w:rFonts w:ascii="Arial" w:hAnsi="Arial" w:cs="Arial"/>
        </w:rPr>
        <w:t>Gnojnik</w:t>
      </w:r>
      <w:r w:rsidR="00D34297" w:rsidRPr="00887F63">
        <w:rPr>
          <w:rFonts w:ascii="Arial" w:hAnsi="Arial" w:cs="Arial"/>
        </w:rPr>
        <w:t xml:space="preserve"> </w:t>
      </w:r>
      <w:r w:rsidRPr="00887F63">
        <w:rPr>
          <w:rFonts w:ascii="Arial" w:hAnsi="Arial" w:cs="Arial"/>
        </w:rPr>
        <w:t>363</w:t>
      </w:r>
    </w:p>
    <w:p w14:paraId="20CE4086" w14:textId="77777777" w:rsidR="00D34297" w:rsidRPr="00887F63" w:rsidRDefault="000679D6" w:rsidP="00D34297">
      <w:pPr>
        <w:rPr>
          <w:rFonts w:ascii="Arial" w:hAnsi="Arial" w:cs="Arial"/>
        </w:rPr>
      </w:pPr>
      <w:r w:rsidRPr="00887F63">
        <w:rPr>
          <w:rFonts w:ascii="Arial" w:hAnsi="Arial" w:cs="Arial"/>
        </w:rPr>
        <w:t>32-864</w:t>
      </w:r>
      <w:r w:rsidR="00D34297" w:rsidRPr="00887F63">
        <w:rPr>
          <w:rFonts w:ascii="Arial" w:hAnsi="Arial" w:cs="Arial"/>
        </w:rPr>
        <w:t xml:space="preserve"> </w:t>
      </w:r>
      <w:r w:rsidRPr="00887F63">
        <w:rPr>
          <w:rFonts w:ascii="Arial" w:hAnsi="Arial" w:cs="Arial"/>
        </w:rPr>
        <w:t>Gnojnik</w:t>
      </w:r>
    </w:p>
    <w:p w14:paraId="312B0591" w14:textId="77777777" w:rsidR="00D34297" w:rsidRPr="00887F63" w:rsidRDefault="00D34297" w:rsidP="00D34297">
      <w:pPr>
        <w:tabs>
          <w:tab w:val="left" w:pos="708"/>
          <w:tab w:val="center" w:pos="4536"/>
          <w:tab w:val="right" w:pos="9072"/>
        </w:tabs>
        <w:spacing w:after="20" w:line="360" w:lineRule="auto"/>
        <w:ind w:left="5670"/>
        <w:rPr>
          <w:rFonts w:ascii="Arial" w:hAnsi="Arial" w:cs="Arial"/>
          <w:b/>
        </w:rPr>
      </w:pPr>
      <w:r w:rsidRPr="00887F63">
        <w:rPr>
          <w:rFonts w:ascii="Arial" w:hAnsi="Arial" w:cs="Arial"/>
          <w:b/>
        </w:rPr>
        <w:t>WYKONAWCY</w:t>
      </w:r>
    </w:p>
    <w:p w14:paraId="5A815840" w14:textId="77777777" w:rsidR="00D34297" w:rsidRPr="00887F63" w:rsidRDefault="00D34297" w:rsidP="00D34297">
      <w:pPr>
        <w:tabs>
          <w:tab w:val="left" w:pos="708"/>
          <w:tab w:val="center" w:pos="4536"/>
          <w:tab w:val="right" w:pos="9072"/>
        </w:tabs>
        <w:spacing w:after="480" w:line="360" w:lineRule="auto"/>
        <w:ind w:left="5670"/>
        <w:rPr>
          <w:rFonts w:ascii="Arial" w:hAnsi="Arial" w:cs="Arial"/>
        </w:rPr>
      </w:pPr>
      <w:r w:rsidRPr="00887F63">
        <w:rPr>
          <w:rFonts w:ascii="Arial" w:hAnsi="Arial" w:cs="Arial"/>
        </w:rPr>
        <w:t>ubiegający się o zamówienie</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80"/>
      </w:tblGrid>
      <w:tr w:rsidR="00D34297" w:rsidRPr="00887F63" w14:paraId="460BE34A" w14:textId="77777777" w:rsidTr="00D34297">
        <w:tc>
          <w:tcPr>
            <w:tcW w:w="9180" w:type="dxa"/>
            <w:shd w:val="clear" w:color="auto" w:fill="F2F2F2"/>
            <w:hideMark/>
          </w:tcPr>
          <w:p w14:paraId="2F238184" w14:textId="77777777" w:rsidR="00D34297" w:rsidRPr="00887F63" w:rsidRDefault="00D34297" w:rsidP="00310284">
            <w:pPr>
              <w:keepNext/>
              <w:spacing w:before="240"/>
              <w:jc w:val="center"/>
              <w:outlineLvl w:val="0"/>
              <w:rPr>
                <w:rFonts w:ascii="Arial" w:hAnsi="Arial" w:cs="Arial"/>
                <w:b/>
                <w:spacing w:val="50"/>
                <w:kern w:val="28"/>
              </w:rPr>
            </w:pPr>
            <w:r w:rsidRPr="00887F63">
              <w:rPr>
                <w:rFonts w:ascii="Arial" w:hAnsi="Arial" w:cs="Arial"/>
                <w:b/>
                <w:spacing w:val="50"/>
                <w:kern w:val="28"/>
              </w:rPr>
              <w:t>ZAWIADOMIENIE</w:t>
            </w:r>
          </w:p>
          <w:p w14:paraId="002C7EDF" w14:textId="77777777" w:rsidR="00D34297" w:rsidRPr="00887F63" w:rsidRDefault="00D34297" w:rsidP="00310284">
            <w:pPr>
              <w:keepNext/>
              <w:spacing w:before="60" w:after="240"/>
              <w:jc w:val="center"/>
              <w:outlineLvl w:val="0"/>
              <w:rPr>
                <w:rFonts w:ascii="Arial" w:hAnsi="Arial" w:cs="Arial"/>
                <w:b/>
                <w:spacing w:val="50"/>
                <w:kern w:val="28"/>
              </w:rPr>
            </w:pPr>
            <w:r w:rsidRPr="00887F63">
              <w:rPr>
                <w:rFonts w:ascii="Arial" w:hAnsi="Arial" w:cs="Arial"/>
                <w:b/>
                <w:spacing w:val="50"/>
                <w:kern w:val="28"/>
              </w:rPr>
              <w:t>o unieważnieniu postępowania</w:t>
            </w:r>
          </w:p>
        </w:tc>
      </w:tr>
    </w:tbl>
    <w:p w14:paraId="511B6327" w14:textId="77777777" w:rsidR="00D34297" w:rsidRPr="00887F63" w:rsidRDefault="00D34297" w:rsidP="00D34297">
      <w:pPr>
        <w:spacing w:after="120" w:line="360" w:lineRule="auto"/>
        <w:jc w:val="both"/>
        <w:rPr>
          <w:rFonts w:ascii="Arial" w:eastAsia="Calibri" w:hAnsi="Arial" w:cs="Arial"/>
          <w:lang w:eastAsia="en-US"/>
        </w:rPr>
      </w:pPr>
    </w:p>
    <w:p w14:paraId="22B7AC28" w14:textId="77777777" w:rsidR="00D34297" w:rsidRPr="00887F63" w:rsidRDefault="00D34297" w:rsidP="00D34297">
      <w:pPr>
        <w:spacing w:after="120" w:line="360" w:lineRule="auto"/>
        <w:jc w:val="both"/>
        <w:rPr>
          <w:rFonts w:ascii="Arial" w:eastAsia="Calibri" w:hAnsi="Arial" w:cs="Arial"/>
          <w:lang w:eastAsia="en-US"/>
        </w:rPr>
      </w:pPr>
      <w:r w:rsidRPr="00887F63">
        <w:rPr>
          <w:rFonts w:ascii="Arial" w:eastAsia="Calibri" w:hAnsi="Arial" w:cs="Arial"/>
          <w:lang w:eastAsia="en-US"/>
        </w:rPr>
        <w:t xml:space="preserve">Dotyczy </w:t>
      </w:r>
      <w:r w:rsidRPr="00887F63">
        <w:rPr>
          <w:rFonts w:ascii="Arial" w:hAnsi="Arial" w:cs="Arial"/>
        </w:rPr>
        <w:t>postępowania o udzielenie zamówienia publicznego</w:t>
      </w:r>
      <w:r w:rsidRPr="00887F63">
        <w:rPr>
          <w:rFonts w:ascii="Arial" w:eastAsia="Calibri" w:hAnsi="Arial" w:cs="Arial"/>
          <w:lang w:eastAsia="en-US"/>
        </w:rPr>
        <w:t>:</w:t>
      </w:r>
    </w:p>
    <w:tbl>
      <w:tblPr>
        <w:tblW w:w="9072" w:type="dxa"/>
        <w:tblInd w:w="108" w:type="dxa"/>
        <w:tblLook w:val="04A0" w:firstRow="1" w:lastRow="0" w:firstColumn="1" w:lastColumn="0" w:noHBand="0" w:noVBand="1"/>
      </w:tblPr>
      <w:tblGrid>
        <w:gridCol w:w="2269"/>
        <w:gridCol w:w="6803"/>
      </w:tblGrid>
      <w:tr w:rsidR="00D34297" w:rsidRPr="00887F63" w14:paraId="6EF8413A" w14:textId="77777777" w:rsidTr="00310284">
        <w:tc>
          <w:tcPr>
            <w:tcW w:w="2269" w:type="dxa"/>
            <w:shd w:val="clear" w:color="auto" w:fill="auto"/>
          </w:tcPr>
          <w:p w14:paraId="7B543DF7" w14:textId="77777777" w:rsidR="00D34297" w:rsidRPr="00887F63" w:rsidRDefault="00D34297" w:rsidP="00D34297">
            <w:pPr>
              <w:tabs>
                <w:tab w:val="center" w:pos="4536"/>
                <w:tab w:val="right" w:pos="9072"/>
              </w:tabs>
              <w:spacing w:line="360" w:lineRule="auto"/>
              <w:ind w:left="-105"/>
              <w:jc w:val="both"/>
              <w:rPr>
                <w:rFonts w:ascii="Arial" w:hAnsi="Arial" w:cs="Arial"/>
              </w:rPr>
            </w:pPr>
            <w:r w:rsidRPr="00887F63">
              <w:rPr>
                <w:rFonts w:ascii="Arial" w:hAnsi="Arial" w:cs="Arial"/>
              </w:rPr>
              <w:t>Nazwa zamówienia:</w:t>
            </w:r>
          </w:p>
        </w:tc>
        <w:tc>
          <w:tcPr>
            <w:tcW w:w="6803" w:type="dxa"/>
            <w:shd w:val="clear" w:color="auto" w:fill="auto"/>
          </w:tcPr>
          <w:p w14:paraId="69DA18DA" w14:textId="77777777" w:rsidR="00D34297" w:rsidRPr="00887F63" w:rsidRDefault="000679D6" w:rsidP="00D34297">
            <w:pPr>
              <w:tabs>
                <w:tab w:val="center" w:pos="4536"/>
                <w:tab w:val="right" w:pos="9072"/>
              </w:tabs>
              <w:spacing w:line="360" w:lineRule="auto"/>
              <w:jc w:val="both"/>
              <w:rPr>
                <w:rFonts w:ascii="Arial" w:hAnsi="Arial" w:cs="Arial"/>
                <w:bCs/>
              </w:rPr>
            </w:pPr>
            <w:r w:rsidRPr="00887F63">
              <w:rPr>
                <w:rFonts w:ascii="Arial" w:hAnsi="Arial" w:cs="Arial"/>
                <w:bCs/>
              </w:rPr>
              <w:t>Utrzymanie dróg w okresie zimowym 2026/2027 na terenie Gminy Gnojnik</w:t>
            </w:r>
          </w:p>
        </w:tc>
      </w:tr>
      <w:tr w:rsidR="000679D6" w:rsidRPr="00887F63" w14:paraId="63D7BFDF" w14:textId="77777777" w:rsidTr="004537D3">
        <w:tc>
          <w:tcPr>
            <w:tcW w:w="2269" w:type="dxa"/>
            <w:shd w:val="clear" w:color="auto" w:fill="auto"/>
          </w:tcPr>
          <w:p w14:paraId="44EB4CB3" w14:textId="77777777" w:rsidR="000679D6" w:rsidRPr="00887F63" w:rsidRDefault="000679D6" w:rsidP="004537D3">
            <w:pPr>
              <w:tabs>
                <w:tab w:val="center" w:pos="4536"/>
                <w:tab w:val="right" w:pos="9072"/>
              </w:tabs>
              <w:spacing w:line="360" w:lineRule="auto"/>
              <w:ind w:left="-105" w:right="-115"/>
              <w:jc w:val="both"/>
              <w:rPr>
                <w:rFonts w:ascii="Arial" w:hAnsi="Arial" w:cs="Arial"/>
              </w:rPr>
            </w:pPr>
            <w:r w:rsidRPr="00887F63">
              <w:rPr>
                <w:rFonts w:ascii="Arial" w:hAnsi="Arial" w:cs="Arial"/>
              </w:rPr>
              <w:t>Numer referencyjny:</w:t>
            </w:r>
          </w:p>
        </w:tc>
        <w:tc>
          <w:tcPr>
            <w:tcW w:w="6803" w:type="dxa"/>
            <w:shd w:val="clear" w:color="auto" w:fill="auto"/>
          </w:tcPr>
          <w:p w14:paraId="11EA47F8" w14:textId="77777777" w:rsidR="000679D6" w:rsidRPr="00887F63" w:rsidRDefault="000679D6" w:rsidP="004537D3">
            <w:pPr>
              <w:tabs>
                <w:tab w:val="center" w:pos="4536"/>
                <w:tab w:val="right" w:pos="9072"/>
              </w:tabs>
              <w:spacing w:line="360" w:lineRule="auto"/>
              <w:jc w:val="both"/>
              <w:rPr>
                <w:rFonts w:ascii="Arial" w:hAnsi="Arial" w:cs="Arial"/>
                <w:bCs/>
              </w:rPr>
            </w:pPr>
            <w:r w:rsidRPr="00887F63">
              <w:rPr>
                <w:rFonts w:ascii="Arial" w:hAnsi="Arial" w:cs="Arial"/>
                <w:bCs/>
              </w:rPr>
              <w:t>RIiD.271.15.2026</w:t>
            </w:r>
          </w:p>
        </w:tc>
      </w:tr>
    </w:tbl>
    <w:p w14:paraId="66E8B27D" w14:textId="77777777" w:rsidR="00010B31" w:rsidRPr="00887F63" w:rsidRDefault="00010B31" w:rsidP="00D34297">
      <w:pPr>
        <w:pStyle w:val="Nagwek"/>
        <w:tabs>
          <w:tab w:val="left" w:pos="708"/>
        </w:tabs>
        <w:rPr>
          <w:rFonts w:ascii="Arial" w:hAnsi="Arial" w:cs="Arial"/>
          <w:b/>
        </w:rPr>
      </w:pPr>
    </w:p>
    <w:p w14:paraId="08145582" w14:textId="77777777" w:rsidR="00010B31" w:rsidRPr="00887F63" w:rsidRDefault="00EB1359" w:rsidP="00010B31">
      <w:pPr>
        <w:spacing w:line="360" w:lineRule="auto"/>
        <w:jc w:val="both"/>
        <w:rPr>
          <w:rFonts w:ascii="Arial" w:hAnsi="Arial" w:cs="Arial"/>
        </w:rPr>
      </w:pPr>
      <w:r w:rsidRPr="00887F63">
        <w:rPr>
          <w:rFonts w:ascii="Arial" w:hAnsi="Arial" w:cs="Arial"/>
        </w:rPr>
        <w:t xml:space="preserve">Zamawiający, </w:t>
      </w:r>
      <w:r w:rsidR="000679D6" w:rsidRPr="00887F63">
        <w:rPr>
          <w:rFonts w:ascii="Arial" w:hAnsi="Arial" w:cs="Arial"/>
          <w:b/>
        </w:rPr>
        <w:t>Gmina Gnojnik</w:t>
      </w:r>
      <w:r w:rsidRPr="00887F63">
        <w:rPr>
          <w:rFonts w:ascii="Arial" w:hAnsi="Arial" w:cs="Arial"/>
        </w:rPr>
        <w:t xml:space="preserve">, działając na podstawie art. 260 ustawy z dnia 11 września 2019r. Prawo zamówień publicznych </w:t>
      </w:r>
      <w:r w:rsidR="000679D6" w:rsidRPr="00887F63">
        <w:rPr>
          <w:rFonts w:ascii="Arial" w:hAnsi="Arial" w:cs="Arial"/>
        </w:rPr>
        <w:t>(</w:t>
      </w:r>
      <w:proofErr w:type="spellStart"/>
      <w:r w:rsidR="000679D6" w:rsidRPr="00887F63">
        <w:rPr>
          <w:rFonts w:ascii="Arial" w:hAnsi="Arial" w:cs="Arial"/>
        </w:rPr>
        <w:t>t.j</w:t>
      </w:r>
      <w:proofErr w:type="spellEnd"/>
      <w:r w:rsidR="000679D6" w:rsidRPr="00887F63">
        <w:rPr>
          <w:rFonts w:ascii="Arial" w:hAnsi="Arial" w:cs="Arial"/>
        </w:rPr>
        <w:t>. Dz. U. z 2026 r. poz. 793)</w:t>
      </w:r>
      <w:r w:rsidRPr="00887F63">
        <w:rPr>
          <w:rFonts w:ascii="Arial" w:hAnsi="Arial" w:cs="Arial"/>
        </w:rPr>
        <w:t xml:space="preserve">, zwanej dalej „ustawą Pzp”, zawiadamia że unieważnia postępowanie o udzielenie zamówienia publicznego </w:t>
      </w:r>
      <w:r w:rsidR="00010B31" w:rsidRPr="00887F63">
        <w:rPr>
          <w:rFonts w:ascii="Arial" w:hAnsi="Arial" w:cs="Arial"/>
        </w:rPr>
        <w:t>na</w:t>
      </w:r>
      <w:r w:rsidRPr="00887F63">
        <w:rPr>
          <w:rFonts w:ascii="Arial" w:hAnsi="Arial" w:cs="Arial"/>
        </w:rPr>
        <w:t xml:space="preserve"> </w:t>
      </w:r>
      <w:r w:rsidR="00D8293D" w:rsidRPr="00887F63">
        <w:rPr>
          <w:rFonts w:ascii="Arial" w:hAnsi="Arial" w:cs="Arial"/>
        </w:rPr>
        <w:t>na</w:t>
      </w:r>
      <w:r w:rsidR="00010B31" w:rsidRPr="00887F63">
        <w:rPr>
          <w:rFonts w:ascii="Arial" w:hAnsi="Arial" w:cs="Arial"/>
        </w:rPr>
        <w:t>stępujące części: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329"/>
      </w:tblGrid>
      <w:tr w:rsidR="00D44D12" w:rsidRPr="00887F63" w14:paraId="16E88E8B" w14:textId="77777777" w:rsidTr="00F53B3E">
        <w:tc>
          <w:tcPr>
            <w:tcW w:w="851" w:type="dxa"/>
            <w:tcBorders>
              <w:top w:val="single" w:sz="4" w:space="0" w:color="auto"/>
              <w:left w:val="single" w:sz="4" w:space="0" w:color="auto"/>
              <w:bottom w:val="single" w:sz="4" w:space="0" w:color="auto"/>
              <w:right w:val="single" w:sz="4" w:space="0" w:color="auto"/>
            </w:tcBorders>
            <w:vAlign w:val="center"/>
          </w:tcPr>
          <w:p w14:paraId="0F210584" w14:textId="77777777" w:rsidR="00D44D12" w:rsidRPr="00F53B3E" w:rsidRDefault="00D44D12" w:rsidP="00D34297">
            <w:pPr>
              <w:jc w:val="center"/>
              <w:rPr>
                <w:rFonts w:ascii="Arial" w:hAnsi="Arial" w:cs="Arial"/>
                <w:sz w:val="18"/>
                <w:szCs w:val="18"/>
              </w:rPr>
            </w:pPr>
            <w:r w:rsidRPr="00F53B3E">
              <w:rPr>
                <w:rFonts w:ascii="Arial" w:hAnsi="Arial" w:cs="Arial"/>
                <w:sz w:val="18"/>
                <w:szCs w:val="18"/>
              </w:rPr>
              <w:t>Część nr</w:t>
            </w:r>
          </w:p>
        </w:tc>
        <w:tc>
          <w:tcPr>
            <w:tcW w:w="8329" w:type="dxa"/>
            <w:tcBorders>
              <w:top w:val="single" w:sz="4" w:space="0" w:color="auto"/>
              <w:left w:val="single" w:sz="4" w:space="0" w:color="auto"/>
              <w:bottom w:val="single" w:sz="4" w:space="0" w:color="auto"/>
              <w:right w:val="single" w:sz="4" w:space="0" w:color="auto"/>
            </w:tcBorders>
          </w:tcPr>
          <w:p w14:paraId="00DD4FA8" w14:textId="77777777" w:rsidR="00D44D12" w:rsidRPr="00F53B3E" w:rsidRDefault="00D44D12" w:rsidP="00AC1A4B">
            <w:pPr>
              <w:spacing w:before="60"/>
              <w:jc w:val="both"/>
              <w:rPr>
                <w:rFonts w:ascii="Arial" w:hAnsi="Arial" w:cs="Arial"/>
                <w:b/>
                <w:sz w:val="18"/>
                <w:szCs w:val="18"/>
              </w:rPr>
            </w:pPr>
            <w:r w:rsidRPr="00F53B3E">
              <w:rPr>
                <w:rFonts w:ascii="Arial" w:hAnsi="Arial" w:cs="Arial"/>
                <w:b/>
                <w:sz w:val="18"/>
                <w:szCs w:val="18"/>
              </w:rPr>
              <w:t>Temat</w:t>
            </w:r>
          </w:p>
          <w:p w14:paraId="45458412" w14:textId="77777777" w:rsidR="00D44D12" w:rsidRPr="00F53B3E" w:rsidRDefault="00D44D12" w:rsidP="00AC1A4B">
            <w:pPr>
              <w:spacing w:after="60"/>
              <w:jc w:val="both"/>
              <w:rPr>
                <w:rFonts w:ascii="Arial" w:hAnsi="Arial" w:cs="Arial"/>
                <w:sz w:val="18"/>
                <w:szCs w:val="18"/>
              </w:rPr>
            </w:pPr>
            <w:r w:rsidRPr="00F53B3E">
              <w:rPr>
                <w:rFonts w:ascii="Arial" w:hAnsi="Arial" w:cs="Arial"/>
                <w:sz w:val="18"/>
                <w:szCs w:val="18"/>
              </w:rPr>
              <w:t>Uzasadnienie prawne i faktyczne</w:t>
            </w:r>
          </w:p>
        </w:tc>
      </w:tr>
      <w:tr w:rsidR="000679D6" w:rsidRPr="00887F63" w14:paraId="34BAFDD5" w14:textId="77777777" w:rsidTr="00F53B3E">
        <w:tc>
          <w:tcPr>
            <w:tcW w:w="851" w:type="dxa"/>
            <w:tcBorders>
              <w:top w:val="single" w:sz="4" w:space="0" w:color="auto"/>
              <w:left w:val="single" w:sz="4" w:space="0" w:color="auto"/>
              <w:bottom w:val="single" w:sz="4" w:space="0" w:color="auto"/>
              <w:right w:val="single" w:sz="4" w:space="0" w:color="auto"/>
            </w:tcBorders>
          </w:tcPr>
          <w:p w14:paraId="72B12DEE" w14:textId="77777777" w:rsidR="000679D6" w:rsidRPr="00F53B3E" w:rsidRDefault="000679D6" w:rsidP="004537D3">
            <w:pPr>
              <w:spacing w:before="120" w:line="360" w:lineRule="auto"/>
              <w:jc w:val="center"/>
              <w:rPr>
                <w:rFonts w:ascii="Arial" w:hAnsi="Arial" w:cs="Arial"/>
                <w:sz w:val="18"/>
                <w:szCs w:val="18"/>
              </w:rPr>
            </w:pPr>
            <w:r w:rsidRPr="00F53B3E">
              <w:rPr>
                <w:rFonts w:ascii="Arial" w:hAnsi="Arial" w:cs="Arial"/>
                <w:sz w:val="18"/>
                <w:szCs w:val="18"/>
              </w:rPr>
              <w:t>1</w:t>
            </w:r>
          </w:p>
        </w:tc>
        <w:tc>
          <w:tcPr>
            <w:tcW w:w="8329" w:type="dxa"/>
            <w:tcBorders>
              <w:top w:val="single" w:sz="4" w:space="0" w:color="auto"/>
              <w:left w:val="single" w:sz="4" w:space="0" w:color="auto"/>
              <w:bottom w:val="single" w:sz="4" w:space="0" w:color="auto"/>
              <w:right w:val="single" w:sz="4" w:space="0" w:color="auto"/>
            </w:tcBorders>
          </w:tcPr>
          <w:p w14:paraId="123BEF96" w14:textId="77777777" w:rsidR="000679D6" w:rsidRPr="00F53B3E" w:rsidRDefault="000679D6" w:rsidP="00F53B3E">
            <w:pPr>
              <w:spacing w:before="120" w:after="40" w:line="360" w:lineRule="auto"/>
              <w:jc w:val="both"/>
              <w:rPr>
                <w:rFonts w:ascii="Arial" w:hAnsi="Arial" w:cs="Arial"/>
                <w:b/>
                <w:sz w:val="18"/>
                <w:szCs w:val="18"/>
              </w:rPr>
            </w:pPr>
            <w:r w:rsidRPr="00F53B3E">
              <w:rPr>
                <w:rFonts w:ascii="Arial" w:hAnsi="Arial" w:cs="Arial"/>
                <w:b/>
                <w:sz w:val="18"/>
                <w:szCs w:val="18"/>
              </w:rPr>
              <w:t>Obręb Gnojnik, Gosprzydowa, Lewniowa</w:t>
            </w:r>
          </w:p>
          <w:p w14:paraId="2063052B" w14:textId="77777777" w:rsidR="000679D6" w:rsidRPr="00F53B3E" w:rsidRDefault="000679D6"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prawne</w:t>
            </w:r>
            <w:r w:rsidRPr="00F53B3E">
              <w:rPr>
                <w:rFonts w:ascii="Arial" w:hAnsi="Arial" w:cs="Arial"/>
                <w:sz w:val="18"/>
                <w:szCs w:val="18"/>
              </w:rPr>
              <w:t>:</w:t>
            </w:r>
          </w:p>
          <w:p w14:paraId="11C9F487" w14:textId="77777777" w:rsidR="000679D6" w:rsidRPr="00F53B3E" w:rsidRDefault="000679D6" w:rsidP="00F53B3E">
            <w:pPr>
              <w:spacing w:line="360" w:lineRule="auto"/>
              <w:jc w:val="both"/>
              <w:rPr>
                <w:rFonts w:ascii="Arial" w:hAnsi="Arial" w:cs="Arial"/>
                <w:sz w:val="18"/>
                <w:szCs w:val="18"/>
              </w:rPr>
            </w:pPr>
            <w:r w:rsidRPr="00F53B3E">
              <w:rPr>
                <w:rFonts w:ascii="Arial" w:hAnsi="Arial" w:cs="Arial"/>
                <w:sz w:val="18"/>
                <w:szCs w:val="18"/>
              </w:rPr>
              <w:t xml:space="preserve">Art. 255 pkt. 3 ustawy </w:t>
            </w:r>
            <w:proofErr w:type="spellStart"/>
            <w:r w:rsidRPr="00F53B3E">
              <w:rPr>
                <w:rFonts w:ascii="Arial" w:hAnsi="Arial" w:cs="Arial"/>
                <w:sz w:val="18"/>
                <w:szCs w:val="18"/>
              </w:rPr>
              <w:t>Pzp</w:t>
            </w:r>
            <w:proofErr w:type="spellEnd"/>
            <w:r w:rsidRPr="00F53B3E">
              <w:rPr>
                <w:rFonts w:ascii="Arial" w:hAnsi="Arial" w:cs="Arial"/>
                <w:sz w:val="18"/>
                <w:szCs w:val="18"/>
              </w:rPr>
              <w:t xml:space="preserve"> - cena lub koszt najkorzystniejszej oferty lub oferta z najniższą ceną przewyższa kwotę, którą zamawiający zamierza przeznaczyć na sfinansowanie zamówienia.</w:t>
            </w:r>
          </w:p>
          <w:p w14:paraId="0BB69179" w14:textId="77777777" w:rsidR="000679D6" w:rsidRPr="00F53B3E" w:rsidRDefault="000679D6"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faktyczne</w:t>
            </w:r>
            <w:r w:rsidRPr="00F53B3E">
              <w:rPr>
                <w:rFonts w:ascii="Arial" w:hAnsi="Arial" w:cs="Arial"/>
                <w:sz w:val="18"/>
                <w:szCs w:val="18"/>
              </w:rPr>
              <w:t>:</w:t>
            </w:r>
          </w:p>
          <w:p w14:paraId="75F78BCC" w14:textId="050FA16E" w:rsidR="000679D6" w:rsidRPr="00F53B3E" w:rsidRDefault="000679D6" w:rsidP="00F53B3E">
            <w:pPr>
              <w:spacing w:after="60" w:line="360" w:lineRule="auto"/>
              <w:jc w:val="both"/>
              <w:rPr>
                <w:rFonts w:ascii="Arial" w:hAnsi="Arial" w:cs="Arial"/>
                <w:sz w:val="18"/>
                <w:szCs w:val="18"/>
              </w:rPr>
            </w:pPr>
            <w:r w:rsidRPr="00F53B3E">
              <w:rPr>
                <w:rFonts w:ascii="Arial" w:hAnsi="Arial" w:cs="Arial"/>
                <w:sz w:val="18"/>
                <w:szCs w:val="18"/>
              </w:rPr>
              <w:t>W niniejszym postępowaniu w wyznaczonym terminie wpłynę</w:t>
            </w:r>
            <w:r w:rsidR="00887F63" w:rsidRPr="00F53B3E">
              <w:rPr>
                <w:rFonts w:ascii="Arial" w:hAnsi="Arial" w:cs="Arial"/>
                <w:sz w:val="18"/>
                <w:szCs w:val="18"/>
              </w:rPr>
              <w:t>ła</w:t>
            </w:r>
            <w:r w:rsidRPr="00F53B3E">
              <w:rPr>
                <w:rFonts w:ascii="Arial" w:hAnsi="Arial" w:cs="Arial"/>
                <w:sz w:val="18"/>
                <w:szCs w:val="18"/>
              </w:rPr>
              <w:t xml:space="preserve"> ofert</w:t>
            </w:r>
            <w:r w:rsidR="00887F63" w:rsidRPr="00F53B3E">
              <w:rPr>
                <w:rFonts w:ascii="Arial" w:hAnsi="Arial" w:cs="Arial"/>
                <w:sz w:val="18"/>
                <w:szCs w:val="18"/>
              </w:rPr>
              <w:t>a</w:t>
            </w:r>
            <w:r w:rsidRPr="00F53B3E">
              <w:rPr>
                <w:rFonts w:ascii="Arial" w:hAnsi="Arial" w:cs="Arial"/>
                <w:sz w:val="18"/>
                <w:szCs w:val="18"/>
              </w:rPr>
              <w:t>, która przewyższa kwotę, którą zamawiający zamierza przeznaczyć na sfinansowanie zamówienia. Zamawiający nie może zwiększyć tej kwoty do ceny lub kosztu najkorzystniejszej oferty. Mając na względzie powyższe okoliczności, unieważnienie postępowania jest zasadne i konieczne.</w:t>
            </w:r>
          </w:p>
        </w:tc>
      </w:tr>
      <w:tr w:rsidR="00F53B3E" w:rsidRPr="00887F63" w14:paraId="6E015B5C" w14:textId="77777777" w:rsidTr="00F53B3E">
        <w:tc>
          <w:tcPr>
            <w:tcW w:w="851" w:type="dxa"/>
            <w:tcBorders>
              <w:top w:val="single" w:sz="4" w:space="0" w:color="auto"/>
              <w:left w:val="single" w:sz="4" w:space="0" w:color="auto"/>
              <w:bottom w:val="single" w:sz="4" w:space="0" w:color="auto"/>
              <w:right w:val="single" w:sz="4" w:space="0" w:color="auto"/>
            </w:tcBorders>
          </w:tcPr>
          <w:p w14:paraId="6C596F4A" w14:textId="0C22ADA1" w:rsidR="00F53B3E" w:rsidRPr="00F53B3E" w:rsidRDefault="00F53B3E" w:rsidP="00F53B3E">
            <w:pPr>
              <w:spacing w:before="120" w:line="360" w:lineRule="auto"/>
              <w:jc w:val="center"/>
              <w:rPr>
                <w:rFonts w:ascii="Arial" w:hAnsi="Arial" w:cs="Arial"/>
                <w:sz w:val="18"/>
                <w:szCs w:val="18"/>
              </w:rPr>
            </w:pPr>
            <w:r w:rsidRPr="00F53B3E">
              <w:rPr>
                <w:rFonts w:ascii="Arial" w:hAnsi="Arial" w:cs="Arial"/>
                <w:sz w:val="18"/>
                <w:szCs w:val="18"/>
              </w:rPr>
              <w:t>2</w:t>
            </w:r>
          </w:p>
        </w:tc>
        <w:tc>
          <w:tcPr>
            <w:tcW w:w="8329" w:type="dxa"/>
            <w:tcBorders>
              <w:top w:val="single" w:sz="4" w:space="0" w:color="auto"/>
              <w:left w:val="single" w:sz="4" w:space="0" w:color="auto"/>
              <w:bottom w:val="single" w:sz="4" w:space="0" w:color="auto"/>
              <w:right w:val="single" w:sz="4" w:space="0" w:color="auto"/>
            </w:tcBorders>
          </w:tcPr>
          <w:p w14:paraId="296BA7F2" w14:textId="77777777" w:rsidR="00F53B3E" w:rsidRPr="00F53B3E" w:rsidRDefault="00F53B3E" w:rsidP="00F53B3E">
            <w:pPr>
              <w:spacing w:before="120" w:after="40" w:line="360" w:lineRule="auto"/>
              <w:jc w:val="both"/>
              <w:rPr>
                <w:rFonts w:ascii="Arial" w:hAnsi="Arial" w:cs="Arial"/>
                <w:b/>
                <w:sz w:val="18"/>
                <w:szCs w:val="18"/>
              </w:rPr>
            </w:pPr>
            <w:r w:rsidRPr="00F53B3E">
              <w:rPr>
                <w:rFonts w:ascii="Arial" w:hAnsi="Arial" w:cs="Arial"/>
                <w:b/>
                <w:sz w:val="18"/>
                <w:szCs w:val="18"/>
              </w:rPr>
              <w:t>Obręb Uszew, Zawada Uszewska, Biesiadki, Żerków</w:t>
            </w:r>
          </w:p>
          <w:p w14:paraId="2216BA12" w14:textId="77777777" w:rsidR="00F53B3E" w:rsidRPr="00F53B3E" w:rsidRDefault="00F53B3E"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prawne</w:t>
            </w:r>
            <w:r w:rsidRPr="00F53B3E">
              <w:rPr>
                <w:rFonts w:ascii="Arial" w:hAnsi="Arial" w:cs="Arial"/>
                <w:sz w:val="18"/>
                <w:szCs w:val="18"/>
              </w:rPr>
              <w:t>:</w:t>
            </w:r>
          </w:p>
          <w:p w14:paraId="5CECFF22" w14:textId="77777777" w:rsidR="00F53B3E" w:rsidRPr="00F53B3E" w:rsidRDefault="00F53B3E" w:rsidP="00F53B3E">
            <w:pPr>
              <w:spacing w:line="360" w:lineRule="auto"/>
              <w:jc w:val="both"/>
              <w:rPr>
                <w:rFonts w:ascii="Arial" w:hAnsi="Arial" w:cs="Arial"/>
                <w:sz w:val="18"/>
                <w:szCs w:val="18"/>
              </w:rPr>
            </w:pPr>
            <w:r w:rsidRPr="00F53B3E">
              <w:rPr>
                <w:rFonts w:ascii="Arial" w:hAnsi="Arial" w:cs="Arial"/>
                <w:sz w:val="18"/>
                <w:szCs w:val="18"/>
              </w:rPr>
              <w:t xml:space="preserve">Art. 255 pkt. 3 ustawy </w:t>
            </w:r>
            <w:proofErr w:type="spellStart"/>
            <w:r w:rsidRPr="00F53B3E">
              <w:rPr>
                <w:rFonts w:ascii="Arial" w:hAnsi="Arial" w:cs="Arial"/>
                <w:sz w:val="18"/>
                <w:szCs w:val="18"/>
              </w:rPr>
              <w:t>Pzp</w:t>
            </w:r>
            <w:proofErr w:type="spellEnd"/>
            <w:r w:rsidRPr="00F53B3E">
              <w:rPr>
                <w:rFonts w:ascii="Arial" w:hAnsi="Arial" w:cs="Arial"/>
                <w:sz w:val="18"/>
                <w:szCs w:val="18"/>
              </w:rPr>
              <w:t xml:space="preserve"> - cena lub koszt najkorzystniejszej oferty lub oferta z najniższą ceną przewyższa kwotę, którą zamawiający zamierza przeznaczyć na sfinansowanie zamówienia.</w:t>
            </w:r>
          </w:p>
          <w:p w14:paraId="0B0496D8" w14:textId="77777777" w:rsidR="00F53B3E" w:rsidRPr="00F53B3E" w:rsidRDefault="00F53B3E"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faktyczne</w:t>
            </w:r>
            <w:r w:rsidRPr="00F53B3E">
              <w:rPr>
                <w:rFonts w:ascii="Arial" w:hAnsi="Arial" w:cs="Arial"/>
                <w:sz w:val="18"/>
                <w:szCs w:val="18"/>
              </w:rPr>
              <w:t>:</w:t>
            </w:r>
          </w:p>
          <w:p w14:paraId="3E0F5A20" w14:textId="534D7ABE" w:rsidR="00F53B3E" w:rsidRPr="00F53B3E" w:rsidRDefault="00F53B3E" w:rsidP="00F53B3E">
            <w:pPr>
              <w:spacing w:before="120" w:after="40" w:line="360" w:lineRule="auto"/>
              <w:jc w:val="both"/>
              <w:rPr>
                <w:rFonts w:ascii="Arial" w:hAnsi="Arial" w:cs="Arial"/>
                <w:bCs/>
                <w:sz w:val="18"/>
                <w:szCs w:val="18"/>
              </w:rPr>
            </w:pPr>
            <w:r w:rsidRPr="00F53B3E">
              <w:rPr>
                <w:rFonts w:ascii="Arial" w:hAnsi="Arial" w:cs="Arial"/>
                <w:bCs/>
                <w:sz w:val="18"/>
                <w:szCs w:val="18"/>
              </w:rPr>
              <w:t>W niniejszym postępowaniu w wyznaczonym terminie wpłynęł</w:t>
            </w:r>
            <w:r w:rsidRPr="00F53B3E">
              <w:rPr>
                <w:rFonts w:ascii="Arial" w:hAnsi="Arial" w:cs="Arial"/>
                <w:bCs/>
                <w:sz w:val="18"/>
                <w:szCs w:val="18"/>
              </w:rPr>
              <w:t>y</w:t>
            </w:r>
            <w:r w:rsidRPr="00F53B3E">
              <w:rPr>
                <w:rFonts w:ascii="Arial" w:hAnsi="Arial" w:cs="Arial"/>
                <w:bCs/>
                <w:sz w:val="18"/>
                <w:szCs w:val="18"/>
              </w:rPr>
              <w:t xml:space="preserve"> ofert</w:t>
            </w:r>
            <w:r w:rsidRPr="00F53B3E">
              <w:rPr>
                <w:rFonts w:ascii="Arial" w:hAnsi="Arial" w:cs="Arial"/>
                <w:bCs/>
                <w:sz w:val="18"/>
                <w:szCs w:val="18"/>
              </w:rPr>
              <w:t>y</w:t>
            </w:r>
            <w:r w:rsidRPr="00F53B3E">
              <w:rPr>
                <w:rFonts w:ascii="Arial" w:hAnsi="Arial" w:cs="Arial"/>
                <w:bCs/>
                <w:sz w:val="18"/>
                <w:szCs w:val="18"/>
              </w:rPr>
              <w:t>, któr</w:t>
            </w:r>
            <w:r w:rsidRPr="00F53B3E">
              <w:rPr>
                <w:rFonts w:ascii="Arial" w:hAnsi="Arial" w:cs="Arial"/>
                <w:bCs/>
                <w:sz w:val="18"/>
                <w:szCs w:val="18"/>
              </w:rPr>
              <w:t>e</w:t>
            </w:r>
            <w:r w:rsidRPr="00F53B3E">
              <w:rPr>
                <w:rFonts w:ascii="Arial" w:hAnsi="Arial" w:cs="Arial"/>
                <w:bCs/>
                <w:sz w:val="18"/>
                <w:szCs w:val="18"/>
              </w:rPr>
              <w:t xml:space="preserve"> przewyższa</w:t>
            </w:r>
            <w:r w:rsidRPr="00F53B3E">
              <w:rPr>
                <w:rFonts w:ascii="Arial" w:hAnsi="Arial" w:cs="Arial"/>
                <w:bCs/>
                <w:sz w:val="18"/>
                <w:szCs w:val="18"/>
              </w:rPr>
              <w:t>ją</w:t>
            </w:r>
            <w:r w:rsidRPr="00F53B3E">
              <w:rPr>
                <w:rFonts w:ascii="Arial" w:hAnsi="Arial" w:cs="Arial"/>
                <w:bCs/>
                <w:sz w:val="18"/>
                <w:szCs w:val="18"/>
              </w:rPr>
              <w:t xml:space="preserve"> kwotę, którą zamawiający zamierza przeznaczyć na sfinansowanie zamówienia. Zamawiający nie może zwiększyć tej kwoty do ceny lub kosztu najkorzystniejszej oferty. Mając na względzie powyższe okoliczności, unieważnienie postępowania jest zasadne i konieczne.</w:t>
            </w:r>
          </w:p>
        </w:tc>
      </w:tr>
    </w:tbl>
    <w:p w14:paraId="53AC88FC" w14:textId="3E5116E0" w:rsidR="002A7DFF" w:rsidRDefault="002A7DFF" w:rsidP="002A7DFF">
      <w:pPr>
        <w:spacing w:line="360" w:lineRule="auto"/>
        <w:jc w:val="right"/>
      </w:pPr>
    </w:p>
    <w:sectPr w:rsidR="002A7DFF" w:rsidSect="00D34297">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315DB" w14:textId="77777777" w:rsidR="00EE44D3" w:rsidRDefault="00EE44D3" w:rsidP="00D34297">
      <w:r>
        <w:separator/>
      </w:r>
    </w:p>
  </w:endnote>
  <w:endnote w:type="continuationSeparator" w:id="0">
    <w:p w14:paraId="03861857" w14:textId="77777777" w:rsidR="00EE44D3" w:rsidRDefault="00EE44D3" w:rsidP="00D34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8F77F" w14:textId="77777777" w:rsidR="000679D6" w:rsidRDefault="000679D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7274E" w14:textId="77777777" w:rsidR="00D34297" w:rsidRPr="00471F3F" w:rsidRDefault="00D34297" w:rsidP="00D34297">
    <w:pPr>
      <w:pBdr>
        <w:bottom w:val="single" w:sz="6" w:space="0" w:color="auto"/>
      </w:pBdr>
      <w:tabs>
        <w:tab w:val="left" w:pos="6237"/>
        <w:tab w:val="right" w:pos="9072"/>
      </w:tabs>
      <w:jc w:val="both"/>
      <w:rPr>
        <w:rFonts w:ascii="Arial" w:hAnsi="Arial"/>
        <w:sz w:val="22"/>
        <w:szCs w:val="24"/>
      </w:rPr>
    </w:pPr>
  </w:p>
  <w:p w14:paraId="5B6B9002" w14:textId="091E57A3" w:rsidR="00D34297" w:rsidRDefault="00D34297" w:rsidP="00D34297">
    <w:pPr>
      <w:pStyle w:val="Stopka"/>
      <w:spacing w:before="60"/>
    </w:pPr>
    <w:r w:rsidRPr="00471F3F">
      <w:rPr>
        <w:rFonts w:ascii="Arial" w:hAnsi="Arial"/>
        <w:sz w:val="18"/>
        <w:szCs w:val="24"/>
      </w:rPr>
      <w:t xml:space="preserve">Strona: </w:t>
    </w:r>
    <w:r w:rsidRPr="00471F3F">
      <w:rPr>
        <w:rFonts w:ascii="Arial" w:hAnsi="Arial"/>
        <w:sz w:val="18"/>
        <w:szCs w:val="24"/>
      </w:rPr>
      <w:fldChar w:fldCharType="begin"/>
    </w:r>
    <w:r w:rsidRPr="00471F3F">
      <w:rPr>
        <w:rFonts w:ascii="Arial" w:hAnsi="Arial"/>
        <w:sz w:val="18"/>
        <w:szCs w:val="24"/>
      </w:rPr>
      <w:instrText xml:space="preserve"> PAGE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sidRPr="00471F3F">
      <w:rPr>
        <w:rFonts w:ascii="Arial" w:hAnsi="Arial"/>
        <w:sz w:val="18"/>
        <w:szCs w:val="24"/>
      </w:rPr>
      <w:t>/</w:t>
    </w:r>
    <w:r w:rsidRPr="00471F3F">
      <w:rPr>
        <w:rFonts w:ascii="Arial" w:hAnsi="Arial"/>
        <w:sz w:val="18"/>
        <w:szCs w:val="24"/>
      </w:rPr>
      <w:fldChar w:fldCharType="begin"/>
    </w:r>
    <w:r w:rsidRPr="00471F3F">
      <w:rPr>
        <w:rFonts w:ascii="Arial" w:hAnsi="Arial"/>
        <w:sz w:val="18"/>
        <w:szCs w:val="24"/>
      </w:rPr>
      <w:instrText xml:space="preserve"> NUMPAGES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70C6A" w14:textId="77777777" w:rsidR="000679D6" w:rsidRDefault="000679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802E6" w14:textId="77777777" w:rsidR="00EE44D3" w:rsidRDefault="00EE44D3" w:rsidP="00D34297">
      <w:r>
        <w:separator/>
      </w:r>
    </w:p>
  </w:footnote>
  <w:footnote w:type="continuationSeparator" w:id="0">
    <w:p w14:paraId="4497795A" w14:textId="77777777" w:rsidR="00EE44D3" w:rsidRDefault="00EE44D3" w:rsidP="00D34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1B566" w14:textId="77777777" w:rsidR="000679D6" w:rsidRDefault="000679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46F63" w14:textId="77777777" w:rsidR="000679D6" w:rsidRDefault="000679D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DDC71" w14:textId="77777777" w:rsidR="000679D6" w:rsidRDefault="000679D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44D3"/>
    <w:rsid w:val="00010B31"/>
    <w:rsid w:val="000679D6"/>
    <w:rsid w:val="00104963"/>
    <w:rsid w:val="00150F65"/>
    <w:rsid w:val="002A7DFF"/>
    <w:rsid w:val="00310284"/>
    <w:rsid w:val="004E2226"/>
    <w:rsid w:val="005464E2"/>
    <w:rsid w:val="00823326"/>
    <w:rsid w:val="00856A3E"/>
    <w:rsid w:val="00887F63"/>
    <w:rsid w:val="00894412"/>
    <w:rsid w:val="009462DF"/>
    <w:rsid w:val="009500EB"/>
    <w:rsid w:val="00993EFC"/>
    <w:rsid w:val="00AB3E72"/>
    <w:rsid w:val="00AC1A4B"/>
    <w:rsid w:val="00D34297"/>
    <w:rsid w:val="00D41670"/>
    <w:rsid w:val="00D44D12"/>
    <w:rsid w:val="00D8293D"/>
    <w:rsid w:val="00E403D2"/>
    <w:rsid w:val="00E742E3"/>
    <w:rsid w:val="00EB1359"/>
    <w:rsid w:val="00EE44D3"/>
    <w:rsid w:val="00F53B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B57EB"/>
  <w15:chartTrackingRefBased/>
  <w15:docId w15:val="{D3325B7F-1923-4C71-80E2-630C43A0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D34297"/>
    <w:pPr>
      <w:tabs>
        <w:tab w:val="center" w:pos="4536"/>
        <w:tab w:val="right" w:pos="9072"/>
      </w:tabs>
    </w:pPr>
  </w:style>
  <w:style w:type="character" w:customStyle="1" w:styleId="StopkaZnak">
    <w:name w:val="Stopka Znak"/>
    <w:basedOn w:val="Domylnaczcionkaakapitu"/>
    <w:link w:val="Stopka"/>
    <w:rsid w:val="00D34297"/>
  </w:style>
  <w:style w:type="paragraph" w:styleId="Tytu">
    <w:name w:val="Title"/>
    <w:basedOn w:val="Normalny"/>
    <w:link w:val="TytuZnak"/>
    <w:qFormat/>
    <w:rsid w:val="00D34297"/>
    <w:pPr>
      <w:jc w:val="center"/>
      <w:outlineLvl w:val="0"/>
    </w:pPr>
    <w:rPr>
      <w:b/>
      <w:sz w:val="24"/>
    </w:rPr>
  </w:style>
  <w:style w:type="character" w:customStyle="1" w:styleId="TytuZnak">
    <w:name w:val="Tytuł Znak"/>
    <w:link w:val="Tytu"/>
    <w:rsid w:val="00D34297"/>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k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Pages>
  <Words>240</Words>
  <Characters>1652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Aneta Tekiela</dc:creator>
  <cp:keywords/>
  <dc:description/>
  <cp:lastModifiedBy>Aneta Tekiela</cp:lastModifiedBy>
  <cp:revision>2</cp:revision>
  <dcterms:created xsi:type="dcterms:W3CDTF">2026-10-26T12:21:00Z</dcterms:created>
  <dcterms:modified xsi:type="dcterms:W3CDTF">2026-10-26T12:21:00Z</dcterms:modified>
</cp:coreProperties>
</file>