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3CAD2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 xml:space="preserve">Umowa powierzenia przetwarzania danych osobowych </w:t>
      </w:r>
    </w:p>
    <w:p w14:paraId="78F8CB6D" w14:textId="77777777" w:rsidR="009D298C" w:rsidRPr="00F66125" w:rsidRDefault="009D298C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powiązana z Umową główną nr ………………………..</w:t>
      </w:r>
    </w:p>
    <w:p w14:paraId="7BA11F70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</w:p>
    <w:p w14:paraId="6F3FFBDA" w14:textId="77777777" w:rsidR="00A20556" w:rsidRPr="00F66125" w:rsidRDefault="00A20556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zawarta w ………….., dnia ................................. r. pomiędzy:</w:t>
      </w:r>
    </w:p>
    <w:p w14:paraId="04ADD741" w14:textId="77777777" w:rsidR="00F16B9D" w:rsidRPr="00F66125" w:rsidRDefault="00C22D13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b/>
          <w:sz w:val="22"/>
          <w:szCs w:val="22"/>
        </w:rPr>
        <w:t xml:space="preserve">Szpitalem Miejskim Specjalistycznym im. Gabriela Narutowicza w Krakowie, </w:t>
      </w:r>
      <w:r w:rsidRPr="00F66125">
        <w:rPr>
          <w:sz w:val="22"/>
          <w:szCs w:val="22"/>
        </w:rPr>
        <w:t xml:space="preserve">ul. Prądnicka 35-37; 31-202 Kraków, wpisanym do Krajowego Rejestru Sądowego pod nr: 0000024083 w Sądzie Rejonowym dla Krakowa – Śródmieścia w Krakowie, Wydział XI Gospodarczy, NIP: 945-19-32-621, REGON: 357207664 </w:t>
      </w:r>
    </w:p>
    <w:p w14:paraId="1C27923C" w14:textId="77777777" w:rsidR="00600B24" w:rsidRPr="00F66125" w:rsidRDefault="00600B24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reprezentowanym przez:</w:t>
      </w:r>
    </w:p>
    <w:p w14:paraId="3521D56C" w14:textId="77777777" w:rsidR="009D298C" w:rsidRPr="00F66125" w:rsidRDefault="009D298C" w:rsidP="00111239">
      <w:pPr>
        <w:spacing w:after="0" w:line="276" w:lineRule="auto"/>
        <w:jc w:val="both"/>
        <w:rPr>
          <w:sz w:val="22"/>
          <w:szCs w:val="22"/>
        </w:rPr>
      </w:pPr>
    </w:p>
    <w:p w14:paraId="6E0570F7" w14:textId="77777777" w:rsidR="009D298C" w:rsidRPr="00F66125" w:rsidRDefault="00600B24" w:rsidP="00BC21DA">
      <w:pPr>
        <w:spacing w:after="0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……………………………………………………………</w:t>
      </w:r>
    </w:p>
    <w:p w14:paraId="61CBA0AD" w14:textId="77777777" w:rsidR="009D298C" w:rsidRPr="00F66125" w:rsidRDefault="009D298C" w:rsidP="00111239">
      <w:pPr>
        <w:pStyle w:val="Akapitzlist"/>
        <w:spacing w:after="0"/>
        <w:ind w:left="1065"/>
        <w:jc w:val="both"/>
        <w:rPr>
          <w:rFonts w:ascii="Times New Roman" w:hAnsi="Times New Roman" w:cs="Times New Roman"/>
        </w:rPr>
      </w:pPr>
    </w:p>
    <w:p w14:paraId="5BDFEAE2" w14:textId="77777777" w:rsidR="00A20556" w:rsidRPr="00F66125" w:rsidRDefault="00A20556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 xml:space="preserve">zwaną dalej Administratorem  </w:t>
      </w:r>
    </w:p>
    <w:p w14:paraId="3842B85E" w14:textId="77777777" w:rsidR="00A20556" w:rsidRPr="00F66125" w:rsidRDefault="00A20556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a</w:t>
      </w:r>
    </w:p>
    <w:p w14:paraId="72A7C6F0" w14:textId="77777777" w:rsidR="00D72D38" w:rsidRPr="00F66125" w:rsidRDefault="00D72D38" w:rsidP="00D72D38">
      <w:pPr>
        <w:spacing w:after="0" w:line="276" w:lineRule="auto"/>
        <w:jc w:val="both"/>
        <w:rPr>
          <w:rFonts w:eastAsia="Calibri"/>
          <w:sz w:val="22"/>
          <w:szCs w:val="22"/>
        </w:rPr>
      </w:pPr>
      <w:r w:rsidRPr="00F66125">
        <w:rPr>
          <w:rFonts w:eastAsia="Calibri"/>
          <w:sz w:val="22"/>
          <w:szCs w:val="22"/>
        </w:rPr>
        <w:t>………………………………………………………………….,</w:t>
      </w:r>
    </w:p>
    <w:p w14:paraId="2987C865" w14:textId="77777777" w:rsidR="0059201D" w:rsidRPr="00F66125" w:rsidRDefault="0059201D" w:rsidP="00F16B9D">
      <w:pPr>
        <w:spacing w:after="0" w:line="276" w:lineRule="auto"/>
        <w:jc w:val="both"/>
        <w:rPr>
          <w:rFonts w:eastAsia="Calibri"/>
          <w:sz w:val="22"/>
          <w:szCs w:val="22"/>
        </w:rPr>
      </w:pPr>
      <w:r w:rsidRPr="00F66125">
        <w:rPr>
          <w:rFonts w:eastAsia="Calibri"/>
          <w:sz w:val="22"/>
          <w:szCs w:val="22"/>
        </w:rPr>
        <w:t>………………………………………………………………….</w:t>
      </w:r>
    </w:p>
    <w:p w14:paraId="591F910C" w14:textId="77777777" w:rsidR="00F16B9D" w:rsidRPr="00F66125" w:rsidRDefault="00F16B9D" w:rsidP="00F16B9D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reprezentowaną przez:</w:t>
      </w:r>
    </w:p>
    <w:p w14:paraId="2B0C68B4" w14:textId="77777777" w:rsidR="00F16B9D" w:rsidRPr="00F66125" w:rsidRDefault="00F16B9D" w:rsidP="00F16B9D">
      <w:pPr>
        <w:spacing w:after="0" w:line="276" w:lineRule="auto"/>
        <w:jc w:val="both"/>
        <w:rPr>
          <w:sz w:val="22"/>
          <w:szCs w:val="22"/>
        </w:rPr>
      </w:pPr>
    </w:p>
    <w:p w14:paraId="16199816" w14:textId="77777777" w:rsidR="00F16B9D" w:rsidRPr="00F66125" w:rsidRDefault="00F16B9D" w:rsidP="00F16B9D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1.</w:t>
      </w:r>
      <w:r w:rsidRPr="00F66125">
        <w:rPr>
          <w:sz w:val="22"/>
          <w:szCs w:val="22"/>
        </w:rPr>
        <w:tab/>
        <w:t>……………………………………………………………</w:t>
      </w:r>
    </w:p>
    <w:p w14:paraId="6EEC3D89" w14:textId="77777777" w:rsidR="00F16B9D" w:rsidRPr="00F66125" w:rsidRDefault="00F16B9D" w:rsidP="00F16B9D">
      <w:pPr>
        <w:spacing w:after="0" w:line="276" w:lineRule="auto"/>
        <w:jc w:val="both"/>
        <w:rPr>
          <w:sz w:val="22"/>
          <w:szCs w:val="22"/>
        </w:rPr>
      </w:pPr>
    </w:p>
    <w:p w14:paraId="78019DC9" w14:textId="77777777" w:rsidR="001224CA" w:rsidRPr="00F66125" w:rsidRDefault="00F16B9D" w:rsidP="00F16B9D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2.</w:t>
      </w:r>
      <w:r w:rsidRPr="00F66125">
        <w:rPr>
          <w:sz w:val="22"/>
          <w:szCs w:val="22"/>
        </w:rPr>
        <w:tab/>
        <w:t>……………………………………………………………</w:t>
      </w:r>
    </w:p>
    <w:p w14:paraId="710F334F" w14:textId="77777777" w:rsidR="009D298C" w:rsidRPr="00F66125" w:rsidRDefault="009D298C" w:rsidP="00111239">
      <w:pPr>
        <w:spacing w:after="0" w:line="276" w:lineRule="auto"/>
        <w:jc w:val="both"/>
        <w:rPr>
          <w:sz w:val="22"/>
          <w:szCs w:val="22"/>
        </w:rPr>
      </w:pPr>
    </w:p>
    <w:p w14:paraId="6F305150" w14:textId="77777777" w:rsidR="00A20556" w:rsidRPr="00F66125" w:rsidRDefault="00A20556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zwanym dalej Podmiotem przetwarzającym lub Procesorem,</w:t>
      </w:r>
    </w:p>
    <w:p w14:paraId="2BAC4E65" w14:textId="77777777" w:rsidR="00A20556" w:rsidRPr="00F66125" w:rsidRDefault="00A20556" w:rsidP="00111239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zwanymi łącznie Stronami.</w:t>
      </w:r>
    </w:p>
    <w:p w14:paraId="0C483490" w14:textId="77777777" w:rsidR="00A20556" w:rsidRPr="00F66125" w:rsidRDefault="00A20556" w:rsidP="00111239">
      <w:pPr>
        <w:spacing w:after="0" w:line="276" w:lineRule="auto"/>
        <w:jc w:val="both"/>
        <w:rPr>
          <w:sz w:val="22"/>
          <w:szCs w:val="22"/>
        </w:rPr>
      </w:pPr>
    </w:p>
    <w:p w14:paraId="4CFE4D64" w14:textId="52AA6B7F" w:rsidR="002632E0" w:rsidRPr="00F66125" w:rsidRDefault="00A20556" w:rsidP="002632E0">
      <w:pPr>
        <w:spacing w:after="0" w:line="276" w:lineRule="auto"/>
        <w:jc w:val="both"/>
        <w:rPr>
          <w:rFonts w:eastAsia="Calibri"/>
          <w:sz w:val="22"/>
          <w:szCs w:val="22"/>
        </w:rPr>
      </w:pPr>
      <w:r w:rsidRPr="00F66125">
        <w:rPr>
          <w:sz w:val="22"/>
          <w:szCs w:val="22"/>
        </w:rPr>
        <w:t xml:space="preserve">Mając na uwadze, iż Strony łączy Umowa </w:t>
      </w:r>
      <w:r w:rsidR="00F66125">
        <w:rPr>
          <w:sz w:val="22"/>
          <w:szCs w:val="22"/>
        </w:rPr>
        <w:t>nr………………..</w:t>
      </w:r>
      <w:r w:rsidRPr="00F66125">
        <w:rPr>
          <w:sz w:val="22"/>
          <w:szCs w:val="22"/>
        </w:rPr>
        <w:t xml:space="preserve">z dnia ....................., przedmiotem której jest </w:t>
      </w:r>
      <w:r w:rsidRPr="00F66125">
        <w:rPr>
          <w:rFonts w:eastAsia="Calibri"/>
          <w:sz w:val="22"/>
          <w:szCs w:val="22"/>
        </w:rPr>
        <w:t>„Zakup i dostawa testów PCR wraz z dzierżawą automatycznych analizatorów (postępowanie ZP/56/2026)</w:t>
      </w:r>
      <w:r w:rsidR="00F66125" w:rsidRPr="00F66125">
        <w:rPr>
          <w:rFonts w:eastAsia="Calibri"/>
          <w:sz w:val="22"/>
          <w:szCs w:val="22"/>
        </w:rPr>
        <w:t xml:space="preserve"> w Pakiecie:</w:t>
      </w:r>
    </w:p>
    <w:p w14:paraId="52EBC726" w14:textId="6C26C920" w:rsidR="002632E0" w:rsidRPr="00F66125" w:rsidRDefault="002632E0" w:rsidP="002632E0">
      <w:pPr>
        <w:spacing w:after="0" w:line="276" w:lineRule="auto"/>
        <w:jc w:val="both"/>
        <w:rPr>
          <w:rFonts w:eastAsia="Calibri"/>
          <w:sz w:val="22"/>
          <w:szCs w:val="22"/>
        </w:rPr>
      </w:pPr>
      <w:r w:rsidRPr="00F66125">
        <w:rPr>
          <w:rFonts w:eastAsia="Calibri"/>
          <w:sz w:val="22"/>
          <w:szCs w:val="22"/>
        </w:rPr>
        <w:t>Nr …. – …………………………..</w:t>
      </w:r>
      <w:r w:rsidR="00F66125" w:rsidRPr="00F66125">
        <w:rPr>
          <w:b/>
          <w:sz w:val="22"/>
          <w:szCs w:val="22"/>
          <w:vertAlign w:val="superscript"/>
        </w:rPr>
        <w:footnoteReference w:id="1"/>
      </w:r>
      <w:r w:rsidRPr="00F66125">
        <w:rPr>
          <w:rFonts w:eastAsia="Calibri"/>
          <w:sz w:val="22"/>
          <w:szCs w:val="22"/>
        </w:rPr>
        <w:t xml:space="preserve">   </w:t>
      </w:r>
    </w:p>
    <w:p w14:paraId="3A43E422" w14:textId="77777777" w:rsidR="00A20556" w:rsidRPr="00F66125" w:rsidRDefault="00A20556" w:rsidP="002632E0">
      <w:pPr>
        <w:spacing w:after="0" w:line="276" w:lineRule="auto"/>
        <w:jc w:val="both"/>
        <w:rPr>
          <w:sz w:val="22"/>
          <w:szCs w:val="22"/>
        </w:rPr>
      </w:pPr>
      <w:r w:rsidRPr="00F66125">
        <w:rPr>
          <w:sz w:val="22"/>
          <w:szCs w:val="22"/>
        </w:rPr>
        <w:t>zwana dalej Umową główną, w trakcie wykonywania której przetwarzane są dane osobowe, Strony zgodnie postanowiły, co następuje:</w:t>
      </w:r>
    </w:p>
    <w:p w14:paraId="5993B255" w14:textId="77777777" w:rsidR="00F9154A" w:rsidRPr="00F66125" w:rsidRDefault="00F9154A" w:rsidP="00111239">
      <w:pPr>
        <w:spacing w:after="0" w:line="276" w:lineRule="auto"/>
        <w:jc w:val="center"/>
        <w:rPr>
          <w:b/>
          <w:sz w:val="22"/>
          <w:szCs w:val="22"/>
        </w:rPr>
      </w:pPr>
    </w:p>
    <w:p w14:paraId="122D59BF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§ 1</w:t>
      </w:r>
    </w:p>
    <w:p w14:paraId="70D8B951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Przedmiot Umowy</w:t>
      </w:r>
    </w:p>
    <w:p w14:paraId="454A5CD3" w14:textId="77777777" w:rsidR="009E4941" w:rsidRPr="00F66125" w:rsidRDefault="00A20556" w:rsidP="00111239">
      <w:pPr>
        <w:numPr>
          <w:ilvl w:val="0"/>
          <w:numId w:val="9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 xml:space="preserve">Strony postanawiają, że w celu spełnienia obowiązków wynikających z art. 28 Rozporządzenia Parlamentu Europejskiego i Rady (UE) 2016/679 z dnia 27 kwietnia 2016 r. zwanego dalej RODO, Administrator powierza Procesorowi do przetwarzania dane osobowe w celu realizacji Umowy głównej. </w:t>
      </w:r>
    </w:p>
    <w:p w14:paraId="50D7E2FE" w14:textId="77777777" w:rsidR="009E4941" w:rsidRPr="00F66125" w:rsidRDefault="009E4941" w:rsidP="00111239">
      <w:pPr>
        <w:numPr>
          <w:ilvl w:val="0"/>
          <w:numId w:val="9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Administrator jest uprawniony do powierzenia przetwarzania danych Podmiotowi przetwarzającemu oraz powierza mu dane zgromadzone zgodnie z obowiązującymi przepisami prawa.</w:t>
      </w:r>
    </w:p>
    <w:p w14:paraId="7F9D7B7D" w14:textId="7F431D5A" w:rsidR="00F175F6" w:rsidRPr="00F175F6" w:rsidRDefault="00F175F6" w:rsidP="00F175F6">
      <w:pPr>
        <w:numPr>
          <w:ilvl w:val="0"/>
          <w:numId w:val="9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175F6">
        <w:rPr>
          <w:sz w:val="22"/>
          <w:szCs w:val="22"/>
        </w:rPr>
        <w:t xml:space="preserve">Przedmiot przetwarzania: dane osobowe pacjentów przetwarzane przez analizatory w toku wykonywania oznaczeń diagnostycznych (w tym identyfikatory próbek, dane demograficzne pacjentów oraz wyniki badań zapisywane w pamięci analizatora i powiązanym oprogramowaniu), stanowiące w zakresie wyników badań dane dotyczące zdrowia, a także dane osobowe pracowników i współpracowników Administratora niezbędne do celów szkoleniowych, serwisowych </w:t>
      </w:r>
      <w:r>
        <w:rPr>
          <w:sz w:val="22"/>
          <w:szCs w:val="22"/>
        </w:rPr>
        <w:br/>
      </w:r>
      <w:r w:rsidRPr="00F175F6">
        <w:rPr>
          <w:sz w:val="22"/>
          <w:szCs w:val="22"/>
        </w:rPr>
        <w:lastRenderedPageBreak/>
        <w:t>i odbiorowych, w tym dane zawarte w dokumentacji szkoleń i certyfikatach szkoleniowych. W przypadku przetwarzania przez Podmiot Przetwarzający danych związanych z wypadkami przy pracy zakres ten obejmuje również dane osobowe zawarte w dokumentacji dotyczącej tych zdarzeń, w tym – jeżeli występują – dane dotyczące zdrowia osób poszkodowanych. Dane mogą mieć charakter pseudonimizowany, jednak jeżeli możliwe jest przypisanie ich do zidentyfikowanej lub możliwej do zidentyfikowania osoby fizycznej, nadal stanowią dane osobowe w rozumieniu RODO.</w:t>
      </w:r>
    </w:p>
    <w:p w14:paraId="0589B3FF" w14:textId="1645676D" w:rsidR="0059201D" w:rsidRPr="00F66125" w:rsidRDefault="0059201D" w:rsidP="0059201D">
      <w:pPr>
        <w:numPr>
          <w:ilvl w:val="0"/>
          <w:numId w:val="9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 xml:space="preserve">Czas trwania </w:t>
      </w:r>
      <w:r w:rsidRPr="00F66125">
        <w:rPr>
          <w:rFonts w:eastAsia="Times New Roman"/>
          <w:sz w:val="22"/>
          <w:szCs w:val="22"/>
          <w:lang w:eastAsia="pl-PL"/>
        </w:rPr>
        <w:t xml:space="preserve">przetwarzania: przez </w:t>
      </w:r>
      <w:r w:rsidRPr="00F66125">
        <w:rPr>
          <w:sz w:val="22"/>
          <w:szCs w:val="22"/>
        </w:rPr>
        <w:t xml:space="preserve">czas </w:t>
      </w:r>
      <w:r w:rsidRPr="00F66125">
        <w:rPr>
          <w:rFonts w:eastAsia="Times New Roman"/>
          <w:sz w:val="22"/>
          <w:szCs w:val="22"/>
          <w:lang w:eastAsia="pl-PL"/>
        </w:rPr>
        <w:t>obowiązywania</w:t>
      </w:r>
      <w:r w:rsidRPr="00F66125">
        <w:rPr>
          <w:sz w:val="22"/>
          <w:szCs w:val="22"/>
        </w:rPr>
        <w:t xml:space="preserve"> Umowy Głównej, tj. 24 miesiące (Pakiet 1) lub 36 miesięcy (Pakiet 2) od dnia jej zawarcia, w tym w okresie świadczenia pełnego serwisu technicznego przedmiotu dzierżawy</w:t>
      </w:r>
      <w:r w:rsidRPr="00F66125">
        <w:rPr>
          <w:rFonts w:eastAsia="Times New Roman"/>
          <w:sz w:val="22"/>
          <w:szCs w:val="22"/>
          <w:lang w:eastAsia="pl-PL"/>
        </w:rPr>
        <w:t>.</w:t>
      </w:r>
    </w:p>
    <w:p w14:paraId="06628EED" w14:textId="77777777" w:rsidR="00F175F6" w:rsidRPr="00F175F6" w:rsidRDefault="00F175F6" w:rsidP="00F175F6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Times New Roman"/>
          <w:sz w:val="22"/>
          <w:szCs w:val="22"/>
          <w:lang w:eastAsia="pl-PL"/>
        </w:rPr>
      </w:pPr>
      <w:r w:rsidRPr="00F175F6">
        <w:rPr>
          <w:rFonts w:eastAsia="Times New Roman"/>
          <w:sz w:val="22"/>
          <w:szCs w:val="22"/>
          <w:lang w:eastAsia="pl-PL"/>
        </w:rPr>
        <w:t xml:space="preserve">Charakter przetwarzania: czynności niezbędne do realizacji dostawy, instalacji, uruchomienia i konfiguracji analizatorów, podłączenia do Laboratoryjnego Systemu Informatycznego, szkolenia użytkowników i dokumentowania udziału w szkoleniach, w tym wystawiania certyfikatów, bieżącej obsługi serwisowej (w tym diagnostyki zdalnej, przeglądów technicznych, napraw i aktualizacji oprogramowania), wsparcia aplikacyjnego oraz – w zakresie wynikającym z Umowy Głównej </w:t>
      </w:r>
    </w:p>
    <w:p w14:paraId="0E11D824" w14:textId="77777777" w:rsidR="00F175F6" w:rsidRPr="00F175F6" w:rsidRDefault="00F175F6" w:rsidP="00F175F6">
      <w:pPr>
        <w:spacing w:after="0" w:line="276" w:lineRule="auto"/>
        <w:ind w:left="360"/>
        <w:contextualSpacing/>
        <w:jc w:val="both"/>
        <w:rPr>
          <w:rFonts w:eastAsia="Times New Roman"/>
          <w:sz w:val="22"/>
          <w:szCs w:val="22"/>
          <w:lang w:eastAsia="pl-PL"/>
        </w:rPr>
      </w:pPr>
      <w:r w:rsidRPr="00F175F6">
        <w:rPr>
          <w:rFonts w:eastAsia="Times New Roman"/>
          <w:sz w:val="22"/>
          <w:szCs w:val="22"/>
          <w:lang w:eastAsia="pl-PL"/>
        </w:rPr>
        <w:t>i faktycznie realizowanych czynności – obsługi dokumentacji związanej ze zdarzeniami wypadkowymi.</w:t>
      </w:r>
    </w:p>
    <w:p w14:paraId="17B3B830" w14:textId="77777777" w:rsidR="0059201D" w:rsidRPr="00F66125" w:rsidRDefault="0059201D" w:rsidP="0059201D">
      <w:pPr>
        <w:numPr>
          <w:ilvl w:val="0"/>
          <w:numId w:val="9"/>
        </w:numPr>
        <w:spacing w:after="0" w:line="276" w:lineRule="auto"/>
        <w:contextualSpacing/>
        <w:jc w:val="both"/>
        <w:rPr>
          <w:rFonts w:eastAsia="Calibri"/>
          <w:sz w:val="22"/>
          <w:szCs w:val="22"/>
        </w:rPr>
      </w:pPr>
      <w:r w:rsidRPr="00F66125">
        <w:rPr>
          <w:rFonts w:eastAsia="Times New Roman"/>
          <w:sz w:val="22"/>
          <w:szCs w:val="22"/>
          <w:lang w:eastAsia="pl-PL"/>
        </w:rPr>
        <w:t>Miejsce przetwarzania: pomieszczenie w siedzibie Administratora (ul. Prądnicka 35–37, Kraków) wyznaczone przez Kierownika Zakładu Diagnostyki Laboratoryjnej Szpitala, w którym nie będzie zgromadzonych danych osobowych innych niż na urządzeniu. Wyjątkowo, gdy charakter czynności związanych z serwisowaniem  tego wymaga, dane mogą być przetwarzane w siedzibie Procesora — wyłącznie na podstawie pisemnego protokołu przekazania podpisanego przez co najmniej dwóch pracowników Administratora i pracownika Procesora.</w:t>
      </w:r>
    </w:p>
    <w:p w14:paraId="64ADCB86" w14:textId="77777777" w:rsidR="0059201D" w:rsidRPr="00F66125" w:rsidRDefault="0059201D" w:rsidP="00BC21DA">
      <w:pPr>
        <w:numPr>
          <w:ilvl w:val="0"/>
          <w:numId w:val="9"/>
        </w:numPr>
        <w:spacing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Cel przetwarzania:</w:t>
      </w:r>
    </w:p>
    <w:p w14:paraId="7A65B575" w14:textId="77777777" w:rsidR="0059201D" w:rsidRPr="00F66125" w:rsidRDefault="0059201D" w:rsidP="00FE05C5">
      <w:pPr>
        <w:numPr>
          <w:ilvl w:val="0"/>
          <w:numId w:val="21"/>
        </w:numPr>
        <w:spacing w:before="80" w:line="240" w:lineRule="auto"/>
        <w:ind w:left="993" w:hanging="567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dostawa, instalacja, uruchomienie i konfiguracja analizatorów w siedzibie Administratora, w tym podłączenie do Laboratoryjnego Systemu Informatycznego;</w:t>
      </w:r>
    </w:p>
    <w:p w14:paraId="2AEF4B48" w14:textId="77777777" w:rsidR="0059201D" w:rsidRPr="00F66125" w:rsidRDefault="0059201D" w:rsidP="00FE05C5">
      <w:pPr>
        <w:numPr>
          <w:ilvl w:val="0"/>
          <w:numId w:val="21"/>
        </w:numPr>
        <w:spacing w:before="80" w:line="240" w:lineRule="auto"/>
        <w:ind w:left="993" w:hanging="567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przeprowadzenie szkolenia użytkowników w zakresie obsługi, konserwacji i wykonywania testów na analizatorach;</w:t>
      </w:r>
    </w:p>
    <w:p w14:paraId="3927D3B6" w14:textId="77777777" w:rsidR="0059201D" w:rsidRPr="00F66125" w:rsidRDefault="0059201D" w:rsidP="00FE05C5">
      <w:pPr>
        <w:numPr>
          <w:ilvl w:val="0"/>
          <w:numId w:val="21"/>
        </w:numPr>
        <w:spacing w:before="80" w:line="240" w:lineRule="auto"/>
        <w:ind w:left="993" w:hanging="567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sporządzanie dokumentacji technicznej (protokoły zdawczo-odbiorcze, paszporty techniczne, listy szkoleniowe, raporty serwisowe);</w:t>
      </w:r>
    </w:p>
    <w:p w14:paraId="47F1BCB1" w14:textId="5EC81FA3" w:rsidR="0059201D" w:rsidRPr="00F66125" w:rsidRDefault="0059201D" w:rsidP="00FE05C5">
      <w:pPr>
        <w:numPr>
          <w:ilvl w:val="0"/>
          <w:numId w:val="21"/>
        </w:numPr>
        <w:spacing w:before="80" w:line="240" w:lineRule="auto"/>
        <w:ind w:left="993" w:hanging="567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zapewnienie pełnego serwisu technicznego przedmiotu dzierżawy przez cały okres obowiązywania Umowy Głównej, przeglądów technicznych, napraw, aktualizacji oprogramowania oraz wsparcia aplikacyjnego.</w:t>
      </w:r>
    </w:p>
    <w:p w14:paraId="1FE0A865" w14:textId="77777777" w:rsidR="0059201D" w:rsidRPr="00F66125" w:rsidRDefault="0059201D" w:rsidP="0059201D">
      <w:pPr>
        <w:spacing w:before="80"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b/>
          <w:bCs/>
          <w:sz w:val="22"/>
          <w:szCs w:val="22"/>
          <w:lang w:eastAsia="pl-PL"/>
        </w:rPr>
        <w:t>Procesor nie jest uprawniony do</w:t>
      </w:r>
      <w:r w:rsidRPr="00F66125">
        <w:rPr>
          <w:rFonts w:eastAsia="Times New Roman"/>
          <w:sz w:val="22"/>
          <w:szCs w:val="22"/>
          <w:lang w:eastAsia="pl-PL"/>
        </w:rPr>
        <w:t xml:space="preserve"> wykorzystywania danych w jakimkolwiek innym celu.</w:t>
      </w:r>
    </w:p>
    <w:p w14:paraId="08A8F938" w14:textId="77777777" w:rsidR="0059201D" w:rsidRPr="00F66125" w:rsidRDefault="0059201D" w:rsidP="00BC21DA">
      <w:pPr>
        <w:pStyle w:val="Akapitzlist"/>
        <w:numPr>
          <w:ilvl w:val="0"/>
          <w:numId w:val="9"/>
        </w:numPr>
        <w:spacing w:before="80" w:after="100" w:line="240" w:lineRule="auto"/>
        <w:jc w:val="both"/>
        <w:rPr>
          <w:rFonts w:ascii="Times New Roman" w:hAnsi="Times New Roman" w:cs="Times New Roman"/>
        </w:rPr>
      </w:pPr>
      <w:r w:rsidRPr="00F66125">
        <w:rPr>
          <w:rFonts w:ascii="Times New Roman" w:hAnsi="Times New Roman" w:cs="Times New Roman"/>
        </w:rPr>
        <w:t>Rodzaj danych</w:t>
      </w:r>
      <w:r w:rsidRPr="00F66125">
        <w:rPr>
          <w:rFonts w:ascii="Times New Roman" w:eastAsia="Times New Roman" w:hAnsi="Times New Roman" w:cs="Times New Roman"/>
          <w:lang w:eastAsia="pl-PL"/>
        </w:rPr>
        <w:t xml:space="preserve"> osobowych oraz kategorie</w:t>
      </w:r>
      <w:r w:rsidRPr="00F66125">
        <w:rPr>
          <w:rFonts w:ascii="Times New Roman" w:hAnsi="Times New Roman" w:cs="Times New Roman"/>
        </w:rPr>
        <w:t xml:space="preserve"> osób</w:t>
      </w:r>
      <w:r w:rsidRPr="00F66125">
        <w:rPr>
          <w:rFonts w:ascii="Times New Roman" w:eastAsia="Times New Roman" w:hAnsi="Times New Roman" w:cs="Times New Roman"/>
          <w:lang w:eastAsia="pl-PL"/>
        </w:rPr>
        <w:t>:</w:t>
      </w:r>
    </w:p>
    <w:p w14:paraId="27EA24BF" w14:textId="77777777" w:rsidR="008F7375" w:rsidRPr="00F66125" w:rsidRDefault="008F7375" w:rsidP="008F7375">
      <w:pPr>
        <w:pStyle w:val="Akapitzlist"/>
        <w:numPr>
          <w:ilvl w:val="0"/>
          <w:numId w:val="40"/>
        </w:numPr>
        <w:spacing w:before="80" w:after="10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125">
        <w:rPr>
          <w:rFonts w:ascii="Times New Roman" w:eastAsia="Times New Roman" w:hAnsi="Times New Roman" w:cs="Times New Roman"/>
          <w:lang w:eastAsia="pl-PL"/>
        </w:rPr>
        <w:t>dane pacjentów (potencjalnie: dane medyczne – szczególne kategorie): identyfikator próbki, numer identyfikacyjny (PESEL lub ID systemu szpitalnego), imię i nazwisko, wiek, płeć, wyniki oznaczeń diagnostycznych (w tym wyniki testów PCR) oraz inne dane medyczne zapisane w pamięci analizatora i powiązanym oprogramowaniu;</w:t>
      </w:r>
    </w:p>
    <w:p w14:paraId="5C90734D" w14:textId="77777777" w:rsidR="008F7375" w:rsidRPr="00F66125" w:rsidRDefault="008F7375" w:rsidP="008F7375">
      <w:pPr>
        <w:pStyle w:val="Akapitzlist"/>
        <w:numPr>
          <w:ilvl w:val="0"/>
          <w:numId w:val="40"/>
        </w:numPr>
        <w:spacing w:before="80" w:after="10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66125">
        <w:rPr>
          <w:rFonts w:ascii="Times New Roman" w:eastAsia="Times New Roman" w:hAnsi="Times New Roman" w:cs="Times New Roman"/>
          <w:lang w:eastAsia="pl-PL"/>
        </w:rPr>
        <w:t>dane pracowników i współpracowników Administratora (imię i nazwisko, stanowisko, dane kontaktowe) niezbędne do celów odbioru sprzętu, szkoleń oraz bieżącej współpracy serwisowej;</w:t>
      </w:r>
    </w:p>
    <w:p w14:paraId="371943A4" w14:textId="77777777" w:rsidR="0059201D" w:rsidRPr="00F66125" w:rsidRDefault="0059201D" w:rsidP="0059201D">
      <w:pPr>
        <w:spacing w:before="80"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9. Środki bezpieczeństwa:</w:t>
      </w:r>
    </w:p>
    <w:p w14:paraId="5F44B102" w14:textId="77777777" w:rsidR="0059201D" w:rsidRPr="00F66125" w:rsidRDefault="0059201D" w:rsidP="0059201D">
      <w:pPr>
        <w:spacing w:after="100" w:line="240" w:lineRule="auto"/>
        <w:ind w:left="1080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 xml:space="preserve">Procesor wdraża środki zapewniające poziom bezpieczeństwa zgodny z ryzykiem, </w:t>
      </w:r>
      <w:r w:rsidRPr="00F66125">
        <w:rPr>
          <w:rFonts w:eastAsia="Times New Roman"/>
          <w:sz w:val="22"/>
          <w:szCs w:val="22"/>
          <w:lang w:eastAsia="pl-PL"/>
        </w:rPr>
        <w:br/>
        <w:t>w szczególności:</w:t>
      </w:r>
    </w:p>
    <w:p w14:paraId="69479009" w14:textId="77777777" w:rsidR="0059201D" w:rsidRPr="00F66125" w:rsidRDefault="0059201D" w:rsidP="0059201D">
      <w:pPr>
        <w:numPr>
          <w:ilvl w:val="0"/>
          <w:numId w:val="23"/>
        </w:numPr>
        <w:spacing w:before="80"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kontrolę dostępu do danych;</w:t>
      </w:r>
    </w:p>
    <w:p w14:paraId="796DA233" w14:textId="0D822354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szyfrowanie;</w:t>
      </w:r>
    </w:p>
    <w:p w14:paraId="7DF4852C" w14:textId="77777777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lastRenderedPageBreak/>
        <w:t>rejestrowanie operacji na danych;</w:t>
      </w:r>
    </w:p>
    <w:p w14:paraId="28A5D28F" w14:textId="77777777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zabezpieczenie sprzętu podczas transportu, instalacji i serwisu.</w:t>
      </w:r>
    </w:p>
    <w:p w14:paraId="7C8B8F3D" w14:textId="77777777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logowanie użytkowników i nadawanie indywidualnych uprawnień dostępu do analizatorów i powiązanego oprogramowania;</w:t>
      </w:r>
    </w:p>
    <w:p w14:paraId="11030874" w14:textId="77777777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anonimizacja lub pseudonimizacja danych pacjentów przy eksporcie wyników badań, w zakresie technicznie możliwym;</w:t>
      </w:r>
    </w:p>
    <w:p w14:paraId="3C681632" w14:textId="09154BCD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zabezpieczenie zdalnego dostępu Procesora do analizatora (w tym w ramach zdalnej diagnostyki</w:t>
      </w:r>
      <w:r w:rsidR="00F175F6">
        <w:rPr>
          <w:rFonts w:eastAsia="Times New Roman"/>
          <w:sz w:val="22"/>
          <w:szCs w:val="22"/>
          <w:lang w:eastAsia="pl-PL"/>
        </w:rPr>
        <w:t xml:space="preserve"> urządzenia</w:t>
      </w:r>
      <w:r w:rsidRPr="00F66125">
        <w:rPr>
          <w:rFonts w:eastAsia="Times New Roman"/>
          <w:sz w:val="22"/>
          <w:szCs w:val="22"/>
          <w:lang w:eastAsia="pl-PL"/>
        </w:rPr>
        <w:t>, o której mowa w § 7 Umowy Głównej) poprzez szyfrowaną komunikację oraz silne uwierzytelnianie użytkowników serwisowych;</w:t>
      </w:r>
    </w:p>
    <w:p w14:paraId="00283DA8" w14:textId="7C48A632" w:rsidR="0059201D" w:rsidRPr="00F66125" w:rsidRDefault="0059201D" w:rsidP="0059201D">
      <w:pPr>
        <w:numPr>
          <w:ilvl w:val="0"/>
          <w:numId w:val="23"/>
        </w:numPr>
        <w:spacing w:after="10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 xml:space="preserve">stosowanie wyłącznie imiennych upoważnień dla pracowników </w:t>
      </w:r>
      <w:r w:rsidR="00F175F6">
        <w:rPr>
          <w:rFonts w:eastAsia="Times New Roman"/>
          <w:sz w:val="22"/>
          <w:szCs w:val="22"/>
          <w:lang w:eastAsia="pl-PL"/>
        </w:rPr>
        <w:br/>
      </w:r>
      <w:r w:rsidRPr="00F66125">
        <w:rPr>
          <w:rFonts w:eastAsia="Times New Roman"/>
          <w:sz w:val="22"/>
          <w:szCs w:val="22"/>
          <w:lang w:eastAsia="pl-PL"/>
        </w:rPr>
        <w:t xml:space="preserve">i współpracowników Procesora wykonujących czynności serwisowe </w:t>
      </w:r>
      <w:r w:rsidR="00F175F6">
        <w:rPr>
          <w:rFonts w:eastAsia="Times New Roman"/>
          <w:sz w:val="22"/>
          <w:szCs w:val="22"/>
          <w:lang w:eastAsia="pl-PL"/>
        </w:rPr>
        <w:br/>
      </w:r>
      <w:r w:rsidRPr="00F66125">
        <w:rPr>
          <w:rFonts w:eastAsia="Times New Roman"/>
          <w:sz w:val="22"/>
          <w:szCs w:val="22"/>
          <w:lang w:eastAsia="pl-PL"/>
        </w:rPr>
        <w:t>u Administratora, okazywanych na każde żądanie.</w:t>
      </w:r>
    </w:p>
    <w:p w14:paraId="22D20011" w14:textId="77777777" w:rsidR="0059201D" w:rsidRPr="00F66125" w:rsidRDefault="0059201D" w:rsidP="0059201D">
      <w:pPr>
        <w:pStyle w:val="Akapitzlist"/>
        <w:numPr>
          <w:ilvl w:val="0"/>
          <w:numId w:val="31"/>
        </w:numPr>
        <w:spacing w:before="80" w:after="10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F66125">
        <w:rPr>
          <w:rFonts w:ascii="Times New Roman" w:eastAsia="Times New Roman" w:hAnsi="Times New Roman" w:cs="Times New Roman"/>
          <w:lang w:eastAsia="pl-PL"/>
        </w:rPr>
        <w:t xml:space="preserve">Zakaz nieuprawnionego dostępu: </w:t>
      </w:r>
    </w:p>
    <w:p w14:paraId="6D596231" w14:textId="77777777" w:rsidR="0059201D" w:rsidRPr="00F66125" w:rsidRDefault="0059201D" w:rsidP="0059201D">
      <w:pPr>
        <w:numPr>
          <w:ilvl w:val="0"/>
          <w:numId w:val="25"/>
        </w:numPr>
        <w:spacing w:before="80" w:after="100" w:line="240" w:lineRule="auto"/>
        <w:ind w:left="993" w:hanging="567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Procesor zobowiązuje się, że jego pracownicy oraz współpracownicy:</w:t>
      </w:r>
    </w:p>
    <w:p w14:paraId="1918EE1C" w14:textId="77777777" w:rsidR="0059201D" w:rsidRPr="00F66125" w:rsidRDefault="0059201D" w:rsidP="0059201D">
      <w:pPr>
        <w:numPr>
          <w:ilvl w:val="0"/>
          <w:numId w:val="26"/>
        </w:numPr>
        <w:spacing w:before="80" w:after="100" w:line="240" w:lineRule="auto"/>
        <w:ind w:left="2127" w:hanging="284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 xml:space="preserve">nie będą uzyskiwać dostępu do danych osobowych bez podstawy prawnej, </w:t>
      </w:r>
    </w:p>
    <w:p w14:paraId="6C7368D5" w14:textId="77777777" w:rsidR="0059201D" w:rsidRPr="00F66125" w:rsidRDefault="0059201D" w:rsidP="0059201D">
      <w:pPr>
        <w:numPr>
          <w:ilvl w:val="0"/>
          <w:numId w:val="26"/>
        </w:numPr>
        <w:spacing w:before="80" w:after="100" w:line="240" w:lineRule="auto"/>
        <w:ind w:left="2127" w:hanging="284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 xml:space="preserve">zostaną odpowiednio przeszkoleni w zakresie ochrony danych oraz </w:t>
      </w:r>
    </w:p>
    <w:p w14:paraId="2289AA38" w14:textId="77777777" w:rsidR="0059201D" w:rsidRPr="00F66125" w:rsidRDefault="0059201D" w:rsidP="0059201D">
      <w:pPr>
        <w:numPr>
          <w:ilvl w:val="0"/>
          <w:numId w:val="26"/>
        </w:numPr>
        <w:spacing w:before="80" w:after="100" w:line="240" w:lineRule="auto"/>
        <w:ind w:left="2127" w:hanging="284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 xml:space="preserve">otrzymają stosowne upoważnienia, które będą je nosić podczas wizyt </w:t>
      </w:r>
      <w:r w:rsidRPr="00F66125">
        <w:rPr>
          <w:rFonts w:eastAsia="Times New Roman"/>
          <w:sz w:val="22"/>
          <w:szCs w:val="22"/>
          <w:lang w:eastAsia="pl-PL"/>
        </w:rPr>
        <w:br/>
        <w:t>u Administratora i okazać na wezwanie.</w:t>
      </w:r>
    </w:p>
    <w:p w14:paraId="1653DD1F" w14:textId="77777777" w:rsidR="0059201D" w:rsidRPr="00F66125" w:rsidRDefault="0059201D" w:rsidP="0059201D">
      <w:pPr>
        <w:numPr>
          <w:ilvl w:val="0"/>
          <w:numId w:val="27"/>
        </w:numPr>
        <w:spacing w:before="80" w:after="100" w:line="240" w:lineRule="auto"/>
        <w:ind w:left="993" w:hanging="567"/>
        <w:jc w:val="both"/>
        <w:rPr>
          <w:rFonts w:eastAsia="Times New Roman"/>
          <w:sz w:val="22"/>
          <w:szCs w:val="22"/>
          <w:lang w:eastAsia="pl-PL"/>
        </w:rPr>
      </w:pPr>
      <w:r w:rsidRPr="00F66125">
        <w:rPr>
          <w:rFonts w:eastAsia="Times New Roman"/>
          <w:sz w:val="22"/>
          <w:szCs w:val="22"/>
          <w:lang w:eastAsia="pl-PL"/>
        </w:rPr>
        <w:t>Każdy przypadek naruszenia ochrony danych osobowych musi zostać niezwłocznie zgłoszony Administratorowi.</w:t>
      </w:r>
    </w:p>
    <w:p w14:paraId="2A569946" w14:textId="77777777" w:rsidR="0059201D" w:rsidRPr="00F66125" w:rsidRDefault="0059201D" w:rsidP="0059201D">
      <w:pPr>
        <w:pStyle w:val="Akapitzlist"/>
        <w:numPr>
          <w:ilvl w:val="0"/>
          <w:numId w:val="31"/>
        </w:numPr>
        <w:spacing w:before="80" w:after="100" w:line="240" w:lineRule="auto"/>
        <w:ind w:hanging="720"/>
        <w:jc w:val="both"/>
        <w:rPr>
          <w:rFonts w:ascii="Times New Roman" w:eastAsia="Times New Roman" w:hAnsi="Times New Roman" w:cs="Times New Roman"/>
          <w:lang w:eastAsia="pl-PL"/>
        </w:rPr>
      </w:pPr>
      <w:r w:rsidRPr="00F66125">
        <w:rPr>
          <w:rFonts w:ascii="Times New Roman" w:eastAsia="Times New Roman" w:hAnsi="Times New Roman" w:cs="Times New Roman"/>
          <w:lang w:eastAsia="pl-PL"/>
        </w:rPr>
        <w:t>Uszkodzenie nośnika danych: W przypadku uszkodzenia dysku lub innego nośnika danych stanowiącego część przedmiotu dzierżawy, a zawierającego dane osobowe, uszkodzony nośnik danych pozostaje w posiadaniu Administratora, a Procesor dostarcza nośnik zamienny w ramach serwisu technicznego.</w:t>
      </w:r>
    </w:p>
    <w:p w14:paraId="5742CFF2" w14:textId="77777777" w:rsidR="009E4941" w:rsidRPr="00F66125" w:rsidRDefault="009D298C" w:rsidP="00BC21DA">
      <w:pPr>
        <w:pStyle w:val="Akapitzlist"/>
        <w:numPr>
          <w:ilvl w:val="0"/>
          <w:numId w:val="31"/>
        </w:numPr>
        <w:spacing w:before="80" w:after="100" w:line="240" w:lineRule="auto"/>
        <w:ind w:hanging="720"/>
        <w:jc w:val="both"/>
        <w:rPr>
          <w:rFonts w:ascii="Times New Roman" w:hAnsi="Times New Roman" w:cs="Times New Roman"/>
        </w:rPr>
      </w:pPr>
      <w:r w:rsidRPr="00F66125">
        <w:rPr>
          <w:rFonts w:ascii="Times New Roman" w:hAnsi="Times New Roman" w:cs="Times New Roman"/>
        </w:rPr>
        <w:t xml:space="preserve">Administrator spełnia obowiązek informacyjny wynikający z art. 13 ust.1 oraz ust. 2 RODO na stronie internetowej </w:t>
      </w:r>
      <w:hyperlink r:id="rId8" w:history="1">
        <w:r w:rsidRPr="00F66125">
          <w:rPr>
            <w:rStyle w:val="Hipercze"/>
            <w:rFonts w:ascii="Times New Roman" w:hAnsi="Times New Roman" w:cs="Times New Roman"/>
            <w:color w:val="auto"/>
          </w:rPr>
          <w:t>https://www.bip.krakow.pl/?bip_id=41&amp;mmi=14292</w:t>
        </w:r>
      </w:hyperlink>
      <w:r w:rsidRPr="00F66125">
        <w:rPr>
          <w:rFonts w:ascii="Times New Roman" w:hAnsi="Times New Roman" w:cs="Times New Roman"/>
        </w:rPr>
        <w:t xml:space="preserve"> w zakładce Przetwarzanie danych osobowych.</w:t>
      </w:r>
    </w:p>
    <w:p w14:paraId="393055A0" w14:textId="77777777" w:rsidR="0059201D" w:rsidRPr="00F66125" w:rsidRDefault="009E4941" w:rsidP="00BC21DA">
      <w:pPr>
        <w:pStyle w:val="Akapitzlist"/>
        <w:numPr>
          <w:ilvl w:val="0"/>
          <w:numId w:val="31"/>
        </w:numPr>
        <w:spacing w:before="80" w:after="100" w:line="240" w:lineRule="auto"/>
        <w:ind w:hanging="720"/>
        <w:jc w:val="both"/>
        <w:rPr>
          <w:rFonts w:ascii="Times New Roman" w:hAnsi="Times New Roman" w:cs="Times New Roman"/>
        </w:rPr>
      </w:pPr>
      <w:r w:rsidRPr="00F66125">
        <w:rPr>
          <w:rFonts w:ascii="Times New Roman" w:hAnsi="Times New Roman" w:cs="Times New Roman"/>
        </w:rPr>
        <w:t>Podmiot przetwarzający oświadcza, że spełnił obowiązek informacyjny wynikający z art. 13 ust.1  oraz ust. 2 RODO</w:t>
      </w:r>
      <w:r w:rsidRPr="00F66125">
        <w:rPr>
          <w:rFonts w:ascii="Times New Roman" w:hAnsi="Times New Roman" w:cs="Times New Roman"/>
          <w:iCs/>
        </w:rPr>
        <w:t>.</w:t>
      </w:r>
    </w:p>
    <w:p w14:paraId="6D42544D" w14:textId="2BBD982B" w:rsidR="0048219B" w:rsidRPr="00A92965" w:rsidRDefault="009E4941" w:rsidP="00BC21DA">
      <w:pPr>
        <w:pStyle w:val="Akapitzlist"/>
        <w:numPr>
          <w:ilvl w:val="0"/>
          <w:numId w:val="31"/>
        </w:numPr>
        <w:spacing w:before="80" w:after="100" w:line="240" w:lineRule="auto"/>
        <w:ind w:hanging="720"/>
        <w:jc w:val="both"/>
        <w:rPr>
          <w:rFonts w:ascii="Times New Roman" w:eastAsia="Times New Roman" w:hAnsi="Times New Roman" w:cs="Times New Roman"/>
          <w:lang w:eastAsia="pl-PL"/>
        </w:rPr>
      </w:pPr>
      <w:r w:rsidRPr="00F66125">
        <w:rPr>
          <w:rFonts w:ascii="Times New Roman" w:hAnsi="Times New Roman" w:cs="Times New Roman"/>
          <w:iCs/>
        </w:rPr>
        <w:t xml:space="preserve"> </w:t>
      </w:r>
      <w:r w:rsidRPr="00F66125">
        <w:rPr>
          <w:rFonts w:ascii="Times New Roman" w:hAnsi="Times New Roman" w:cs="Times New Roman"/>
        </w:rPr>
        <w:t>Podmiot przetwarzający jest zobowiązany przy wykonywaniu czynności zleconych w Umowie stosować się do wskazówek i wytycznych Administratora, natomiast Administrator jest zobowiązany dostarczyć wszelkie materiały i informacje niezbędne do wykonania zleconych czynności.</w:t>
      </w:r>
    </w:p>
    <w:p w14:paraId="24A8F48D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§ 2</w:t>
      </w:r>
    </w:p>
    <w:p w14:paraId="00BA9254" w14:textId="77777777" w:rsidR="00F9154A" w:rsidRPr="00F66125" w:rsidRDefault="009E4941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Czas trwania</w:t>
      </w:r>
    </w:p>
    <w:p w14:paraId="108C5079" w14:textId="77777777" w:rsidR="00F9154A" w:rsidRPr="00F66125" w:rsidRDefault="009E4941" w:rsidP="00111239">
      <w:pPr>
        <w:numPr>
          <w:ilvl w:val="0"/>
          <w:numId w:val="6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Umowa zostaje zawarta na czas obowiązywania zgodnie z §1 ust 4.</w:t>
      </w:r>
    </w:p>
    <w:p w14:paraId="222A73C6" w14:textId="7E1E35F0" w:rsidR="00A92965" w:rsidRDefault="009E4941" w:rsidP="00111239">
      <w:pPr>
        <w:numPr>
          <w:ilvl w:val="0"/>
          <w:numId w:val="6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Ewentualne wcześniejsze rozwiązanie Umowy głównej skutkuje rozwiązaniem niniejszej Umowy.</w:t>
      </w:r>
    </w:p>
    <w:p w14:paraId="1F0EDE94" w14:textId="77777777" w:rsidR="004B0C65" w:rsidRPr="004B0C65" w:rsidRDefault="004B0C65" w:rsidP="004B0C65">
      <w:pPr>
        <w:spacing w:after="0" w:line="276" w:lineRule="auto"/>
        <w:ind w:left="360"/>
        <w:contextualSpacing/>
        <w:jc w:val="both"/>
        <w:rPr>
          <w:sz w:val="22"/>
          <w:szCs w:val="22"/>
        </w:rPr>
      </w:pPr>
    </w:p>
    <w:p w14:paraId="5399D237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§ 3</w:t>
      </w:r>
    </w:p>
    <w:p w14:paraId="4F2276E0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Obowiązki Podmiotu przetwarzającego</w:t>
      </w:r>
    </w:p>
    <w:p w14:paraId="7837429E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zobowiązany jest do wykorzystania powierzonych danych osobowych wyłącznie w zakresie i celu niezbędnym do realizacji obowiązków wynikających z Umowy głównej zgodnie z postanowieniami niniejszej Umowy.</w:t>
      </w:r>
    </w:p>
    <w:p w14:paraId="7B03A008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Procesor przy przetwarzaniu powierzonych mu danych osobowych zobowiązany jest stosować przepisy RODO, w tym:</w:t>
      </w:r>
    </w:p>
    <w:p w14:paraId="551F3DD4" w14:textId="77777777" w:rsidR="00FE05C5" w:rsidRPr="00F66125" w:rsidRDefault="00FE05C5" w:rsidP="00BC21DA">
      <w:pPr>
        <w:numPr>
          <w:ilvl w:val="0"/>
          <w:numId w:val="8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lastRenderedPageBreak/>
        <w:t>stosować środki techniczne i organizacyjne zapewniające bezpieczeństwo powierzonym danym, w stopniu adekwatnym do ryzyka występujących zagrożeń,</w:t>
      </w:r>
    </w:p>
    <w:p w14:paraId="2A93CFA6" w14:textId="77777777" w:rsidR="00FE05C5" w:rsidRPr="00F66125" w:rsidRDefault="00FE05C5" w:rsidP="00BC21DA">
      <w:pPr>
        <w:numPr>
          <w:ilvl w:val="0"/>
          <w:numId w:val="8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zabezpieczyć dane przed ich udostępnieniem osobom nieupoważnionym, utratą, uszkodzeniem lub zniszczeniem,</w:t>
      </w:r>
    </w:p>
    <w:p w14:paraId="0391E0C9" w14:textId="77777777" w:rsidR="00FE05C5" w:rsidRPr="00F66125" w:rsidRDefault="00FE05C5" w:rsidP="00BC21DA">
      <w:pPr>
        <w:numPr>
          <w:ilvl w:val="0"/>
          <w:numId w:val="8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dopuszczać do przetwarzana danych osobowych wyłącznie osoby upoważnione do przetwarzania danych osobowych, które zobowiązały się do zachowania tajemnicy danych osobowych oraz informacji dotyczących sposobów ich zabezpieczeń, zarówno w czasie trwania umowy powierzenia, jak i po jej zakończeniu lub podlegają odpowiedniemu ustawowemu obowiązkowi zachowania tajemnicy.</w:t>
      </w:r>
    </w:p>
    <w:p w14:paraId="0E692B75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zobowiązuje się do niezwłocznego poinformowania Administratora o prowadzonym w stosunku do niego postępowaniu, w szczególności administracyjnym lub sądowym, dotyczącym przetwarzania przez niego powierzonych mu danych osobowych.</w:t>
      </w:r>
    </w:p>
    <w:p w14:paraId="73B4CFF6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zobowiązuje się do niezwłocznego poinformowania Administratora - poprzez kontakt z osobą wskazaną w §7 ust 1 oraz Inspektorem Ochrony Danych Administratora – o każdym:</w:t>
      </w:r>
    </w:p>
    <w:p w14:paraId="7A9B13DD" w14:textId="77777777" w:rsidR="00FE05C5" w:rsidRPr="00F66125" w:rsidRDefault="00FE05C5" w:rsidP="00FE05C5">
      <w:pPr>
        <w:numPr>
          <w:ilvl w:val="1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prawnie umocowanym żądaniu udostępnienia danych osobowych właściwemu organowi państwa,</w:t>
      </w:r>
    </w:p>
    <w:p w14:paraId="2A55FD19" w14:textId="77777777" w:rsidR="00FE05C5" w:rsidRPr="00F66125" w:rsidRDefault="00FE05C5" w:rsidP="00FE05C5">
      <w:pPr>
        <w:numPr>
          <w:ilvl w:val="1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żądaniu otrzymanym od osoby, której dane przetwarza, powstrzymując się jednocześnie od odpowiedzi na to żądanie,</w:t>
      </w:r>
    </w:p>
    <w:p w14:paraId="3FDB6CA4" w14:textId="77777777" w:rsidR="00FE05C5" w:rsidRPr="00F66125" w:rsidRDefault="00FE05C5" w:rsidP="00FE05C5">
      <w:pPr>
        <w:numPr>
          <w:ilvl w:val="1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stwierdzonym incydencie naruszenia ochrony powierzonych danych osobowych, nie później niż w ciągu 24 godzin od momentu stwierdzenia incydentu naruszenia.</w:t>
      </w:r>
    </w:p>
    <w:p w14:paraId="5FE3B122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zobowiązuje się do współpracy i wsparcia Administratora w realizacji obowiązków wynikających z art. 32 – 36 RODO odnoszących się do bezpieczeństwa przetwarzania, zgłaszania naruszeń organowi nadzorczemu, zawiadamiania osoby, której dane dotyczą o naruszeniach w zakresie ochrony danych osobowych.</w:t>
      </w:r>
    </w:p>
    <w:p w14:paraId="3D0F5239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zobowiązuje się pomagać Administratorowi, w miarę możliwości, wywiązać się obowiązku odpowiadania na żądania osoby, której dane dotyczą, w zakresie wykonywania jej praw określonych w mających zastosowanie regulacjach prawnych w obszarze ochrony danych osobowych.</w:t>
      </w:r>
    </w:p>
    <w:p w14:paraId="0FD22BA1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Przed rozpoczęciem świadczenia usługi Procesor wypełnia i przesyła Administratorowi podpisaną przez właściciela „Ankietę dla Podmiotu Przetwarzającego” zgodnie z wzorem stanowiącym nr 1 do niniejszej Umowy.</w:t>
      </w:r>
    </w:p>
    <w:p w14:paraId="0CE06794" w14:textId="77777777" w:rsidR="00FE05C5" w:rsidRPr="00F66125" w:rsidRDefault="00FE05C5" w:rsidP="00FE05C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Strony postanawiają, iż po rozwiązaniu lub wygaśnięciu Umowy głównej, czyli po zakończeniu przetwarzania danych osobowych, Podmiot przetwarzający zobowiązuje się niezwłocznie – nie później niż przed odbiorem zwracanego przedmiotu dzierżawy – usunąć wszelkie dane osobowe z analizatorów i powiązanych nośników oraz zwrócić Administratorowi wszelkie nośniki wymienne zawierające powierzone dane osobowe. Usunięcie danych powinno nastąpić w sposób uniemożliwiający ich odtworzenie, o ile nie zachodzi konieczność dalszego przetwarzania danych osobowych wynikająca z przepisów odrębnych.</w:t>
      </w:r>
    </w:p>
    <w:p w14:paraId="04316CCC" w14:textId="2BEC1750" w:rsidR="008F7375" w:rsidRPr="00A92965" w:rsidRDefault="00FE05C5" w:rsidP="00A92965">
      <w:pPr>
        <w:numPr>
          <w:ilvl w:val="0"/>
          <w:numId w:val="4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zobowiązuje się niezwłocznie przesłać Administratorowi protokół z dokonania powyższych czynności, nie później jednak niż w terminie 7 dni od dnia rozwiązania lub wygaśnięcia Umowy.</w:t>
      </w:r>
    </w:p>
    <w:p w14:paraId="50A5D39A" w14:textId="121329A5" w:rsidR="009B46BA" w:rsidRPr="00F66125" w:rsidRDefault="009B46BA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§ 4</w:t>
      </w:r>
    </w:p>
    <w:p w14:paraId="04B3AB44" w14:textId="77777777" w:rsidR="009B46BA" w:rsidRPr="00F66125" w:rsidRDefault="009B46BA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Podpowierzenie danych</w:t>
      </w:r>
    </w:p>
    <w:p w14:paraId="7BBE0DE4" w14:textId="77777777" w:rsidR="009B46BA" w:rsidRPr="00F66125" w:rsidRDefault="009B46BA" w:rsidP="00111239">
      <w:pPr>
        <w:numPr>
          <w:ilvl w:val="0"/>
          <w:numId w:val="12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może dokonać dalszego powierzenia tylko i wyłącznie po uzyskaniu uprzedniej, pisemnej zgody Administratora.</w:t>
      </w:r>
    </w:p>
    <w:p w14:paraId="4527DAE4" w14:textId="77777777" w:rsidR="009B46BA" w:rsidRPr="00F66125" w:rsidRDefault="009B46BA" w:rsidP="00111239">
      <w:pPr>
        <w:numPr>
          <w:ilvl w:val="0"/>
          <w:numId w:val="12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lastRenderedPageBreak/>
        <w:t>Procesor zobowiązuje się, że dalsze powierzenie danych osobowych podmiotom zewnętrznym realizować będzie zgodnie z wymaganiami regulacji prawnych w obszarze ochrony danych osobowych na warunkach co najmniej tak restrykcyjnych jak te, określone w niniejszej Umowie.</w:t>
      </w:r>
    </w:p>
    <w:p w14:paraId="51ECE85D" w14:textId="2DEF2283" w:rsidR="00A20556" w:rsidRPr="00A92965" w:rsidRDefault="00C762B0" w:rsidP="00A92965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F66125">
        <w:rPr>
          <w:rFonts w:ascii="Times New Roman" w:hAnsi="Times New Roman" w:cs="Times New Roman"/>
        </w:rPr>
        <w:t>W przypadku, gdy Przetwarzający skorzysta z prawa do dalszego powierzenia przetwarzania danych osobowych innym podmiotom (Podprzetwarzającym), Przetwarzający zobowiązany jest do niezwłocznego przekazania Administratorowi wykazu takich podmiotów – zgodnie z załącznikiem nr 2 do niniejszej umowy.</w:t>
      </w:r>
    </w:p>
    <w:p w14:paraId="089B20EA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§ 5</w:t>
      </w:r>
    </w:p>
    <w:p w14:paraId="424A5E6A" w14:textId="77777777" w:rsidR="00B57E9A" w:rsidRPr="00F66125" w:rsidRDefault="00B57E9A" w:rsidP="00DF2D59">
      <w:pPr>
        <w:suppressAutoHyphens/>
        <w:spacing w:beforeLines="30" w:before="72" w:afterLines="30" w:after="72" w:line="276" w:lineRule="auto"/>
        <w:contextualSpacing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Kontrola</w:t>
      </w:r>
    </w:p>
    <w:p w14:paraId="3A14E532" w14:textId="77777777" w:rsidR="00B57E9A" w:rsidRPr="00F66125" w:rsidRDefault="00B57E9A" w:rsidP="00111239">
      <w:pPr>
        <w:numPr>
          <w:ilvl w:val="0"/>
          <w:numId w:val="13"/>
        </w:numPr>
        <w:suppressAutoHyphens/>
        <w:spacing w:beforeLines="30" w:before="72" w:afterLines="30" w:after="72" w:line="276" w:lineRule="auto"/>
        <w:ind w:left="357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Administrator ma prawo do kontroli, czy przetwarzanie powierzonych danych osobowych jest zgodne z postanowieniami Umowy i mającymi zastosowanie regulacjami prawnymi w obszarze ochrony danych osobowych poprzez przeprowadzenie doraźnych kontroli dotyczących przetwarzania danych osobowych oraz żądania od Procesora składania pisemnych wyjaśnień. Administrator powiadomi Podmiot przetwarzający o planowanej kontroli nie później niż 2 dni przed jej terminem.</w:t>
      </w:r>
    </w:p>
    <w:p w14:paraId="4EA97D17" w14:textId="77777777" w:rsidR="00B57E9A" w:rsidRPr="00F66125" w:rsidRDefault="00B57E9A" w:rsidP="00111239">
      <w:pPr>
        <w:numPr>
          <w:ilvl w:val="0"/>
          <w:numId w:val="13"/>
        </w:numPr>
        <w:suppressAutoHyphens/>
        <w:spacing w:beforeLines="30" w:before="72" w:afterLines="30" w:after="72" w:line="276" w:lineRule="auto"/>
        <w:ind w:left="357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 xml:space="preserve">Na zakończenie kontroli, o której mowa w ust. 1, przedstawiciel Administratora sporządza protokół, który podpisują przedstawiciele obu Stron. Procesor może wnieść zastrzeżenia do protokołu w ciągu 3 dni od dnia jego podpisania przez Strony. </w:t>
      </w:r>
    </w:p>
    <w:p w14:paraId="5730B199" w14:textId="77777777" w:rsidR="00B57E9A" w:rsidRPr="00F66125" w:rsidRDefault="00B57E9A" w:rsidP="00111239">
      <w:pPr>
        <w:numPr>
          <w:ilvl w:val="0"/>
          <w:numId w:val="13"/>
        </w:numPr>
        <w:suppressAutoHyphens/>
        <w:spacing w:beforeLines="30" w:before="72" w:afterLines="30" w:after="72" w:line="276" w:lineRule="auto"/>
        <w:ind w:left="357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zobowiązuje się w nieprzekraczalnym terminie 7 dni dostosować do zaleceń pokontrolnych. Brak realizacji zaleceń może skutkować rozwiązaniem Umowy głównej w trybie natychmiastowym z winy Podmiotu przetwarzającego.</w:t>
      </w:r>
    </w:p>
    <w:p w14:paraId="021A170C" w14:textId="77777777" w:rsidR="00B57E9A" w:rsidRPr="00F66125" w:rsidRDefault="00B57E9A" w:rsidP="00111239">
      <w:pPr>
        <w:numPr>
          <w:ilvl w:val="0"/>
          <w:numId w:val="13"/>
        </w:numPr>
        <w:suppressAutoHyphens/>
        <w:spacing w:beforeLines="30" w:before="72" w:afterLines="30" w:after="72" w:line="276" w:lineRule="auto"/>
        <w:ind w:left="357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 xml:space="preserve">Procesor zobowiązuje się odpowiedzieć na każde pytanie Administratora dotyczące przetwarzania powierzonych mu danych osobowych nie później niż w terminie 2 dni od dnia przekazania pytania. </w:t>
      </w:r>
    </w:p>
    <w:p w14:paraId="3DF2E061" w14:textId="77777777" w:rsidR="00B57E9A" w:rsidRPr="00F66125" w:rsidRDefault="00B57E9A" w:rsidP="00111239">
      <w:pPr>
        <w:numPr>
          <w:ilvl w:val="0"/>
          <w:numId w:val="13"/>
        </w:numPr>
        <w:suppressAutoHyphens/>
        <w:spacing w:beforeLines="30" w:before="72" w:afterLines="30" w:after="72" w:line="276" w:lineRule="auto"/>
        <w:ind w:left="357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 xml:space="preserve">Podmiot przetwarzający jest zobowiązany powiadomić Administratora o każdej kontroli organu nadzorczego w obszarze ochrony danych osobowych, która ma chociażby pośredni związek z przetwarzaniem powierzonych danych osobowych oraz o każdym piśmie tego organu dotyczącym składania wyjaśnień. Obowiązek ten istnieje nawet po wygaśnięciu lub rozwiązaniu Umowy. </w:t>
      </w:r>
    </w:p>
    <w:p w14:paraId="2996CBD9" w14:textId="77777777" w:rsidR="0014081E" w:rsidRPr="00F66125" w:rsidRDefault="0014081E" w:rsidP="00111239">
      <w:pPr>
        <w:spacing w:after="0" w:line="276" w:lineRule="auto"/>
        <w:jc w:val="center"/>
        <w:rPr>
          <w:b/>
          <w:sz w:val="22"/>
          <w:szCs w:val="22"/>
        </w:rPr>
      </w:pPr>
    </w:p>
    <w:p w14:paraId="19170FD0" w14:textId="77777777" w:rsidR="009B46BA" w:rsidRPr="00F66125" w:rsidRDefault="009B46BA" w:rsidP="00111239">
      <w:pPr>
        <w:suppressAutoHyphens/>
        <w:spacing w:beforeLines="30" w:before="72" w:afterLines="30" w:after="72" w:line="276" w:lineRule="auto"/>
        <w:ind w:left="357"/>
        <w:contextualSpacing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§ 6</w:t>
      </w:r>
    </w:p>
    <w:p w14:paraId="24C65915" w14:textId="77777777" w:rsidR="00B57E9A" w:rsidRPr="00F66125" w:rsidRDefault="00B57E9A" w:rsidP="00111239">
      <w:pPr>
        <w:suppressAutoHyphens/>
        <w:spacing w:beforeLines="30" w:before="72" w:afterLines="30" w:after="72" w:line="276" w:lineRule="auto"/>
        <w:ind w:left="357"/>
        <w:contextualSpacing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Odpowiedzialność Podmiotu przetwarzającego</w:t>
      </w:r>
    </w:p>
    <w:p w14:paraId="54CEDC0B" w14:textId="187D84EC" w:rsidR="00A92965" w:rsidRPr="00F66125" w:rsidRDefault="00B57E9A" w:rsidP="004B0C65">
      <w:p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Podmiot przetwarzający ponosi odpowiedzialność za szkody, jakie powstaną wobec Administratora lub innych podmiotów w wyniku przetwarzania przez niego powierzonych danych osobowych w sposób niezgodny z niniejszą Umową lub RODO. W szczególności w przypadku naruszenia przepisów RODO lub Umowy z przyczyn leżących po stronie Podmiotu przetwarzającego, w następstwie czego Administrator danych osobowych zostanie zobowiązany do wypłaty odszkodowania lub zostanie ukarany karą administracyjną lub karą grzywny, Podmiot przetwarzający zobowiązuje się ponieść z tego tytułu koszty.</w:t>
      </w:r>
    </w:p>
    <w:p w14:paraId="4A6818DB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bookmarkStart w:id="0" w:name="_Hlk27729913"/>
      <w:r w:rsidRPr="00F66125">
        <w:rPr>
          <w:b/>
          <w:sz w:val="22"/>
          <w:szCs w:val="22"/>
        </w:rPr>
        <w:t>§ 7</w:t>
      </w:r>
    </w:p>
    <w:bookmarkEnd w:id="0"/>
    <w:p w14:paraId="168E638D" w14:textId="77777777" w:rsidR="00A20556" w:rsidRPr="00F66125" w:rsidRDefault="00A20556" w:rsidP="00111239">
      <w:pPr>
        <w:spacing w:after="0" w:line="276" w:lineRule="auto"/>
        <w:jc w:val="center"/>
        <w:rPr>
          <w:b/>
          <w:sz w:val="22"/>
          <w:szCs w:val="22"/>
        </w:rPr>
      </w:pPr>
      <w:r w:rsidRPr="00F66125">
        <w:rPr>
          <w:b/>
          <w:sz w:val="22"/>
          <w:szCs w:val="22"/>
        </w:rPr>
        <w:t>Postanowienia końcowe</w:t>
      </w:r>
    </w:p>
    <w:p w14:paraId="6F8DD177" w14:textId="77777777" w:rsidR="00C57814" w:rsidRPr="00F66125" w:rsidRDefault="00C57814" w:rsidP="000F2AD9">
      <w:pPr>
        <w:numPr>
          <w:ilvl w:val="0"/>
          <w:numId w:val="15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Strony wyznaczają następujące osoby do kontaktu w sprawie powierzonych danych osobowych:</w:t>
      </w:r>
    </w:p>
    <w:p w14:paraId="2EA9B9BE" w14:textId="77777777" w:rsidR="00C57814" w:rsidRPr="00F66125" w:rsidRDefault="00C57814" w:rsidP="00111239">
      <w:pPr>
        <w:spacing w:after="0" w:line="276" w:lineRule="auto"/>
        <w:ind w:left="360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 stronie Administratora: …………………………., email: ……………………….. tel…………………………</w:t>
      </w:r>
    </w:p>
    <w:p w14:paraId="40477D13" w14:textId="77777777" w:rsidR="00C57814" w:rsidRPr="00F66125" w:rsidRDefault="00C57814" w:rsidP="00111239">
      <w:pPr>
        <w:spacing w:after="0" w:line="276" w:lineRule="auto"/>
        <w:ind w:left="360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Po stronie Wykonawcy: …………………………., email: ……………………….. tel…………………………</w:t>
      </w:r>
    </w:p>
    <w:p w14:paraId="11960D95" w14:textId="77777777" w:rsidR="00A20556" w:rsidRPr="00F66125" w:rsidRDefault="00A20556" w:rsidP="000F2AD9">
      <w:pPr>
        <w:numPr>
          <w:ilvl w:val="0"/>
          <w:numId w:val="15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Umowa wchodzi w życie z dniem jej podpisania przez Strony.</w:t>
      </w:r>
    </w:p>
    <w:p w14:paraId="4493D223" w14:textId="77777777" w:rsidR="00A20556" w:rsidRPr="00F66125" w:rsidRDefault="00A20556" w:rsidP="000F2AD9">
      <w:pPr>
        <w:numPr>
          <w:ilvl w:val="0"/>
          <w:numId w:val="15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W sprawach nieuregulowanych niniejszą Umową zastosowanie mają powszechnie obowiązujące przepisy prawa polskiego.</w:t>
      </w:r>
    </w:p>
    <w:p w14:paraId="75F16DB7" w14:textId="77777777" w:rsidR="00A20556" w:rsidRPr="00F66125" w:rsidRDefault="00A20556" w:rsidP="000F2AD9">
      <w:pPr>
        <w:numPr>
          <w:ilvl w:val="0"/>
          <w:numId w:val="15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lastRenderedPageBreak/>
        <w:t>Wszelkie zmiany lub uzupełnienia niniejszej Umowy wymagają zachowania formy pisemnej pod rygorem nieważności.</w:t>
      </w:r>
    </w:p>
    <w:p w14:paraId="4A0AFFFD" w14:textId="77777777" w:rsidR="00A20556" w:rsidRPr="00F66125" w:rsidRDefault="00A20556" w:rsidP="000F2AD9">
      <w:pPr>
        <w:numPr>
          <w:ilvl w:val="0"/>
          <w:numId w:val="15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Sądem właściwym dla rozstrzygania sporów powstałych w związku z realizacją niniejszej Umowy jest sąd właściwy dla siedziby Administratora.</w:t>
      </w:r>
    </w:p>
    <w:p w14:paraId="230B6627" w14:textId="77777777" w:rsidR="00A20556" w:rsidRPr="00F66125" w:rsidRDefault="00A20556" w:rsidP="000F2AD9">
      <w:pPr>
        <w:numPr>
          <w:ilvl w:val="0"/>
          <w:numId w:val="15"/>
        </w:numPr>
        <w:spacing w:after="0" w:line="276" w:lineRule="auto"/>
        <w:contextualSpacing/>
        <w:jc w:val="both"/>
        <w:rPr>
          <w:sz w:val="22"/>
          <w:szCs w:val="22"/>
        </w:rPr>
      </w:pPr>
      <w:r w:rsidRPr="00F66125">
        <w:rPr>
          <w:sz w:val="22"/>
          <w:szCs w:val="22"/>
        </w:rPr>
        <w:t>Umowę sporządzono w dwóch jednobrzmiących egzemplarzach, po jednym dla każdej ze Stron.</w:t>
      </w:r>
    </w:p>
    <w:p w14:paraId="075AA676" w14:textId="77777777" w:rsidR="00A20556" w:rsidRPr="00F66125" w:rsidRDefault="00A20556" w:rsidP="00111239">
      <w:pPr>
        <w:spacing w:after="0" w:line="276" w:lineRule="auto"/>
        <w:contextualSpacing/>
        <w:jc w:val="both"/>
        <w:rPr>
          <w:sz w:val="22"/>
          <w:szCs w:val="22"/>
        </w:rPr>
      </w:pPr>
    </w:p>
    <w:p w14:paraId="3BB0AA80" w14:textId="77777777" w:rsidR="00C57814" w:rsidRPr="00F66125" w:rsidRDefault="00C57814" w:rsidP="00111239">
      <w:pPr>
        <w:spacing w:line="276" w:lineRule="auto"/>
        <w:rPr>
          <w:sz w:val="22"/>
          <w:szCs w:val="22"/>
        </w:rPr>
      </w:pPr>
      <w:r w:rsidRPr="00F66125">
        <w:rPr>
          <w:sz w:val="22"/>
          <w:szCs w:val="22"/>
        </w:rPr>
        <w:t>Administrator:</w:t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  <w:t>Podmiot przetwarzający:</w:t>
      </w:r>
    </w:p>
    <w:p w14:paraId="0389BBBB" w14:textId="77777777" w:rsidR="00D03D61" w:rsidRPr="00F66125" w:rsidRDefault="00D03D61" w:rsidP="00111239">
      <w:pPr>
        <w:spacing w:line="276" w:lineRule="auto"/>
        <w:rPr>
          <w:sz w:val="22"/>
          <w:szCs w:val="22"/>
        </w:rPr>
      </w:pPr>
    </w:p>
    <w:p w14:paraId="55F3B67F" w14:textId="77777777" w:rsidR="00C57814" w:rsidRPr="00F66125" w:rsidRDefault="00C57814" w:rsidP="00111239">
      <w:pPr>
        <w:spacing w:line="276" w:lineRule="auto"/>
        <w:rPr>
          <w:sz w:val="22"/>
          <w:szCs w:val="22"/>
        </w:rPr>
      </w:pPr>
      <w:r w:rsidRPr="00F66125">
        <w:rPr>
          <w:sz w:val="22"/>
          <w:szCs w:val="22"/>
        </w:rPr>
        <w:t>1.</w:t>
      </w:r>
      <w:r w:rsidRPr="00F66125">
        <w:rPr>
          <w:sz w:val="22"/>
          <w:szCs w:val="22"/>
        </w:rPr>
        <w:tab/>
        <w:t>……………………………</w:t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  <w:t>1.  ……………………………</w:t>
      </w:r>
    </w:p>
    <w:p w14:paraId="01ACFD82" w14:textId="77777777" w:rsidR="00C57814" w:rsidRPr="00F66125" w:rsidRDefault="00C57814" w:rsidP="00111239">
      <w:pPr>
        <w:spacing w:line="276" w:lineRule="auto"/>
        <w:rPr>
          <w:sz w:val="22"/>
          <w:szCs w:val="22"/>
        </w:rPr>
      </w:pPr>
    </w:p>
    <w:p w14:paraId="55AEE3F8" w14:textId="3B62F8C7" w:rsidR="00CD6B56" w:rsidRPr="00F66125" w:rsidRDefault="00C57814" w:rsidP="00D064E0">
      <w:pPr>
        <w:spacing w:line="276" w:lineRule="auto"/>
        <w:rPr>
          <w:rFonts w:eastAsia="Calibri"/>
          <w:sz w:val="22"/>
          <w:szCs w:val="22"/>
        </w:rPr>
      </w:pPr>
      <w:r w:rsidRPr="00F66125">
        <w:rPr>
          <w:sz w:val="22"/>
          <w:szCs w:val="22"/>
        </w:rPr>
        <w:t>2.</w:t>
      </w:r>
      <w:r w:rsidRPr="00F66125">
        <w:rPr>
          <w:sz w:val="22"/>
          <w:szCs w:val="22"/>
        </w:rPr>
        <w:tab/>
        <w:t>……………………………</w:t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</w:r>
      <w:r w:rsidRPr="00F66125">
        <w:rPr>
          <w:sz w:val="22"/>
          <w:szCs w:val="22"/>
        </w:rPr>
        <w:tab/>
        <w:t>2.  …………………………</w:t>
      </w:r>
    </w:p>
    <w:p w14:paraId="316C90D0" w14:textId="77777777" w:rsidR="00BC21DA" w:rsidRPr="00F66125" w:rsidRDefault="00BC21DA" w:rsidP="00BC21DA">
      <w:pPr>
        <w:tabs>
          <w:tab w:val="center" w:pos="4536"/>
          <w:tab w:val="right" w:pos="9072"/>
        </w:tabs>
        <w:rPr>
          <w:sz w:val="22"/>
          <w:szCs w:val="22"/>
        </w:rPr>
      </w:pPr>
    </w:p>
    <w:sectPr w:rsidR="00BC21DA" w:rsidRPr="00F66125" w:rsidSect="00F175F6">
      <w:headerReference w:type="default" r:id="rId9"/>
      <w:footerReference w:type="default" r:id="rId10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05F10" w14:textId="77777777" w:rsidR="006660D0" w:rsidRDefault="006660D0" w:rsidP="001224CA">
      <w:pPr>
        <w:spacing w:after="0" w:line="240" w:lineRule="auto"/>
      </w:pPr>
      <w:r>
        <w:separator/>
      </w:r>
    </w:p>
  </w:endnote>
  <w:endnote w:type="continuationSeparator" w:id="0">
    <w:p w14:paraId="08F5AB8C" w14:textId="77777777" w:rsidR="006660D0" w:rsidRDefault="006660D0" w:rsidP="00122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2F7434B6" w14:textId="77777777" w:rsidR="008F7375" w:rsidRDefault="008F7375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1816E84F" w14:textId="77777777" w:rsidR="008F7375" w:rsidRDefault="008F73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A90AA" w14:textId="77777777" w:rsidR="006660D0" w:rsidRDefault="006660D0" w:rsidP="001224CA">
      <w:pPr>
        <w:spacing w:after="0" w:line="240" w:lineRule="auto"/>
      </w:pPr>
      <w:r>
        <w:separator/>
      </w:r>
    </w:p>
  </w:footnote>
  <w:footnote w:type="continuationSeparator" w:id="0">
    <w:p w14:paraId="7BDD876F" w14:textId="77777777" w:rsidR="006660D0" w:rsidRDefault="006660D0" w:rsidP="001224CA">
      <w:pPr>
        <w:spacing w:after="0" w:line="240" w:lineRule="auto"/>
      </w:pPr>
      <w:r>
        <w:continuationSeparator/>
      </w:r>
    </w:p>
  </w:footnote>
  <w:footnote w:id="1">
    <w:p w14:paraId="26FED074" w14:textId="77777777" w:rsidR="00F66125" w:rsidRPr="00304DBB" w:rsidRDefault="00F66125" w:rsidP="00F66125">
      <w:pPr>
        <w:pStyle w:val="Tekstprzypisudolnego"/>
        <w:rPr>
          <w:sz w:val="16"/>
          <w:szCs w:val="16"/>
        </w:rPr>
      </w:pPr>
      <w:r w:rsidRPr="00304DBB">
        <w:rPr>
          <w:rStyle w:val="Odwoanieprzypisudolnego"/>
          <w:sz w:val="16"/>
          <w:szCs w:val="16"/>
        </w:rPr>
        <w:footnoteRef/>
      </w:r>
      <w:r w:rsidRPr="00304DBB">
        <w:rPr>
          <w:sz w:val="16"/>
          <w:szCs w:val="16"/>
        </w:rPr>
        <w:t xml:space="preserve"> </w:t>
      </w:r>
      <w:r w:rsidRPr="00304DBB">
        <w:rPr>
          <w:color w:val="000000"/>
          <w:sz w:val="16"/>
          <w:szCs w:val="16"/>
        </w:rPr>
        <w:t>Jeżeli umowa będzie zawierana na jeden pakiet zbędne zapisy  zostaną usunięte.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DC865" w14:textId="26C089CB" w:rsidR="005D4166" w:rsidRPr="004B0C65" w:rsidRDefault="004B0C65" w:rsidP="004B0C65">
    <w:pPr>
      <w:jc w:val="right"/>
      <w:rPr>
        <w:sz w:val="20"/>
        <w:szCs w:val="20"/>
      </w:rPr>
    </w:pPr>
    <w:r w:rsidRPr="004B0C65">
      <w:rPr>
        <w:sz w:val="20"/>
        <w:szCs w:val="20"/>
      </w:rPr>
      <w:t>Załącznik 4A do Umowy</w:t>
    </w:r>
  </w:p>
  <w:p w14:paraId="1B4DAB5A" w14:textId="6D738813" w:rsidR="00654CBA" w:rsidRPr="00F66125" w:rsidRDefault="00654CBA" w:rsidP="00654CBA">
    <w:pPr>
      <w:spacing w:after="0" w:line="276" w:lineRule="auto"/>
      <w:jc w:val="right"/>
      <w:rPr>
        <w:sz w:val="20"/>
        <w:szCs w:val="20"/>
      </w:rPr>
    </w:pPr>
    <w:r w:rsidRPr="00F66125">
      <w:rPr>
        <w:sz w:val="20"/>
        <w:szCs w:val="20"/>
      </w:rPr>
      <w:t xml:space="preserve">Załącznik nr </w:t>
    </w:r>
    <w:r w:rsidR="00671D49">
      <w:rPr>
        <w:sz w:val="20"/>
        <w:szCs w:val="20"/>
      </w:rPr>
      <w:t>2</w:t>
    </w:r>
    <w:r w:rsidRPr="00F66125">
      <w:rPr>
        <w:sz w:val="20"/>
        <w:szCs w:val="20"/>
      </w:rPr>
      <w:t xml:space="preserve"> do Umowy</w:t>
    </w:r>
  </w:p>
  <w:p w14:paraId="0DB35B50" w14:textId="77777777" w:rsidR="003567DA" w:rsidRDefault="003567DA" w:rsidP="00654CBA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15CA9"/>
    <w:multiLevelType w:val="hybridMultilevel"/>
    <w:tmpl w:val="201E6204"/>
    <w:lvl w:ilvl="0" w:tplc="9BB01A46">
      <w:start w:val="8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72CEC"/>
    <w:multiLevelType w:val="hybridMultilevel"/>
    <w:tmpl w:val="14402C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8970BB"/>
    <w:multiLevelType w:val="hybridMultilevel"/>
    <w:tmpl w:val="E982E6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4D5D1B"/>
    <w:multiLevelType w:val="hybridMultilevel"/>
    <w:tmpl w:val="4358EAF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96B42EE"/>
    <w:multiLevelType w:val="hybridMultilevel"/>
    <w:tmpl w:val="EA9E4A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E80492B"/>
    <w:multiLevelType w:val="multilevel"/>
    <w:tmpl w:val="983CD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5240DF"/>
    <w:multiLevelType w:val="hybridMultilevel"/>
    <w:tmpl w:val="E3421E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643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740DB"/>
    <w:multiLevelType w:val="hybridMultilevel"/>
    <w:tmpl w:val="E1482DD8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AE0A96"/>
    <w:multiLevelType w:val="hybridMultilevel"/>
    <w:tmpl w:val="19C06020"/>
    <w:lvl w:ilvl="0" w:tplc="2820A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1945BF"/>
    <w:multiLevelType w:val="hybridMultilevel"/>
    <w:tmpl w:val="DB42F9E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296A0D80"/>
    <w:multiLevelType w:val="hybridMultilevel"/>
    <w:tmpl w:val="EDD481F0"/>
    <w:lvl w:ilvl="0" w:tplc="CEC4C1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951BC"/>
    <w:multiLevelType w:val="hybridMultilevel"/>
    <w:tmpl w:val="9AB23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767BA"/>
    <w:multiLevelType w:val="hybridMultilevel"/>
    <w:tmpl w:val="185272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C4B01"/>
    <w:multiLevelType w:val="hybridMultilevel"/>
    <w:tmpl w:val="10169A76"/>
    <w:lvl w:ilvl="0" w:tplc="4B5439B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2B4113"/>
    <w:multiLevelType w:val="hybridMultilevel"/>
    <w:tmpl w:val="F0C65B94"/>
    <w:lvl w:ilvl="0" w:tplc="A39E929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C456DC9"/>
    <w:multiLevelType w:val="hybridMultilevel"/>
    <w:tmpl w:val="4A1EC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DD12B9D"/>
    <w:multiLevelType w:val="multilevel"/>
    <w:tmpl w:val="DBC0E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2B4ADA"/>
    <w:multiLevelType w:val="hybridMultilevel"/>
    <w:tmpl w:val="87401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26B76"/>
    <w:multiLevelType w:val="hybridMultilevel"/>
    <w:tmpl w:val="15720926"/>
    <w:lvl w:ilvl="0" w:tplc="D154022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510DCB"/>
    <w:multiLevelType w:val="hybridMultilevel"/>
    <w:tmpl w:val="C0E6B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9853088"/>
    <w:multiLevelType w:val="multilevel"/>
    <w:tmpl w:val="312A8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292405"/>
    <w:multiLevelType w:val="hybridMultilevel"/>
    <w:tmpl w:val="2F1CA088"/>
    <w:lvl w:ilvl="0" w:tplc="6D9C5A2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F6FE8"/>
    <w:multiLevelType w:val="hybridMultilevel"/>
    <w:tmpl w:val="D8908986"/>
    <w:lvl w:ilvl="0" w:tplc="A39E929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F26A0A"/>
    <w:multiLevelType w:val="hybridMultilevel"/>
    <w:tmpl w:val="ED9065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0" w15:restartNumberingAfterBreak="0">
    <w:nsid w:val="52984557"/>
    <w:multiLevelType w:val="hybridMultilevel"/>
    <w:tmpl w:val="97E6BC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3000ED"/>
    <w:multiLevelType w:val="hybridMultilevel"/>
    <w:tmpl w:val="87401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E933E3"/>
    <w:multiLevelType w:val="hybridMultilevel"/>
    <w:tmpl w:val="8A1CFE5E"/>
    <w:lvl w:ilvl="0" w:tplc="A198CE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CE80470"/>
    <w:multiLevelType w:val="hybridMultilevel"/>
    <w:tmpl w:val="97E6BC3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AF92A18"/>
    <w:multiLevelType w:val="hybridMultilevel"/>
    <w:tmpl w:val="87401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C22C9"/>
    <w:multiLevelType w:val="hybridMultilevel"/>
    <w:tmpl w:val="0B9A6DE0"/>
    <w:lvl w:ilvl="0" w:tplc="C618434E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FB1844"/>
    <w:multiLevelType w:val="hybridMultilevel"/>
    <w:tmpl w:val="4A1EC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364832"/>
    <w:multiLevelType w:val="hybridMultilevel"/>
    <w:tmpl w:val="3C54BA8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7AF84453"/>
    <w:multiLevelType w:val="hybridMultilevel"/>
    <w:tmpl w:val="D0587B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num w:numId="1" w16cid:durableId="1361512310">
    <w:abstractNumId w:val="20"/>
  </w:num>
  <w:num w:numId="2" w16cid:durableId="977691195">
    <w:abstractNumId w:val="30"/>
  </w:num>
  <w:num w:numId="3" w16cid:durableId="1547569790">
    <w:abstractNumId w:val="19"/>
  </w:num>
  <w:num w:numId="4" w16cid:durableId="1880777221">
    <w:abstractNumId w:val="37"/>
  </w:num>
  <w:num w:numId="5" w16cid:durableId="2025590908">
    <w:abstractNumId w:val="8"/>
  </w:num>
  <w:num w:numId="6" w16cid:durableId="364908636">
    <w:abstractNumId w:val="3"/>
  </w:num>
  <w:num w:numId="7" w16cid:durableId="1691950265">
    <w:abstractNumId w:val="25"/>
  </w:num>
  <w:num w:numId="8" w16cid:durableId="1915235222">
    <w:abstractNumId w:val="18"/>
  </w:num>
  <w:num w:numId="9" w16cid:durableId="992835304">
    <w:abstractNumId w:val="28"/>
  </w:num>
  <w:num w:numId="10" w16cid:durableId="88158504">
    <w:abstractNumId w:val="35"/>
  </w:num>
  <w:num w:numId="11" w16cid:durableId="866723839">
    <w:abstractNumId w:val="15"/>
  </w:num>
  <w:num w:numId="12" w16cid:durableId="1504663804">
    <w:abstractNumId w:val="21"/>
  </w:num>
  <w:num w:numId="13" w16cid:durableId="1104155865">
    <w:abstractNumId w:val="31"/>
  </w:num>
  <w:num w:numId="14" w16cid:durableId="1003315213">
    <w:abstractNumId w:val="23"/>
  </w:num>
  <w:num w:numId="15" w16cid:durableId="1495753721">
    <w:abstractNumId w:val="34"/>
  </w:num>
  <w:num w:numId="16" w16cid:durableId="7123129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3064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70380485">
    <w:abstractNumId w:val="29"/>
  </w:num>
  <w:num w:numId="19" w16cid:durableId="359745693">
    <w:abstractNumId w:val="39"/>
  </w:num>
  <w:num w:numId="20" w16cid:durableId="10083378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93899422">
    <w:abstractNumId w:val="14"/>
  </w:num>
  <w:num w:numId="22" w16cid:durableId="1275291297">
    <w:abstractNumId w:val="38"/>
  </w:num>
  <w:num w:numId="23" w16cid:durableId="278220205">
    <w:abstractNumId w:val="6"/>
  </w:num>
  <w:num w:numId="24" w16cid:durableId="2058317813">
    <w:abstractNumId w:val="32"/>
  </w:num>
  <w:num w:numId="25" w16cid:durableId="1616061087">
    <w:abstractNumId w:val="11"/>
  </w:num>
  <w:num w:numId="26" w16cid:durableId="1988322244">
    <w:abstractNumId w:val="5"/>
  </w:num>
  <w:num w:numId="27" w16cid:durableId="1121993057">
    <w:abstractNumId w:val="36"/>
  </w:num>
  <w:num w:numId="28" w16cid:durableId="229656625">
    <w:abstractNumId w:val="27"/>
  </w:num>
  <w:num w:numId="29" w16cid:durableId="2123261856">
    <w:abstractNumId w:val="16"/>
  </w:num>
  <w:num w:numId="30" w16cid:durableId="649555654">
    <w:abstractNumId w:val="1"/>
  </w:num>
  <w:num w:numId="31" w16cid:durableId="522208646">
    <w:abstractNumId w:val="24"/>
  </w:num>
  <w:num w:numId="32" w16cid:durableId="1150975679">
    <w:abstractNumId w:val="13"/>
  </w:num>
  <w:num w:numId="33" w16cid:durableId="1169759603">
    <w:abstractNumId w:val="12"/>
  </w:num>
  <w:num w:numId="34" w16cid:durableId="1657151774">
    <w:abstractNumId w:val="0"/>
  </w:num>
  <w:num w:numId="35" w16cid:durableId="1110932293">
    <w:abstractNumId w:val="33"/>
  </w:num>
  <w:num w:numId="36" w16cid:durableId="1716079207">
    <w:abstractNumId w:val="4"/>
  </w:num>
  <w:num w:numId="37" w16cid:durableId="374895034">
    <w:abstractNumId w:val="9"/>
  </w:num>
  <w:num w:numId="38" w16cid:durableId="1245409785">
    <w:abstractNumId w:val="10"/>
  </w:num>
  <w:num w:numId="39" w16cid:durableId="510726496">
    <w:abstractNumId w:val="17"/>
  </w:num>
  <w:num w:numId="40" w16cid:durableId="1910535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556"/>
    <w:rsid w:val="00016AA9"/>
    <w:rsid w:val="000225ED"/>
    <w:rsid w:val="00030EE9"/>
    <w:rsid w:val="00055C22"/>
    <w:rsid w:val="000735F2"/>
    <w:rsid w:val="000B1535"/>
    <w:rsid w:val="000F2AD9"/>
    <w:rsid w:val="00111239"/>
    <w:rsid w:val="001224CA"/>
    <w:rsid w:val="0014081E"/>
    <w:rsid w:val="00140AC8"/>
    <w:rsid w:val="00170842"/>
    <w:rsid w:val="001E03A7"/>
    <w:rsid w:val="0022260C"/>
    <w:rsid w:val="002632E0"/>
    <w:rsid w:val="002A5721"/>
    <w:rsid w:val="002E25DB"/>
    <w:rsid w:val="002E7C94"/>
    <w:rsid w:val="00336210"/>
    <w:rsid w:val="0033740A"/>
    <w:rsid w:val="003567DA"/>
    <w:rsid w:val="00384D94"/>
    <w:rsid w:val="003A3872"/>
    <w:rsid w:val="003C4101"/>
    <w:rsid w:val="0042258D"/>
    <w:rsid w:val="00467636"/>
    <w:rsid w:val="004719C4"/>
    <w:rsid w:val="0048219B"/>
    <w:rsid w:val="004B0C65"/>
    <w:rsid w:val="0059201D"/>
    <w:rsid w:val="005D4166"/>
    <w:rsid w:val="005D7576"/>
    <w:rsid w:val="005E026C"/>
    <w:rsid w:val="00600B24"/>
    <w:rsid w:val="0060206D"/>
    <w:rsid w:val="00653F7E"/>
    <w:rsid w:val="00654CBA"/>
    <w:rsid w:val="006660D0"/>
    <w:rsid w:val="00667932"/>
    <w:rsid w:val="00671D49"/>
    <w:rsid w:val="00686E41"/>
    <w:rsid w:val="006902A9"/>
    <w:rsid w:val="006A18D6"/>
    <w:rsid w:val="006C022E"/>
    <w:rsid w:val="006C0919"/>
    <w:rsid w:val="006E2E2E"/>
    <w:rsid w:val="006E3A78"/>
    <w:rsid w:val="007025F0"/>
    <w:rsid w:val="007240F0"/>
    <w:rsid w:val="00763840"/>
    <w:rsid w:val="007722DC"/>
    <w:rsid w:val="00790468"/>
    <w:rsid w:val="007B2EF4"/>
    <w:rsid w:val="007C5B56"/>
    <w:rsid w:val="00874DC8"/>
    <w:rsid w:val="00884B25"/>
    <w:rsid w:val="008875C7"/>
    <w:rsid w:val="008A1F9E"/>
    <w:rsid w:val="008A4740"/>
    <w:rsid w:val="008F7375"/>
    <w:rsid w:val="009474A6"/>
    <w:rsid w:val="00950A92"/>
    <w:rsid w:val="00956185"/>
    <w:rsid w:val="009B46BA"/>
    <w:rsid w:val="009C61A5"/>
    <w:rsid w:val="009D298C"/>
    <w:rsid w:val="009E4941"/>
    <w:rsid w:val="00A032F0"/>
    <w:rsid w:val="00A20556"/>
    <w:rsid w:val="00A30364"/>
    <w:rsid w:val="00A615B5"/>
    <w:rsid w:val="00A92965"/>
    <w:rsid w:val="00A96116"/>
    <w:rsid w:val="00AD20F3"/>
    <w:rsid w:val="00AE14B2"/>
    <w:rsid w:val="00AF6479"/>
    <w:rsid w:val="00B043DE"/>
    <w:rsid w:val="00B32391"/>
    <w:rsid w:val="00B35E76"/>
    <w:rsid w:val="00B57E9A"/>
    <w:rsid w:val="00B8109C"/>
    <w:rsid w:val="00B90570"/>
    <w:rsid w:val="00B9373E"/>
    <w:rsid w:val="00BB76C1"/>
    <w:rsid w:val="00BC21DA"/>
    <w:rsid w:val="00BE49F4"/>
    <w:rsid w:val="00BE606D"/>
    <w:rsid w:val="00C079ED"/>
    <w:rsid w:val="00C109C5"/>
    <w:rsid w:val="00C13B22"/>
    <w:rsid w:val="00C22D13"/>
    <w:rsid w:val="00C57814"/>
    <w:rsid w:val="00C762B0"/>
    <w:rsid w:val="00C87AD8"/>
    <w:rsid w:val="00CB0933"/>
    <w:rsid w:val="00CB2193"/>
    <w:rsid w:val="00CD6B56"/>
    <w:rsid w:val="00D03D61"/>
    <w:rsid w:val="00D064E0"/>
    <w:rsid w:val="00D52DA3"/>
    <w:rsid w:val="00D63FFA"/>
    <w:rsid w:val="00D72D38"/>
    <w:rsid w:val="00D72D8F"/>
    <w:rsid w:val="00DE69A2"/>
    <w:rsid w:val="00DF2D59"/>
    <w:rsid w:val="00E16710"/>
    <w:rsid w:val="00E26A1E"/>
    <w:rsid w:val="00E37F5A"/>
    <w:rsid w:val="00E453FA"/>
    <w:rsid w:val="00EC5FDC"/>
    <w:rsid w:val="00ED5A78"/>
    <w:rsid w:val="00ED7D9B"/>
    <w:rsid w:val="00F16B9D"/>
    <w:rsid w:val="00F175F6"/>
    <w:rsid w:val="00F46108"/>
    <w:rsid w:val="00F66125"/>
    <w:rsid w:val="00F9154A"/>
    <w:rsid w:val="00F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8241"/>
  <w15:chartTrackingRefBased/>
  <w15:docId w15:val="{8EF35DF2-B2BF-4F33-AB71-0935AC12D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556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agwek2"/>
    <w:next w:val="Normalny"/>
    <w:link w:val="Nagwek1Znak"/>
    <w:uiPriority w:val="9"/>
    <w:qFormat/>
    <w:rsid w:val="00A20556"/>
    <w:pPr>
      <w:keepLines w:val="0"/>
      <w:suppressAutoHyphens/>
      <w:spacing w:before="0" w:line="240" w:lineRule="auto"/>
      <w:outlineLvl w:val="0"/>
    </w:pPr>
    <w:rPr>
      <w:rFonts w:ascii="Times New Roman" w:eastAsia="Times New Roman" w:hAnsi="Times New Roman" w:cs="Verdana"/>
      <w:b/>
      <w:bCs/>
      <w:iCs/>
      <w:color w:val="auto"/>
      <w:sz w:val="28"/>
      <w:szCs w:val="20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05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0556"/>
    <w:rPr>
      <w:rFonts w:ascii="Times New Roman" w:eastAsia="Times New Roman" w:hAnsi="Times New Roman" w:cs="Verdana"/>
      <w:b/>
      <w:bCs/>
      <w:iCs/>
      <w:sz w:val="28"/>
      <w:szCs w:val="20"/>
      <w:lang w:val="x-none" w:eastAsia="ar-SA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A20556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05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nhideWhenUsed/>
    <w:rsid w:val="00122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24CA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2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24CA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8D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ED5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ED5A7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ar-SA"/>
    </w:rPr>
  </w:style>
  <w:style w:type="paragraph" w:customStyle="1" w:styleId="WzrdoPolityki">
    <w:name w:val="Wzór do Polityki"/>
    <w:basedOn w:val="Normalny"/>
    <w:link w:val="WzrdoPolitykiZnak"/>
    <w:qFormat/>
    <w:rsid w:val="00384D94"/>
    <w:pPr>
      <w:spacing w:line="360" w:lineRule="auto"/>
      <w:ind w:left="-426" w:right="-284"/>
      <w:jc w:val="right"/>
    </w:pPr>
    <w:rPr>
      <w:rFonts w:ascii="Calibri Light" w:hAnsi="Calibri Light" w:cs="Calibri Light"/>
      <w:i/>
      <w:sz w:val="16"/>
      <w:szCs w:val="16"/>
    </w:rPr>
  </w:style>
  <w:style w:type="character" w:customStyle="1" w:styleId="WzrdoPolitykiZnak">
    <w:name w:val="Wzór do Polityki Znak"/>
    <w:basedOn w:val="Domylnaczcionkaakapitu"/>
    <w:link w:val="WzrdoPolityki"/>
    <w:rsid w:val="00384D94"/>
    <w:rPr>
      <w:rFonts w:ascii="Calibri Light" w:hAnsi="Calibri Light" w:cs="Calibri Light"/>
      <w:i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F2AD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2AD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F2AD9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632E0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32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2632E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6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67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67DA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67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67DA"/>
    <w:rPr>
      <w:rFonts w:ascii="Times New Roman" w:hAnsi="Times New Roman" w:cs="Times New Roman"/>
      <w:b/>
      <w:bCs/>
      <w:sz w:val="20"/>
      <w:szCs w:val="20"/>
    </w:rPr>
  </w:style>
  <w:style w:type="character" w:customStyle="1" w:styleId="TekstprzypisudolnegoZnak1">
    <w:name w:val="Tekst przypisu dolnego Znak1"/>
    <w:uiPriority w:val="99"/>
    <w:qFormat/>
    <w:locked/>
    <w:rsid w:val="00F66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krakow.pl/?bip_id=41&amp;mmi=1429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576A9-7BA6-4234-BCB2-260DEF689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2091</Words>
  <Characters>12549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Romowicz</dc:creator>
  <cp:keywords/>
  <dc:description/>
  <cp:lastModifiedBy>Urszula Sojka</cp:lastModifiedBy>
  <cp:revision>6</cp:revision>
  <cp:lastPrinted>2019-12-20T09:17:00Z</cp:lastPrinted>
  <dcterms:created xsi:type="dcterms:W3CDTF">2026-10-21T12:10:00Z</dcterms:created>
  <dcterms:modified xsi:type="dcterms:W3CDTF">2026-10-22T08:55:00Z</dcterms:modified>
</cp:coreProperties>
</file>