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B7F51" w14:textId="6DA6221C" w:rsidR="006A5DF1" w:rsidRPr="006A601C" w:rsidRDefault="00C11A58" w:rsidP="006A5DF1">
      <w:pPr>
        <w:spacing w:after="240"/>
        <w:jc w:val="right"/>
        <w:rPr>
          <w:rFonts w:ascii="Verdana" w:hAnsi="Verdana"/>
        </w:rPr>
      </w:pPr>
      <w:r w:rsidRPr="006A601C">
        <w:rPr>
          <w:rFonts w:ascii="Verdana" w:hAnsi="Verdana"/>
        </w:rPr>
        <w:t>Kraków</w:t>
      </w:r>
      <w:r w:rsidR="006A5DF1" w:rsidRPr="006A601C">
        <w:rPr>
          <w:rFonts w:ascii="Verdana" w:hAnsi="Verdana"/>
        </w:rPr>
        <w:t xml:space="preserve"> dnia: </w:t>
      </w:r>
      <w:r w:rsidRPr="006A601C">
        <w:rPr>
          <w:rFonts w:ascii="Verdana" w:hAnsi="Verdana"/>
        </w:rPr>
        <w:t>2026-10-2</w:t>
      </w:r>
      <w:r w:rsidR="006A601C" w:rsidRPr="006A601C">
        <w:rPr>
          <w:rFonts w:ascii="Verdana" w:hAnsi="Verdana"/>
        </w:rPr>
        <w:t>1</w:t>
      </w:r>
    </w:p>
    <w:p w14:paraId="65E2D21A" w14:textId="77777777" w:rsidR="00C11A58" w:rsidRPr="006A601C" w:rsidRDefault="00C11A58" w:rsidP="006A5DF1">
      <w:pPr>
        <w:rPr>
          <w:rFonts w:ascii="Verdana" w:hAnsi="Verdana"/>
          <w:b/>
          <w:bCs/>
        </w:rPr>
      </w:pPr>
      <w:r w:rsidRPr="006A601C">
        <w:rPr>
          <w:rFonts w:ascii="Verdana" w:hAnsi="Verdana"/>
          <w:b/>
          <w:bCs/>
        </w:rPr>
        <w:t>Akademia Górniczo - Hutnicza</w:t>
      </w:r>
    </w:p>
    <w:p w14:paraId="12F4F5AA" w14:textId="77777777" w:rsidR="00C11A58" w:rsidRPr="006A601C" w:rsidRDefault="00C11A58" w:rsidP="006A5DF1">
      <w:pPr>
        <w:rPr>
          <w:rFonts w:ascii="Verdana" w:hAnsi="Verdana"/>
          <w:b/>
          <w:bCs/>
        </w:rPr>
      </w:pPr>
      <w:r w:rsidRPr="006A601C">
        <w:rPr>
          <w:rFonts w:ascii="Verdana" w:hAnsi="Verdana"/>
          <w:b/>
          <w:bCs/>
        </w:rPr>
        <w:t>im. Stanisława Staszica w Krakowie</w:t>
      </w:r>
    </w:p>
    <w:p w14:paraId="7D404606" w14:textId="5A812850" w:rsidR="006A5DF1" w:rsidRPr="006A601C" w:rsidRDefault="00C11A58" w:rsidP="006A5DF1">
      <w:pPr>
        <w:rPr>
          <w:rFonts w:ascii="Verdana" w:hAnsi="Verdana"/>
          <w:b/>
          <w:bCs/>
        </w:rPr>
      </w:pPr>
      <w:r w:rsidRPr="006A601C">
        <w:rPr>
          <w:rFonts w:ascii="Verdana" w:hAnsi="Verdana"/>
          <w:b/>
          <w:bCs/>
        </w:rPr>
        <w:t>Dział Zamówień Publicznych</w:t>
      </w:r>
    </w:p>
    <w:p w14:paraId="25CB6146" w14:textId="56212CF1" w:rsidR="006A5DF1" w:rsidRPr="006A601C" w:rsidRDefault="00C11A58" w:rsidP="006A5DF1">
      <w:pPr>
        <w:rPr>
          <w:rFonts w:ascii="Verdana" w:hAnsi="Verdana"/>
        </w:rPr>
      </w:pPr>
      <w:r w:rsidRPr="006A601C">
        <w:rPr>
          <w:rFonts w:ascii="Verdana" w:hAnsi="Verdana"/>
        </w:rPr>
        <w:t>Al. Mickiewicza</w:t>
      </w:r>
      <w:r w:rsidR="006A5DF1" w:rsidRPr="006A601C">
        <w:rPr>
          <w:rFonts w:ascii="Verdana" w:hAnsi="Verdana"/>
        </w:rPr>
        <w:t xml:space="preserve"> </w:t>
      </w:r>
      <w:r w:rsidRPr="006A601C">
        <w:rPr>
          <w:rFonts w:ascii="Verdana" w:hAnsi="Verdana"/>
        </w:rPr>
        <w:t>30</w:t>
      </w:r>
    </w:p>
    <w:p w14:paraId="065F6F1C" w14:textId="0AB1BE9F" w:rsidR="006A5DF1" w:rsidRPr="006A601C" w:rsidRDefault="00C11A58" w:rsidP="006A5DF1">
      <w:pPr>
        <w:rPr>
          <w:rFonts w:ascii="Verdana" w:hAnsi="Verdana"/>
        </w:rPr>
      </w:pPr>
      <w:r w:rsidRPr="006A601C">
        <w:rPr>
          <w:rFonts w:ascii="Verdana" w:hAnsi="Verdana"/>
        </w:rPr>
        <w:t>30-059</w:t>
      </w:r>
      <w:r w:rsidR="006A5DF1" w:rsidRPr="006A601C">
        <w:rPr>
          <w:rFonts w:ascii="Verdana" w:hAnsi="Verdana"/>
        </w:rPr>
        <w:t xml:space="preserve"> </w:t>
      </w:r>
      <w:r w:rsidRPr="006A601C">
        <w:rPr>
          <w:rFonts w:ascii="Verdana" w:hAnsi="Verdana"/>
        </w:rPr>
        <w:t>Kraków</w:t>
      </w:r>
    </w:p>
    <w:p w14:paraId="16362CE3" w14:textId="19A2A189" w:rsidR="006A5DF1" w:rsidRPr="006A601C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6A601C">
        <w:rPr>
          <w:rFonts w:ascii="Verdana" w:hAnsi="Verdana"/>
        </w:rPr>
        <w:t>Pismo:</w:t>
      </w:r>
      <w:r w:rsidRPr="006A601C">
        <w:rPr>
          <w:rFonts w:ascii="Verdana" w:hAnsi="Verdana"/>
          <w:b/>
          <w:bCs/>
        </w:rPr>
        <w:t xml:space="preserve"> </w:t>
      </w:r>
      <w:r w:rsidR="006A601C" w:rsidRPr="006A601C">
        <w:rPr>
          <w:rFonts w:ascii="Verdana" w:hAnsi="Verdana"/>
          <w:bCs/>
        </w:rPr>
        <w:t>KC-DE-zp.25.507.2026</w:t>
      </w:r>
      <w:r w:rsidRPr="006A601C">
        <w:rPr>
          <w:rFonts w:ascii="Verdana" w:hAnsi="Verdana"/>
        </w:rPr>
        <w:tab/>
        <w:t xml:space="preserve"> </w:t>
      </w:r>
    </w:p>
    <w:p w14:paraId="3764BE48" w14:textId="77777777" w:rsidR="006A5DF1" w:rsidRPr="006A601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A7F4349" w14:textId="77777777" w:rsidR="006D4AB3" w:rsidRPr="006A601C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39942B3A" w14:textId="77777777" w:rsidR="006A601C" w:rsidRPr="006A601C" w:rsidRDefault="006A601C">
      <w:pPr>
        <w:pStyle w:val="Nagwek"/>
        <w:tabs>
          <w:tab w:val="clear" w:pos="4536"/>
        </w:tabs>
        <w:rPr>
          <w:rFonts w:ascii="Verdana" w:hAnsi="Verdana"/>
        </w:rPr>
      </w:pPr>
    </w:p>
    <w:p w14:paraId="7F45465F" w14:textId="56D98CAD" w:rsidR="00632C3C" w:rsidRPr="006A601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6A601C">
        <w:rPr>
          <w:rFonts w:ascii="Verdana" w:hAnsi="Verdana"/>
          <w:sz w:val="20"/>
        </w:rPr>
        <w:t>WYJAŚNIENI</w:t>
      </w:r>
      <w:r w:rsidR="00520165" w:rsidRPr="006A601C">
        <w:rPr>
          <w:rFonts w:ascii="Verdana" w:hAnsi="Verdana"/>
          <w:sz w:val="20"/>
        </w:rPr>
        <w:t>A</w:t>
      </w:r>
      <w:r w:rsidR="00632C3C" w:rsidRPr="006A601C">
        <w:rPr>
          <w:rFonts w:ascii="Verdana" w:hAnsi="Verdana"/>
          <w:sz w:val="20"/>
        </w:rPr>
        <w:t xml:space="preserve"> TREŚCI</w:t>
      </w:r>
      <w:r w:rsidR="0029606A" w:rsidRPr="006A601C">
        <w:rPr>
          <w:rFonts w:ascii="Verdana" w:hAnsi="Verdana"/>
          <w:sz w:val="20"/>
        </w:rPr>
        <w:t xml:space="preserve"> SWZ</w:t>
      </w:r>
      <w:r w:rsidR="006A601C" w:rsidRPr="006A601C">
        <w:rPr>
          <w:rFonts w:ascii="Verdana" w:hAnsi="Verdana"/>
          <w:sz w:val="20"/>
        </w:rPr>
        <w:t xml:space="preserve"> IZMIANA -1</w:t>
      </w:r>
    </w:p>
    <w:p w14:paraId="1FA99849" w14:textId="27E08A2E" w:rsidR="006D4AB3" w:rsidRPr="006A601C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6A601C">
        <w:rPr>
          <w:rFonts w:ascii="Verdana" w:hAnsi="Verdana"/>
        </w:rPr>
        <w:t xml:space="preserve">Dotyczy: </w:t>
      </w:r>
      <w:r w:rsidR="006A5DF1" w:rsidRPr="006A601C">
        <w:rPr>
          <w:rFonts w:ascii="Verdana" w:hAnsi="Verdana"/>
        </w:rPr>
        <w:t>p</w:t>
      </w:r>
      <w:r w:rsidRPr="006A601C">
        <w:rPr>
          <w:rFonts w:ascii="Verdana" w:hAnsi="Verdana"/>
        </w:rPr>
        <w:t>ostępowani</w:t>
      </w:r>
      <w:r w:rsidR="006A5DF1" w:rsidRPr="006A601C">
        <w:rPr>
          <w:rFonts w:ascii="Verdana" w:hAnsi="Verdana"/>
        </w:rPr>
        <w:t>a</w:t>
      </w:r>
      <w:r w:rsidRPr="006A601C">
        <w:rPr>
          <w:rFonts w:ascii="Verdana" w:hAnsi="Verdana"/>
        </w:rPr>
        <w:t xml:space="preserve"> o udzielenie zamówienia publicznego, prowadzone</w:t>
      </w:r>
      <w:r w:rsidR="006A5DF1" w:rsidRPr="006A601C">
        <w:rPr>
          <w:rFonts w:ascii="Verdana" w:hAnsi="Verdana"/>
        </w:rPr>
        <w:t>go</w:t>
      </w:r>
      <w:r w:rsidRPr="006A601C">
        <w:rPr>
          <w:rFonts w:ascii="Verdana" w:hAnsi="Verdana"/>
        </w:rPr>
        <w:t xml:space="preserve"> w trybie</w:t>
      </w:r>
      <w:r w:rsidR="002C6A48" w:rsidRPr="006A601C">
        <w:rPr>
          <w:rFonts w:ascii="Verdana" w:hAnsi="Verdana"/>
        </w:rPr>
        <w:t>:</w:t>
      </w:r>
      <w:r w:rsidRPr="006A601C">
        <w:rPr>
          <w:rFonts w:ascii="Verdana" w:hAnsi="Verdana"/>
        </w:rPr>
        <w:t xml:space="preserve"> </w:t>
      </w:r>
      <w:r w:rsidR="00C11A58" w:rsidRPr="006A601C">
        <w:rPr>
          <w:rFonts w:ascii="Verdana" w:hAnsi="Verdana"/>
        </w:rPr>
        <w:t xml:space="preserve">Tryb podstawowy bez negocjacji - art. 275 pkt. 1 ustawy </w:t>
      </w:r>
      <w:proofErr w:type="spellStart"/>
      <w:r w:rsidR="00C11A58" w:rsidRPr="006A601C">
        <w:rPr>
          <w:rFonts w:ascii="Verdana" w:hAnsi="Verdana"/>
        </w:rPr>
        <w:t>Pzp</w:t>
      </w:r>
      <w:proofErr w:type="spellEnd"/>
      <w:r w:rsidRPr="006A601C">
        <w:rPr>
          <w:rFonts w:ascii="Verdana" w:hAnsi="Verdana"/>
          <w:b/>
        </w:rPr>
        <w:t xml:space="preserve"> </w:t>
      </w:r>
      <w:r w:rsidR="00E715A3" w:rsidRPr="006A601C">
        <w:rPr>
          <w:rFonts w:ascii="Verdana" w:hAnsi="Verdana"/>
          <w:bCs/>
        </w:rPr>
        <w:t>pn.</w:t>
      </w:r>
      <w:r w:rsidRPr="006A601C">
        <w:rPr>
          <w:rFonts w:ascii="Verdana" w:hAnsi="Verdana"/>
          <w:b/>
        </w:rPr>
        <w:t xml:space="preserve"> </w:t>
      </w:r>
      <w:r w:rsidR="00E72428" w:rsidRPr="006A601C">
        <w:rPr>
          <w:rFonts w:ascii="Verdana" w:hAnsi="Verdana"/>
          <w:bCs/>
        </w:rPr>
        <w:t>”</w:t>
      </w:r>
      <w:r w:rsidR="00C11A58" w:rsidRPr="006A601C">
        <w:rPr>
          <w:rFonts w:ascii="Verdana" w:hAnsi="Verdana"/>
          <w:b/>
          <w:bCs/>
        </w:rPr>
        <w:t xml:space="preserve">Dostawa drukarki 3D typu </w:t>
      </w:r>
      <w:proofErr w:type="spellStart"/>
      <w:r w:rsidR="00C11A58" w:rsidRPr="006A601C">
        <w:rPr>
          <w:rFonts w:ascii="Verdana" w:hAnsi="Verdana"/>
          <w:b/>
          <w:bCs/>
        </w:rPr>
        <w:t>CoreXY</w:t>
      </w:r>
      <w:proofErr w:type="spellEnd"/>
      <w:r w:rsidR="00C11A58" w:rsidRPr="006A601C">
        <w:rPr>
          <w:rFonts w:ascii="Verdana" w:hAnsi="Verdana"/>
          <w:b/>
          <w:bCs/>
        </w:rPr>
        <w:t xml:space="preserve"> z kamerą 1 szt. - KC-DE-zp.25.507.2026</w:t>
      </w:r>
      <w:r w:rsidR="00E72428" w:rsidRPr="006A601C">
        <w:rPr>
          <w:rFonts w:ascii="Verdana" w:hAnsi="Verdana"/>
          <w:bCs/>
        </w:rPr>
        <w:t>”</w:t>
      </w:r>
      <w:r w:rsidRPr="006A601C">
        <w:rPr>
          <w:rFonts w:ascii="Verdana" w:hAnsi="Verdana"/>
          <w:b/>
        </w:rPr>
        <w:t xml:space="preserve"> </w:t>
      </w:r>
      <w:r w:rsidRPr="006A601C">
        <w:rPr>
          <w:rFonts w:ascii="Verdana" w:hAnsi="Verdana"/>
          <w:bCs/>
        </w:rPr>
        <w:t>– znak sprawy</w:t>
      </w:r>
      <w:r w:rsidRPr="006A601C">
        <w:rPr>
          <w:rFonts w:ascii="Verdana" w:hAnsi="Verdana"/>
          <w:b/>
        </w:rPr>
        <w:t xml:space="preserve"> </w:t>
      </w:r>
      <w:r w:rsidR="00C11A58" w:rsidRPr="006A601C">
        <w:rPr>
          <w:rFonts w:ascii="Verdana" w:hAnsi="Verdana"/>
          <w:b/>
        </w:rPr>
        <w:t>KC-DE-zp.25.507.2026</w:t>
      </w:r>
      <w:r w:rsidRPr="006A601C">
        <w:rPr>
          <w:rFonts w:ascii="Verdana" w:hAnsi="Verdana"/>
          <w:b/>
        </w:rPr>
        <w:t>.</w:t>
      </w:r>
    </w:p>
    <w:p w14:paraId="4843E00B" w14:textId="77777777" w:rsidR="0012774F" w:rsidRPr="006A601C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6A601C">
        <w:rPr>
          <w:rFonts w:ascii="Verdana" w:hAnsi="Verdana"/>
        </w:rPr>
        <w:t>Zamawiający,</w:t>
      </w:r>
      <w:r w:rsidR="002C6A48" w:rsidRPr="006A601C">
        <w:rPr>
          <w:rFonts w:ascii="Verdana" w:hAnsi="Verdana"/>
        </w:rPr>
        <w:t xml:space="preserve"> </w:t>
      </w:r>
      <w:r w:rsidR="002C6A48" w:rsidRPr="006A601C">
        <w:rPr>
          <w:rFonts w:ascii="Verdana" w:hAnsi="Verdana"/>
          <w:b/>
        </w:rPr>
        <w:t>Akademia Górniczo-Hutnicza im. Stanisława Staszica w Krakowie</w:t>
      </w:r>
      <w:r w:rsidRPr="006A601C">
        <w:rPr>
          <w:rFonts w:ascii="Verdana" w:hAnsi="Verdana"/>
        </w:rPr>
        <w:t xml:space="preserve"> działając na podstawie art. </w:t>
      </w:r>
      <w:r w:rsidR="00E74BC3" w:rsidRPr="006A601C">
        <w:rPr>
          <w:rFonts w:ascii="Verdana" w:hAnsi="Verdana"/>
        </w:rPr>
        <w:t>284</w:t>
      </w:r>
      <w:r w:rsidRPr="006A601C">
        <w:rPr>
          <w:rFonts w:ascii="Verdana" w:hAnsi="Verdana"/>
        </w:rPr>
        <w:t xml:space="preserve"> ust. </w:t>
      </w:r>
      <w:r w:rsidR="0029606A" w:rsidRPr="006A601C">
        <w:rPr>
          <w:rFonts w:ascii="Verdana" w:hAnsi="Verdana"/>
        </w:rPr>
        <w:t>6</w:t>
      </w:r>
      <w:r w:rsidRPr="006A601C">
        <w:rPr>
          <w:rFonts w:ascii="Verdana" w:hAnsi="Verdana"/>
        </w:rPr>
        <w:t xml:space="preserve"> ustawy z dnia </w:t>
      </w:r>
      <w:r w:rsidR="0029606A" w:rsidRPr="006A601C">
        <w:rPr>
          <w:rFonts w:ascii="Verdana" w:hAnsi="Verdana"/>
        </w:rPr>
        <w:t>11</w:t>
      </w:r>
      <w:r w:rsidRPr="006A601C">
        <w:rPr>
          <w:rFonts w:ascii="Verdana" w:hAnsi="Verdana"/>
        </w:rPr>
        <w:t xml:space="preserve"> </w:t>
      </w:r>
      <w:r w:rsidR="0029606A" w:rsidRPr="006A601C">
        <w:rPr>
          <w:rFonts w:ascii="Verdana" w:hAnsi="Verdana"/>
        </w:rPr>
        <w:t xml:space="preserve">września </w:t>
      </w:r>
      <w:r w:rsidRPr="006A601C">
        <w:rPr>
          <w:rFonts w:ascii="Verdana" w:hAnsi="Verdana"/>
        </w:rPr>
        <w:t>20</w:t>
      </w:r>
      <w:r w:rsidR="0029606A" w:rsidRPr="006A601C">
        <w:rPr>
          <w:rFonts w:ascii="Verdana" w:hAnsi="Verdana"/>
        </w:rPr>
        <w:t>19</w:t>
      </w:r>
      <w:r w:rsidRPr="006A601C">
        <w:rPr>
          <w:rFonts w:ascii="Verdana" w:hAnsi="Verdana"/>
        </w:rPr>
        <w:t xml:space="preserve"> r</w:t>
      </w:r>
      <w:r w:rsidR="0029606A" w:rsidRPr="006A601C">
        <w:rPr>
          <w:rFonts w:ascii="Verdana" w:hAnsi="Verdana"/>
        </w:rPr>
        <w:t>.</w:t>
      </w:r>
      <w:r w:rsidRPr="006A601C">
        <w:rPr>
          <w:rFonts w:ascii="Verdana" w:hAnsi="Verdana"/>
        </w:rPr>
        <w:t xml:space="preserve"> Prawo </w:t>
      </w:r>
      <w:r w:rsidR="0029606A" w:rsidRPr="006A601C">
        <w:rPr>
          <w:rFonts w:ascii="Verdana" w:hAnsi="Verdana"/>
        </w:rPr>
        <w:t>z</w:t>
      </w:r>
      <w:r w:rsidRPr="006A601C">
        <w:rPr>
          <w:rFonts w:ascii="Verdana" w:hAnsi="Verdana"/>
        </w:rPr>
        <w:t xml:space="preserve">amówień </w:t>
      </w:r>
      <w:r w:rsidR="0029606A" w:rsidRPr="006A601C">
        <w:rPr>
          <w:rFonts w:ascii="Verdana" w:hAnsi="Verdana"/>
        </w:rPr>
        <w:t>p</w:t>
      </w:r>
      <w:r w:rsidRPr="006A601C">
        <w:rPr>
          <w:rFonts w:ascii="Verdana" w:hAnsi="Verdana"/>
        </w:rPr>
        <w:t>ublicznych</w:t>
      </w:r>
      <w:r w:rsidR="00711222" w:rsidRPr="006A601C">
        <w:rPr>
          <w:rFonts w:ascii="Verdana" w:hAnsi="Verdana"/>
        </w:rPr>
        <w:t xml:space="preserve"> </w:t>
      </w:r>
      <w:r w:rsidR="00864538" w:rsidRPr="006A601C">
        <w:rPr>
          <w:rFonts w:ascii="Verdana" w:hAnsi="Verdana"/>
        </w:rPr>
        <w:t>(Dz.U.202</w:t>
      </w:r>
      <w:r w:rsidR="006F1520" w:rsidRPr="006A601C">
        <w:rPr>
          <w:rFonts w:ascii="Verdana" w:hAnsi="Verdana"/>
        </w:rPr>
        <w:t>6 poz. 793</w:t>
      </w:r>
      <w:r w:rsidR="00864538" w:rsidRPr="006A601C">
        <w:rPr>
          <w:rFonts w:ascii="Verdana" w:hAnsi="Verdana"/>
        </w:rPr>
        <w:t xml:space="preserve"> ze zm.) </w:t>
      </w:r>
      <w:r w:rsidR="00E74BC3" w:rsidRPr="006A601C">
        <w:rPr>
          <w:rFonts w:ascii="Verdana" w:hAnsi="Verdana"/>
        </w:rPr>
        <w:t>udostępnia</w:t>
      </w:r>
      <w:r w:rsidR="00BE7BFD" w:rsidRPr="006A601C">
        <w:rPr>
          <w:rFonts w:ascii="Verdana" w:hAnsi="Verdana"/>
        </w:rPr>
        <w:t xml:space="preserve"> poniżej treść zapytań do S</w:t>
      </w:r>
      <w:r w:rsidR="0012774F" w:rsidRPr="006A601C">
        <w:rPr>
          <w:rFonts w:ascii="Verdana" w:hAnsi="Verdana"/>
        </w:rPr>
        <w:t>pecyfikacji Warunków Zamówienia (</w:t>
      </w:r>
      <w:r w:rsidR="0012774F" w:rsidRPr="006A601C">
        <w:rPr>
          <w:rFonts w:ascii="Verdana" w:hAnsi="Verdana"/>
          <w:lang w:eastAsia="ar-SA"/>
        </w:rPr>
        <w:t>zwanej dalej</w:t>
      </w:r>
      <w:r w:rsidR="0012774F" w:rsidRPr="006A601C">
        <w:rPr>
          <w:rFonts w:ascii="Verdana" w:hAnsi="Verdana"/>
          <w:b/>
          <w:lang w:eastAsia="ar-SA"/>
        </w:rPr>
        <w:t xml:space="preserve"> </w:t>
      </w:r>
      <w:r w:rsidR="0012774F" w:rsidRPr="006A601C">
        <w:rPr>
          <w:rFonts w:ascii="Verdana" w:hAnsi="Verdana"/>
          <w:bCs/>
          <w:lang w:eastAsia="ar-SA"/>
        </w:rPr>
        <w:t>”SWZ”)</w:t>
      </w:r>
      <w:r w:rsidR="00E74BC3" w:rsidRPr="006A601C">
        <w:rPr>
          <w:rFonts w:ascii="Verdana" w:hAnsi="Verdana"/>
          <w:bCs/>
          <w:lang w:eastAsia="ar-SA"/>
        </w:rPr>
        <w:t xml:space="preserve"> </w:t>
      </w:r>
      <w:r w:rsidR="00E74BC3" w:rsidRPr="006A601C">
        <w:rPr>
          <w:rFonts w:ascii="Verdana" w:hAnsi="Verdana"/>
        </w:rPr>
        <w:t>wraz z wyjaśnieniami</w:t>
      </w:r>
      <w:r w:rsidR="0012774F" w:rsidRPr="006A601C">
        <w:rPr>
          <w:rFonts w:ascii="Verdana" w:hAnsi="Verdana"/>
          <w:bCs/>
          <w:lang w:eastAsia="ar-SA"/>
        </w:rPr>
        <w:t>:</w:t>
      </w:r>
    </w:p>
    <w:tbl>
      <w:tblPr>
        <w:tblW w:w="18712" w:type="dxa"/>
        <w:tblInd w:w="-34" w:type="dxa"/>
        <w:tblLook w:val="04A0" w:firstRow="1" w:lastRow="0" w:firstColumn="1" w:lastColumn="0" w:noHBand="0" w:noVBand="1"/>
      </w:tblPr>
      <w:tblGrid>
        <w:gridCol w:w="9356"/>
        <w:gridCol w:w="9356"/>
      </w:tblGrid>
      <w:tr w:rsidR="00563548" w:rsidRPr="006A601C" w14:paraId="7128E1F0" w14:textId="13075B6F" w:rsidTr="00563548">
        <w:tc>
          <w:tcPr>
            <w:tcW w:w="9356" w:type="dxa"/>
          </w:tcPr>
          <w:p w14:paraId="5BB2A8B8" w14:textId="77777777" w:rsidR="00563548" w:rsidRPr="00EB3990" w:rsidRDefault="00563548" w:rsidP="00D770C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EB3990">
              <w:rPr>
                <w:rFonts w:ascii="Verdana" w:hAnsi="Verdana"/>
                <w:b/>
                <w:bCs/>
              </w:rPr>
              <w:t>Pytanie:</w:t>
            </w:r>
          </w:p>
          <w:p w14:paraId="62A51543" w14:textId="5696366C" w:rsidR="00563548" w:rsidRPr="00EB3990" w:rsidRDefault="00563548" w:rsidP="00D770C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EB3990">
              <w:rPr>
                <w:rFonts w:ascii="Verdana" w:hAnsi="Verdana"/>
              </w:rPr>
              <w:t xml:space="preserve">Termin realizacji liczony jest „od daty otrzymania zamówienia potwierdzonego przez </w:t>
            </w:r>
            <w:proofErr w:type="spellStart"/>
            <w:r w:rsidRPr="00EB3990">
              <w:rPr>
                <w:rFonts w:ascii="Verdana" w:hAnsi="Verdana"/>
              </w:rPr>
              <w:t>MNiSW</w:t>
            </w:r>
            <w:proofErr w:type="spellEnd"/>
            <w:r w:rsidRPr="00EB3990">
              <w:rPr>
                <w:rFonts w:ascii="Verdana" w:hAnsi="Verdana"/>
              </w:rPr>
              <w:t xml:space="preserve">”. Prosimy o informację, czy umowa zostanie zawarta przed uzyskaniem tego potwierdzenia, jaki jest przewidywany termin przekazania Wykonawcy zamówienia potwierdzonego przez </w:t>
            </w:r>
            <w:proofErr w:type="spellStart"/>
            <w:r w:rsidRPr="00EB3990">
              <w:rPr>
                <w:rFonts w:ascii="Verdana" w:hAnsi="Verdana"/>
              </w:rPr>
              <w:t>MNiSW</w:t>
            </w:r>
            <w:proofErr w:type="spellEnd"/>
            <w:r w:rsidRPr="00EB3990">
              <w:rPr>
                <w:rFonts w:ascii="Verdana" w:hAnsi="Verdana"/>
              </w:rPr>
              <w:t xml:space="preserve"> oraz czy termin realizacji liczony jest w dniach kalendarzowych.</w:t>
            </w:r>
          </w:p>
          <w:p w14:paraId="2546C502" w14:textId="77777777" w:rsidR="00563548" w:rsidRPr="00EB3990" w:rsidRDefault="00563548" w:rsidP="00D770C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722DA0AD" w14:textId="65DAC10E" w:rsidR="00563548" w:rsidRPr="00EB3990" w:rsidRDefault="00563548" w:rsidP="00D770C5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EB3990">
              <w:rPr>
                <w:rFonts w:ascii="Verdana" w:hAnsi="Verdana"/>
                <w:b/>
                <w:bCs/>
              </w:rPr>
              <w:t>Odpowiedź:</w:t>
            </w:r>
          </w:p>
          <w:p w14:paraId="6495C933" w14:textId="6DFAB843" w:rsidR="00563548" w:rsidRPr="00EB3990" w:rsidRDefault="00563548" w:rsidP="006A601C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EB3990">
              <w:rPr>
                <w:rFonts w:ascii="Verdana" w:hAnsi="Verdana"/>
                <w:b/>
                <w:bCs/>
              </w:rPr>
              <w:t xml:space="preserve">Zamawiający informuje, że umowa powinna być zawarta przed uzyskaniem zwolnienia przez </w:t>
            </w:r>
            <w:proofErr w:type="spellStart"/>
            <w:r w:rsidRPr="00EB3990">
              <w:rPr>
                <w:rFonts w:ascii="Verdana" w:hAnsi="Verdana"/>
                <w:b/>
                <w:bCs/>
              </w:rPr>
              <w:t>MNiSW</w:t>
            </w:r>
            <w:proofErr w:type="spellEnd"/>
            <w:r w:rsidR="00EB3990">
              <w:rPr>
                <w:rFonts w:ascii="Verdana" w:hAnsi="Verdana"/>
                <w:b/>
                <w:bCs/>
              </w:rPr>
              <w:t>.</w:t>
            </w:r>
          </w:p>
          <w:p w14:paraId="5AA6476A" w14:textId="467BC219" w:rsidR="00EB3990" w:rsidRPr="00EB3990" w:rsidRDefault="00EB3990" w:rsidP="00EB3990">
            <w:pPr>
              <w:jc w:val="both"/>
              <w:rPr>
                <w:rFonts w:ascii="Verdana" w:hAnsi="Verdana"/>
                <w:b/>
                <w:bCs/>
              </w:rPr>
            </w:pPr>
            <w:r w:rsidRPr="00EB3990">
              <w:rPr>
                <w:rFonts w:ascii="Verdana" w:hAnsi="Verdana"/>
                <w:b/>
                <w:bCs/>
              </w:rPr>
              <w:t xml:space="preserve">Przewidywany termin przekazania zamówienia potwierdzonego przez </w:t>
            </w:r>
            <w:proofErr w:type="spellStart"/>
            <w:r w:rsidRPr="00EB3990">
              <w:rPr>
                <w:rFonts w:ascii="Verdana" w:hAnsi="Verdana"/>
                <w:b/>
                <w:bCs/>
              </w:rPr>
              <w:t>MNiSW</w:t>
            </w:r>
            <w:proofErr w:type="spellEnd"/>
            <w:r w:rsidRPr="00EB3990">
              <w:rPr>
                <w:rFonts w:ascii="Verdana" w:hAnsi="Verdana"/>
                <w:b/>
                <w:bCs/>
              </w:rPr>
              <w:t xml:space="preserve"> wynosi orientacyjnie około miesiąca od momentu złożenia zamówienia</w:t>
            </w:r>
            <w:r>
              <w:rPr>
                <w:rFonts w:ascii="Verdana" w:hAnsi="Verdana"/>
                <w:b/>
                <w:bCs/>
              </w:rPr>
              <w:t>.</w:t>
            </w:r>
          </w:p>
          <w:p w14:paraId="5CBC4B2D" w14:textId="77777777" w:rsidR="00563548" w:rsidRPr="00EB3990" w:rsidRDefault="00563548" w:rsidP="00563548">
            <w:pPr>
              <w:jc w:val="both"/>
              <w:rPr>
                <w:rFonts w:ascii="Verdana" w:hAnsi="Verdana"/>
              </w:rPr>
            </w:pPr>
            <w:r w:rsidRPr="00EB3990">
              <w:rPr>
                <w:rFonts w:ascii="Verdana" w:hAnsi="Verdana"/>
                <w:b/>
                <w:bCs/>
              </w:rPr>
              <w:t>Termin realizacji zamówienia określony w dniach należy rozumieć jako termin liczony w dniach kalendarzowych</w:t>
            </w:r>
            <w:r w:rsidRPr="00EB3990">
              <w:rPr>
                <w:rFonts w:ascii="Verdana" w:hAnsi="Verdana"/>
              </w:rPr>
              <w:t>.</w:t>
            </w:r>
          </w:p>
          <w:p w14:paraId="3E9CEE7E" w14:textId="77777777" w:rsidR="00563548" w:rsidRPr="00EB3990" w:rsidRDefault="00563548" w:rsidP="00563548">
            <w:pPr>
              <w:jc w:val="both"/>
              <w:rPr>
                <w:rFonts w:ascii="Verdana" w:hAnsi="Verdana"/>
              </w:rPr>
            </w:pPr>
          </w:p>
          <w:p w14:paraId="1D46B265" w14:textId="0123FD62" w:rsidR="00563548" w:rsidRPr="00EB3990" w:rsidRDefault="00563548" w:rsidP="006A601C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203603DB" w14:textId="77777777" w:rsidR="00563548" w:rsidRPr="00EB3990" w:rsidRDefault="00563548" w:rsidP="00D770C5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5B79F7EB" w14:textId="7A51E94C" w:rsidR="00563548" w:rsidRPr="00EB3990" w:rsidRDefault="00563548" w:rsidP="00EB3990">
            <w:pPr>
              <w:spacing w:after="60"/>
              <w:ind w:right="-72"/>
              <w:jc w:val="both"/>
              <w:rPr>
                <w:rFonts w:ascii="Verdana" w:hAnsi="Verdana"/>
                <w:highlight w:val="darkGray"/>
              </w:rPr>
            </w:pPr>
          </w:p>
        </w:tc>
        <w:tc>
          <w:tcPr>
            <w:tcW w:w="9356" w:type="dxa"/>
          </w:tcPr>
          <w:p w14:paraId="1C4B7FED" w14:textId="77777777" w:rsidR="00563548" w:rsidRPr="006A601C" w:rsidRDefault="00563548" w:rsidP="00D770C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</w:tc>
      </w:tr>
    </w:tbl>
    <w:p w14:paraId="565A8CB1" w14:textId="380E8D44" w:rsidR="00BE7BFD" w:rsidRPr="006A601C" w:rsidRDefault="00BE7BFD" w:rsidP="00520165">
      <w:pPr>
        <w:jc w:val="both"/>
        <w:rPr>
          <w:rFonts w:ascii="Verdana" w:hAnsi="Verdana"/>
        </w:rPr>
      </w:pPr>
    </w:p>
    <w:sectPr w:rsidR="00BE7BFD" w:rsidRPr="006A601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7A0D9" w14:textId="77777777" w:rsidR="00703807" w:rsidRDefault="00703807">
      <w:r>
        <w:separator/>
      </w:r>
    </w:p>
  </w:endnote>
  <w:endnote w:type="continuationSeparator" w:id="0">
    <w:p w14:paraId="727A261D" w14:textId="77777777" w:rsidR="00703807" w:rsidRDefault="00703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6C8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54D22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A80F9" w14:textId="77777777" w:rsidR="006D4AB3" w:rsidRDefault="00703807">
    <w:pPr>
      <w:pStyle w:val="Stopka"/>
      <w:tabs>
        <w:tab w:val="clear" w:pos="4536"/>
      </w:tabs>
      <w:jc w:val="center"/>
    </w:pPr>
    <w:r>
      <w:rPr>
        <w:noProof/>
      </w:rPr>
      <w:pict w14:anchorId="36CF62C1">
        <v:line id="_x0000_s1025" style="position:absolute;left:0;text-align:left;z-index:251657728" from="-3.85pt,8.75pt" to="455.15pt,8.75pt"/>
      </w:pict>
    </w:r>
  </w:p>
  <w:p w14:paraId="7652AF8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B52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57DD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D0CEB9" w14:textId="77777777" w:rsidR="006D4AB3" w:rsidRDefault="006D4AB3">
    <w:pPr>
      <w:pStyle w:val="Stopka"/>
      <w:tabs>
        <w:tab w:val="clear" w:pos="4536"/>
        <w:tab w:val="left" w:pos="6237"/>
      </w:tabs>
    </w:pPr>
  </w:p>
  <w:p w14:paraId="749778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3F19D" w14:textId="77777777" w:rsidR="00703807" w:rsidRDefault="00703807">
      <w:r>
        <w:separator/>
      </w:r>
    </w:p>
  </w:footnote>
  <w:footnote w:type="continuationSeparator" w:id="0">
    <w:p w14:paraId="7734E390" w14:textId="77777777" w:rsidR="00703807" w:rsidRDefault="00703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130B2" w14:textId="77777777" w:rsidR="00C11A58" w:rsidRDefault="00C11A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F9BF" w14:textId="77777777" w:rsidR="00C11A58" w:rsidRDefault="00C11A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8F0C" w14:textId="77777777" w:rsidR="00C11A58" w:rsidRDefault="00C11A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2501043">
    <w:abstractNumId w:val="3"/>
  </w:num>
  <w:num w:numId="2" w16cid:durableId="958536187">
    <w:abstractNumId w:val="6"/>
  </w:num>
  <w:num w:numId="3" w16cid:durableId="2030984022">
    <w:abstractNumId w:val="2"/>
  </w:num>
  <w:num w:numId="4" w16cid:durableId="714551033">
    <w:abstractNumId w:val="5"/>
  </w:num>
  <w:num w:numId="5" w16cid:durableId="1006443770">
    <w:abstractNumId w:val="0"/>
  </w:num>
  <w:num w:numId="6" w16cid:durableId="1195846394">
    <w:abstractNumId w:val="1"/>
  </w:num>
  <w:num w:numId="7" w16cid:durableId="1841768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1E56"/>
    <w:rsid w:val="00031374"/>
    <w:rsid w:val="000A1097"/>
    <w:rsid w:val="000C423B"/>
    <w:rsid w:val="000E2A8F"/>
    <w:rsid w:val="0012774F"/>
    <w:rsid w:val="00144B7A"/>
    <w:rsid w:val="00180C6E"/>
    <w:rsid w:val="0029606A"/>
    <w:rsid w:val="002C6A48"/>
    <w:rsid w:val="003D4583"/>
    <w:rsid w:val="00453DB0"/>
    <w:rsid w:val="00466400"/>
    <w:rsid w:val="004763C8"/>
    <w:rsid w:val="004848F3"/>
    <w:rsid w:val="004A75F2"/>
    <w:rsid w:val="005144A9"/>
    <w:rsid w:val="00520165"/>
    <w:rsid w:val="00563548"/>
    <w:rsid w:val="005B1B08"/>
    <w:rsid w:val="00632C3C"/>
    <w:rsid w:val="00662BDB"/>
    <w:rsid w:val="006A5DF1"/>
    <w:rsid w:val="006A601C"/>
    <w:rsid w:val="006B7198"/>
    <w:rsid w:val="006D4AB3"/>
    <w:rsid w:val="006F1520"/>
    <w:rsid w:val="006F3B81"/>
    <w:rsid w:val="00703807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AC1B64"/>
    <w:rsid w:val="00B127E1"/>
    <w:rsid w:val="00B3527A"/>
    <w:rsid w:val="00BA6584"/>
    <w:rsid w:val="00BE7BFD"/>
    <w:rsid w:val="00C11A58"/>
    <w:rsid w:val="00C370F2"/>
    <w:rsid w:val="00C44EEC"/>
    <w:rsid w:val="00D22FFA"/>
    <w:rsid w:val="00D71E56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B3990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C6BD07"/>
  <w15:chartTrackingRefBased/>
  <w15:docId w15:val="{BD40F01A-57B7-453C-9CE0-D8320CC7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3</cp:revision>
  <cp:lastPrinted>2026-10-21T08:50:00Z</cp:lastPrinted>
  <dcterms:created xsi:type="dcterms:W3CDTF">2026-10-21T08:43:00Z</dcterms:created>
  <dcterms:modified xsi:type="dcterms:W3CDTF">2026-10-21T08:51:00Z</dcterms:modified>
</cp:coreProperties>
</file>