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FD153" w14:textId="77777777" w:rsidR="00930A96" w:rsidRPr="000E0CAE" w:rsidRDefault="00B543A6" w:rsidP="00930A96">
      <w:pPr>
        <w:spacing w:after="480"/>
        <w:jc w:val="right"/>
        <w:rPr>
          <w:sz w:val="24"/>
          <w:szCs w:val="24"/>
        </w:rPr>
      </w:pPr>
      <w:r w:rsidRPr="000E0CAE">
        <w:rPr>
          <w:sz w:val="24"/>
          <w:szCs w:val="24"/>
        </w:rPr>
        <w:t>Kraków</w:t>
      </w:r>
      <w:r w:rsidR="00930A96" w:rsidRPr="000E0CAE">
        <w:rPr>
          <w:sz w:val="24"/>
          <w:szCs w:val="24"/>
        </w:rPr>
        <w:t xml:space="preserve"> dnia: </w:t>
      </w:r>
      <w:r w:rsidRPr="000E0CAE">
        <w:rPr>
          <w:sz w:val="24"/>
          <w:szCs w:val="24"/>
        </w:rPr>
        <w:t>2026-10-09</w:t>
      </w:r>
    </w:p>
    <w:p w14:paraId="2F3E4D9F" w14:textId="77777777" w:rsidR="00B543A6" w:rsidRPr="000E0CAE" w:rsidRDefault="00B543A6" w:rsidP="00930A96">
      <w:pPr>
        <w:spacing w:line="360" w:lineRule="auto"/>
        <w:rPr>
          <w:b/>
          <w:bCs/>
          <w:sz w:val="24"/>
          <w:szCs w:val="24"/>
        </w:rPr>
      </w:pPr>
      <w:r w:rsidRPr="000E0CAE">
        <w:rPr>
          <w:b/>
          <w:bCs/>
          <w:sz w:val="24"/>
          <w:szCs w:val="24"/>
        </w:rPr>
        <w:t>Szpital Miejski Specjalistyczny</w:t>
      </w:r>
    </w:p>
    <w:p w14:paraId="043498F8" w14:textId="77777777" w:rsidR="00B543A6" w:rsidRPr="000E0CAE" w:rsidRDefault="00B543A6" w:rsidP="00930A96">
      <w:pPr>
        <w:spacing w:line="360" w:lineRule="auto"/>
        <w:rPr>
          <w:b/>
          <w:bCs/>
          <w:sz w:val="24"/>
          <w:szCs w:val="24"/>
        </w:rPr>
      </w:pPr>
      <w:r w:rsidRPr="000E0CAE">
        <w:rPr>
          <w:b/>
          <w:bCs/>
          <w:sz w:val="24"/>
          <w:szCs w:val="24"/>
        </w:rPr>
        <w:t>im. Gabriela Narutowicza w Krakowie</w:t>
      </w:r>
    </w:p>
    <w:p w14:paraId="6B01C5AF" w14:textId="77777777" w:rsidR="00930A96" w:rsidRPr="000E0CAE" w:rsidRDefault="00B543A6" w:rsidP="00930A96">
      <w:pPr>
        <w:spacing w:line="360" w:lineRule="auto"/>
        <w:rPr>
          <w:sz w:val="24"/>
          <w:szCs w:val="24"/>
        </w:rPr>
      </w:pPr>
      <w:r w:rsidRPr="000E0CAE">
        <w:rPr>
          <w:sz w:val="24"/>
          <w:szCs w:val="24"/>
        </w:rPr>
        <w:t>ul. Prądnicka</w:t>
      </w:r>
      <w:r w:rsidR="00930A96" w:rsidRPr="000E0CAE">
        <w:rPr>
          <w:sz w:val="24"/>
          <w:szCs w:val="24"/>
        </w:rPr>
        <w:t xml:space="preserve"> </w:t>
      </w:r>
      <w:r w:rsidRPr="000E0CAE">
        <w:rPr>
          <w:sz w:val="24"/>
          <w:szCs w:val="24"/>
        </w:rPr>
        <w:t>35-37</w:t>
      </w:r>
    </w:p>
    <w:p w14:paraId="3E09C7C8" w14:textId="77777777" w:rsidR="00930A96" w:rsidRPr="000E0CAE" w:rsidRDefault="00B543A6" w:rsidP="00930A96">
      <w:pPr>
        <w:rPr>
          <w:sz w:val="24"/>
          <w:szCs w:val="24"/>
        </w:rPr>
      </w:pPr>
      <w:r w:rsidRPr="000E0CAE">
        <w:rPr>
          <w:sz w:val="24"/>
          <w:szCs w:val="24"/>
        </w:rPr>
        <w:t>31-202</w:t>
      </w:r>
      <w:r w:rsidR="00930A96" w:rsidRPr="000E0CAE">
        <w:rPr>
          <w:sz w:val="24"/>
          <w:szCs w:val="24"/>
        </w:rPr>
        <w:t xml:space="preserve"> </w:t>
      </w:r>
      <w:r w:rsidRPr="000E0CAE">
        <w:rPr>
          <w:sz w:val="24"/>
          <w:szCs w:val="24"/>
        </w:rPr>
        <w:t>Kraków</w:t>
      </w:r>
    </w:p>
    <w:p w14:paraId="13288B45" w14:textId="77777777" w:rsidR="00930A96" w:rsidRPr="000E0CAE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0E0CAE">
        <w:rPr>
          <w:b/>
          <w:sz w:val="24"/>
          <w:szCs w:val="24"/>
        </w:rPr>
        <w:t>WYKONAWCY</w:t>
      </w:r>
    </w:p>
    <w:p w14:paraId="1573959C" w14:textId="77777777" w:rsidR="00930A96" w:rsidRPr="000E0CAE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0E0CAE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0E0CAE" w14:paraId="7972F3F5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3F365A" w14:textId="6D8C1A07" w:rsidR="00930A96" w:rsidRPr="000E0CAE" w:rsidRDefault="000B49C5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0E0CAE">
              <w:rPr>
                <w:rFonts w:ascii="Times New Roman" w:hAnsi="Times New Roman"/>
                <w:spacing w:val="60"/>
                <w:sz w:val="32"/>
                <w:szCs w:val="32"/>
              </w:rPr>
              <w:t>PO</w:t>
            </w:r>
            <w:r w:rsidR="00930A96" w:rsidRPr="000E0CAE">
              <w:rPr>
                <w:rFonts w:ascii="Times New Roman" w:hAnsi="Times New Roman"/>
                <w:spacing w:val="60"/>
                <w:sz w:val="32"/>
                <w:szCs w:val="32"/>
              </w:rPr>
              <w:t>WIADOMIENIE</w:t>
            </w:r>
          </w:p>
          <w:p w14:paraId="2A14C269" w14:textId="494E3345" w:rsidR="00930A96" w:rsidRPr="000E0CAE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0E0CAE">
              <w:rPr>
                <w:sz w:val="28"/>
                <w:szCs w:val="28"/>
              </w:rPr>
              <w:t xml:space="preserve">o zmianie treści Specyfikacji Warunków Zamówienia (dalej </w:t>
            </w:r>
            <w:r w:rsidRPr="000E0CAE">
              <w:rPr>
                <w:b/>
                <w:bCs/>
                <w:sz w:val="28"/>
                <w:szCs w:val="28"/>
              </w:rPr>
              <w:t>SWZ</w:t>
            </w:r>
            <w:r w:rsidRPr="000E0CAE">
              <w:rPr>
                <w:sz w:val="28"/>
                <w:szCs w:val="28"/>
              </w:rPr>
              <w:t>)</w:t>
            </w:r>
            <w:r w:rsidR="000B49C5" w:rsidRPr="000E0CAE">
              <w:rPr>
                <w:sz w:val="28"/>
                <w:szCs w:val="28"/>
              </w:rPr>
              <w:t xml:space="preserve"> - 1</w:t>
            </w:r>
          </w:p>
        </w:tc>
      </w:tr>
    </w:tbl>
    <w:p w14:paraId="4A05F896" w14:textId="77777777" w:rsidR="00930A96" w:rsidRPr="000E0CAE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621E72A0" w14:textId="77777777" w:rsidR="00930A96" w:rsidRPr="000E0CAE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0E0CAE">
        <w:rPr>
          <w:rFonts w:eastAsia="Calibri"/>
          <w:sz w:val="24"/>
          <w:szCs w:val="24"/>
          <w:lang w:eastAsia="en-US"/>
        </w:rPr>
        <w:t xml:space="preserve">Dotyczy </w:t>
      </w:r>
      <w:r w:rsidRPr="000E0CAE">
        <w:rPr>
          <w:sz w:val="24"/>
          <w:szCs w:val="24"/>
        </w:rPr>
        <w:t>postępowania o udzielenie zamówienia publicznego</w:t>
      </w:r>
      <w:r w:rsidRPr="000E0CAE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0E0CAE" w14:paraId="6081124A" w14:textId="77777777" w:rsidTr="00E03B3C">
        <w:tc>
          <w:tcPr>
            <w:tcW w:w="2269" w:type="dxa"/>
          </w:tcPr>
          <w:p w14:paraId="45203FB0" w14:textId="77777777" w:rsidR="00930A96" w:rsidRPr="000E0CAE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0E0CAE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1381B6F" w14:textId="430E7F85" w:rsidR="00930A96" w:rsidRPr="000E0CAE" w:rsidRDefault="00B543A6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0E0CAE">
              <w:rPr>
                <w:b/>
                <w:sz w:val="24"/>
                <w:szCs w:val="24"/>
              </w:rPr>
              <w:t>Zakup i dostawa wszczepialnych i niewszczepialnych wyrobów medycznych dla Oddziału Urazowo-Ortopedycznego II</w:t>
            </w:r>
          </w:p>
        </w:tc>
      </w:tr>
      <w:tr w:rsidR="00B543A6" w:rsidRPr="000E0CAE" w14:paraId="618085BB" w14:textId="77777777" w:rsidTr="00100126">
        <w:tc>
          <w:tcPr>
            <w:tcW w:w="2269" w:type="dxa"/>
          </w:tcPr>
          <w:p w14:paraId="52A79E17" w14:textId="77777777" w:rsidR="00B543A6" w:rsidRPr="000E0CAE" w:rsidRDefault="00B543A6" w:rsidP="0010012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0E0CAE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368AB4E" w14:textId="77777777" w:rsidR="00B543A6" w:rsidRPr="000E0CAE" w:rsidRDefault="00B543A6" w:rsidP="0010012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0E0CAE">
              <w:rPr>
                <w:b/>
                <w:sz w:val="24"/>
                <w:szCs w:val="24"/>
              </w:rPr>
              <w:t>ZP/50/2026</w:t>
            </w:r>
          </w:p>
        </w:tc>
      </w:tr>
    </w:tbl>
    <w:p w14:paraId="35F28192" w14:textId="7447573D" w:rsidR="00EF1037" w:rsidRPr="000E0CAE" w:rsidRDefault="005C0930" w:rsidP="00930A96">
      <w:pPr>
        <w:spacing w:before="480" w:after="120" w:line="360" w:lineRule="auto"/>
        <w:jc w:val="both"/>
        <w:rPr>
          <w:sz w:val="24"/>
          <w:szCs w:val="24"/>
        </w:rPr>
      </w:pPr>
      <w:r w:rsidRPr="000E0CAE">
        <w:rPr>
          <w:sz w:val="24"/>
          <w:szCs w:val="24"/>
        </w:rPr>
        <w:t xml:space="preserve">Zamawiający, działając na podstawie art. 137 ust. 1 i 2 ustawy z dnia 11 września 2019r. Prawo zamówień publicznych </w:t>
      </w:r>
      <w:r w:rsidR="00B543A6" w:rsidRPr="000E0CAE">
        <w:rPr>
          <w:sz w:val="24"/>
          <w:szCs w:val="24"/>
        </w:rPr>
        <w:t>(</w:t>
      </w:r>
      <w:proofErr w:type="spellStart"/>
      <w:r w:rsidR="00B543A6" w:rsidRPr="000E0CAE">
        <w:rPr>
          <w:sz w:val="24"/>
          <w:szCs w:val="24"/>
        </w:rPr>
        <w:t>t.j</w:t>
      </w:r>
      <w:proofErr w:type="spellEnd"/>
      <w:r w:rsidR="00B543A6" w:rsidRPr="000E0CAE">
        <w:rPr>
          <w:sz w:val="24"/>
          <w:szCs w:val="24"/>
        </w:rPr>
        <w:t>. Dz. U. z 2026 r. poz. 793)</w:t>
      </w:r>
      <w:r w:rsidRPr="000E0CAE">
        <w:rPr>
          <w:sz w:val="24"/>
          <w:szCs w:val="24"/>
        </w:rPr>
        <w:t xml:space="preserve">, </w:t>
      </w:r>
      <w:r w:rsidR="00EB3650" w:rsidRPr="000E0CAE">
        <w:rPr>
          <w:sz w:val="24"/>
          <w:szCs w:val="24"/>
        </w:rPr>
        <w:t xml:space="preserve">informuje o </w:t>
      </w:r>
      <w:r w:rsidRPr="000E0CAE">
        <w:rPr>
          <w:sz w:val="24"/>
          <w:szCs w:val="24"/>
        </w:rPr>
        <w:t>dokon</w:t>
      </w:r>
      <w:r w:rsidR="00EB3650" w:rsidRPr="000E0CAE">
        <w:rPr>
          <w:sz w:val="24"/>
          <w:szCs w:val="24"/>
        </w:rPr>
        <w:t>aniu</w:t>
      </w:r>
      <w:r w:rsidRPr="000E0CAE">
        <w:rPr>
          <w:sz w:val="24"/>
          <w:szCs w:val="24"/>
        </w:rPr>
        <w:t xml:space="preserve"> </w:t>
      </w:r>
      <w:r w:rsidR="00460DC4" w:rsidRPr="000E0CAE">
        <w:rPr>
          <w:sz w:val="24"/>
          <w:szCs w:val="24"/>
        </w:rPr>
        <w:t>zmian</w:t>
      </w:r>
      <w:r w:rsidRPr="000E0CAE">
        <w:rPr>
          <w:sz w:val="24"/>
          <w:szCs w:val="24"/>
        </w:rPr>
        <w:t xml:space="preserve"> w z</w:t>
      </w:r>
      <w:r w:rsidR="00460DC4" w:rsidRPr="000E0CAE">
        <w:rPr>
          <w:sz w:val="24"/>
          <w:szCs w:val="24"/>
        </w:rPr>
        <w:t>apis</w:t>
      </w:r>
      <w:r w:rsidRPr="000E0CAE">
        <w:rPr>
          <w:sz w:val="24"/>
          <w:szCs w:val="24"/>
        </w:rPr>
        <w:t>ach</w:t>
      </w:r>
      <w:r w:rsidR="00460DC4" w:rsidRPr="000E0CAE">
        <w:rPr>
          <w:sz w:val="24"/>
          <w:szCs w:val="24"/>
        </w:rPr>
        <w:t xml:space="preserve"> </w:t>
      </w:r>
      <w:r w:rsidR="0022485D" w:rsidRPr="000E0CAE">
        <w:rPr>
          <w:sz w:val="24"/>
          <w:szCs w:val="24"/>
        </w:rPr>
        <w:t>SWZ</w:t>
      </w:r>
      <w:r w:rsidR="00460DC4" w:rsidRPr="000E0CAE">
        <w:rPr>
          <w:sz w:val="24"/>
          <w:szCs w:val="24"/>
        </w:rPr>
        <w:t xml:space="preserve"> w następującym zakresie</w:t>
      </w:r>
      <w:r w:rsidR="00EF1037" w:rsidRPr="000E0CAE">
        <w:rPr>
          <w:sz w:val="24"/>
          <w:szCs w:val="24"/>
        </w:rPr>
        <w:t>:</w:t>
      </w:r>
    </w:p>
    <w:p w14:paraId="68F7E148" w14:textId="37BC361D" w:rsidR="000E0CAE" w:rsidRPr="000E0CAE" w:rsidRDefault="000E0CAE" w:rsidP="000E0CAE">
      <w:pPr>
        <w:pStyle w:val="Tekstpodstawowy3"/>
        <w:numPr>
          <w:ilvl w:val="0"/>
          <w:numId w:val="1"/>
        </w:numPr>
        <w:spacing w:after="0" w:line="23" w:lineRule="atLeast"/>
        <w:rPr>
          <w:sz w:val="22"/>
          <w:szCs w:val="22"/>
        </w:rPr>
      </w:pPr>
      <w:r w:rsidRPr="000E0CAE">
        <w:rPr>
          <w:sz w:val="22"/>
          <w:szCs w:val="22"/>
        </w:rPr>
        <w:t>Pkt. 19.2 SWZ</w:t>
      </w:r>
      <w:r w:rsidRPr="000E0CAE">
        <w:rPr>
          <w:sz w:val="22"/>
          <w:szCs w:val="22"/>
        </w:rPr>
        <w:t>:</w:t>
      </w:r>
    </w:p>
    <w:p w14:paraId="088A75D4" w14:textId="77777777" w:rsidR="000E0CAE" w:rsidRPr="000E0CAE" w:rsidRDefault="000E0CAE" w:rsidP="000E0CAE">
      <w:pPr>
        <w:pStyle w:val="Tekstpodstawowy3"/>
        <w:spacing w:after="0" w:line="23" w:lineRule="atLeast"/>
        <w:ind w:left="720"/>
        <w:rPr>
          <w:sz w:val="22"/>
          <w:szCs w:val="22"/>
        </w:rPr>
      </w:pPr>
    </w:p>
    <w:p w14:paraId="42D7045B" w14:textId="77777777" w:rsidR="000E0CAE" w:rsidRPr="000E0CAE" w:rsidRDefault="000E0CAE" w:rsidP="000E0CAE">
      <w:pPr>
        <w:spacing w:line="23" w:lineRule="atLeast"/>
        <w:ind w:left="720"/>
        <w:jc w:val="both"/>
        <w:rPr>
          <w:b/>
          <w:bCs/>
          <w:sz w:val="22"/>
          <w:szCs w:val="22"/>
        </w:rPr>
      </w:pPr>
      <w:r w:rsidRPr="000E0CAE">
        <w:rPr>
          <w:b/>
          <w:bCs/>
          <w:sz w:val="22"/>
          <w:szCs w:val="22"/>
        </w:rPr>
        <w:t>Było:</w:t>
      </w:r>
    </w:p>
    <w:p w14:paraId="585AEE55" w14:textId="77777777" w:rsidR="000E0CAE" w:rsidRPr="000E0CAE" w:rsidRDefault="000E0CAE" w:rsidP="000E0CAE">
      <w:pPr>
        <w:pStyle w:val="Tekstpodstawowy2"/>
        <w:spacing w:after="0" w:line="23" w:lineRule="atLeast"/>
        <w:ind w:left="142" w:hanging="142"/>
        <w:rPr>
          <w:b/>
          <w:sz w:val="22"/>
          <w:szCs w:val="22"/>
          <w:u w:val="single"/>
        </w:rPr>
      </w:pPr>
    </w:p>
    <w:p w14:paraId="6830F1A3" w14:textId="7DCDB9B9" w:rsidR="000E0CAE" w:rsidRPr="000E0CAE" w:rsidRDefault="000E0CAE" w:rsidP="000E0CAE">
      <w:pPr>
        <w:pStyle w:val="Tekstpodstawowy2"/>
        <w:spacing w:after="0" w:line="23" w:lineRule="atLeast"/>
        <w:ind w:left="142" w:hanging="142"/>
        <w:rPr>
          <w:b/>
          <w:sz w:val="22"/>
          <w:szCs w:val="22"/>
          <w:u w:val="single"/>
        </w:rPr>
      </w:pPr>
      <w:r w:rsidRPr="000E0CAE">
        <w:rPr>
          <w:b/>
          <w:sz w:val="22"/>
          <w:szCs w:val="22"/>
          <w:u w:val="single"/>
        </w:rPr>
        <w:t xml:space="preserve">Jakość i warunki prowadzenia depozytu   </w:t>
      </w:r>
    </w:p>
    <w:p w14:paraId="5653982A" w14:textId="77777777" w:rsidR="000E0CAE" w:rsidRPr="000E0CAE" w:rsidRDefault="000E0CAE" w:rsidP="000E0CAE">
      <w:pPr>
        <w:pStyle w:val="Tekstpodstawowy2"/>
        <w:spacing w:after="0" w:line="23" w:lineRule="atLeast"/>
        <w:ind w:left="142" w:hanging="142"/>
        <w:rPr>
          <w:b/>
          <w:sz w:val="22"/>
          <w:szCs w:val="22"/>
          <w:u w:val="single"/>
        </w:rPr>
      </w:pPr>
    </w:p>
    <w:p w14:paraId="5F5BA287" w14:textId="7EF236AA" w:rsidR="000E0CAE" w:rsidRPr="000E0CAE" w:rsidRDefault="000E0CAE" w:rsidP="000E0CAE">
      <w:pPr>
        <w:pStyle w:val="Tekstpodstawowy2"/>
        <w:spacing w:after="0" w:line="23" w:lineRule="atLeast"/>
        <w:ind w:left="142" w:hanging="142"/>
        <w:rPr>
          <w:bCs/>
        </w:rPr>
      </w:pPr>
      <w:r w:rsidRPr="000E0CAE">
        <w:rPr>
          <w:bCs/>
        </w:rPr>
        <w:t>2. Trwałość i wyniki kliniczne oferowanych wyrobów:</w:t>
      </w:r>
      <w:r w:rsidRPr="000E0CAE">
        <w:rPr>
          <w:bCs/>
        </w:rPr>
        <w:t xml:space="preserve"> </w:t>
      </w:r>
      <w:r w:rsidRPr="000E0CAE">
        <w:rPr>
          <w:bCs/>
        </w:rPr>
        <w:tab/>
      </w:r>
      <w:r w:rsidRPr="000E0CAE">
        <w:rPr>
          <w:bCs/>
        </w:rPr>
        <w:t>0–40 pkt</w:t>
      </w:r>
    </w:p>
    <w:p w14:paraId="17B470F4" w14:textId="60016F3A" w:rsidR="000E0CAE" w:rsidRPr="000E0CAE" w:rsidRDefault="000E0CAE" w:rsidP="000E0CAE">
      <w:pPr>
        <w:pStyle w:val="Tekstpodstawowy2"/>
        <w:spacing w:after="0" w:line="23" w:lineRule="atLeast"/>
        <w:ind w:left="142" w:hanging="142"/>
        <w:rPr>
          <w:sz w:val="22"/>
          <w:szCs w:val="22"/>
        </w:rPr>
      </w:pPr>
      <w:r w:rsidRPr="000E0CAE">
        <w:rPr>
          <w:b/>
          <w:sz w:val="22"/>
          <w:szCs w:val="22"/>
          <w:u w:val="single"/>
        </w:rPr>
        <w:t xml:space="preserve">     </w:t>
      </w:r>
    </w:p>
    <w:p w14:paraId="005DF877" w14:textId="77777777" w:rsidR="000E0CAE" w:rsidRPr="000E0CAE" w:rsidRDefault="000E0CAE" w:rsidP="000E0CAE">
      <w:pPr>
        <w:pStyle w:val="Tekstpodstawowy2"/>
        <w:spacing w:after="0" w:line="23" w:lineRule="atLeast"/>
        <w:ind w:left="142" w:firstLine="566"/>
        <w:rPr>
          <w:b/>
          <w:bCs/>
          <w:sz w:val="22"/>
          <w:szCs w:val="22"/>
        </w:rPr>
      </w:pPr>
      <w:r w:rsidRPr="000E0CAE">
        <w:rPr>
          <w:b/>
          <w:bCs/>
          <w:sz w:val="22"/>
          <w:szCs w:val="22"/>
        </w:rPr>
        <w:t>Jest:</w:t>
      </w:r>
    </w:p>
    <w:p w14:paraId="5E99F1BE" w14:textId="77777777" w:rsidR="000E0CAE" w:rsidRPr="000E0CAE" w:rsidRDefault="000E0CAE" w:rsidP="000E0CAE">
      <w:pPr>
        <w:pStyle w:val="Tekstpodstawowy2"/>
        <w:spacing w:after="0" w:line="23" w:lineRule="atLeast"/>
        <w:ind w:left="142" w:hanging="142"/>
        <w:rPr>
          <w:b/>
          <w:sz w:val="22"/>
          <w:szCs w:val="22"/>
          <w:u w:val="single"/>
        </w:rPr>
      </w:pPr>
      <w:r w:rsidRPr="000E0CAE">
        <w:rPr>
          <w:b/>
          <w:sz w:val="22"/>
          <w:szCs w:val="22"/>
          <w:u w:val="single"/>
        </w:rPr>
        <w:t xml:space="preserve">Jakość i warunki prowadzenia depozytu   </w:t>
      </w:r>
    </w:p>
    <w:p w14:paraId="52DBE6E8" w14:textId="77777777" w:rsidR="000E0CAE" w:rsidRPr="000E0CAE" w:rsidRDefault="000E0CAE" w:rsidP="000E0CAE">
      <w:pPr>
        <w:pStyle w:val="Tekstpodstawowy2"/>
        <w:spacing w:after="0" w:line="23" w:lineRule="atLeast"/>
        <w:ind w:left="142" w:hanging="142"/>
        <w:rPr>
          <w:b/>
          <w:sz w:val="22"/>
          <w:szCs w:val="22"/>
          <w:u w:val="single"/>
        </w:rPr>
      </w:pPr>
    </w:p>
    <w:p w14:paraId="593626CD" w14:textId="5089B5FA" w:rsidR="000E0CAE" w:rsidRPr="000E0CAE" w:rsidRDefault="000E0CAE" w:rsidP="000E0CAE">
      <w:pPr>
        <w:pStyle w:val="Tekstpodstawowy2"/>
        <w:spacing w:after="0" w:line="23" w:lineRule="atLeast"/>
        <w:ind w:left="142" w:hanging="142"/>
        <w:rPr>
          <w:bCs/>
        </w:rPr>
      </w:pPr>
      <w:r w:rsidRPr="000E0CAE">
        <w:rPr>
          <w:bCs/>
        </w:rPr>
        <w:t xml:space="preserve">2. Trwałość i wyniki kliniczne oferowanych wyrobów: </w:t>
      </w:r>
      <w:r w:rsidRPr="000E0CAE">
        <w:rPr>
          <w:bCs/>
        </w:rPr>
        <w:tab/>
      </w:r>
      <w:r w:rsidRPr="009746C8">
        <w:rPr>
          <w:bCs/>
          <w:color w:val="EE0000"/>
        </w:rPr>
        <w:t>0–</w:t>
      </w:r>
      <w:r w:rsidRPr="009746C8">
        <w:rPr>
          <w:bCs/>
          <w:color w:val="EE0000"/>
        </w:rPr>
        <w:t>3</w:t>
      </w:r>
      <w:r w:rsidRPr="009746C8">
        <w:rPr>
          <w:bCs/>
          <w:color w:val="EE0000"/>
        </w:rPr>
        <w:t>0 pkt</w:t>
      </w:r>
    </w:p>
    <w:p w14:paraId="4D12E56A" w14:textId="77777777" w:rsidR="000E0CAE" w:rsidRPr="000E0CAE" w:rsidRDefault="000E0CAE" w:rsidP="00930A96">
      <w:pPr>
        <w:spacing w:before="480" w:after="120" w:line="360" w:lineRule="auto"/>
        <w:jc w:val="both"/>
        <w:rPr>
          <w:sz w:val="24"/>
          <w:szCs w:val="24"/>
        </w:rPr>
      </w:pPr>
    </w:p>
    <w:p w14:paraId="4D8958C3" w14:textId="3AF2D301" w:rsidR="007B1BBF" w:rsidRPr="001B1E38" w:rsidRDefault="000E0CAE" w:rsidP="007B1BBF">
      <w:pPr>
        <w:spacing w:before="480" w:after="120" w:line="360" w:lineRule="auto"/>
        <w:jc w:val="both"/>
        <w:rPr>
          <w:color w:val="000000" w:themeColor="text1"/>
          <w:sz w:val="22"/>
          <w:szCs w:val="22"/>
        </w:rPr>
      </w:pPr>
      <w:r w:rsidRPr="001B1E38">
        <w:rPr>
          <w:color w:val="000000" w:themeColor="text1"/>
          <w:sz w:val="22"/>
          <w:szCs w:val="22"/>
        </w:rPr>
        <w:lastRenderedPageBreak/>
        <w:t xml:space="preserve">Jednocześnie Zamawiający informuje, że </w:t>
      </w:r>
      <w:r w:rsidR="007B1BBF" w:rsidRPr="001B1E38">
        <w:rPr>
          <w:color w:val="000000" w:themeColor="text1"/>
          <w:sz w:val="22"/>
          <w:szCs w:val="22"/>
        </w:rPr>
        <w:t xml:space="preserve">Zmodyfikowany </w:t>
      </w:r>
      <w:r w:rsidR="007B1BBF" w:rsidRPr="001B1E38">
        <w:rPr>
          <w:i/>
          <w:iCs/>
          <w:color w:val="000000" w:themeColor="text1"/>
          <w:sz w:val="22"/>
          <w:szCs w:val="22"/>
        </w:rPr>
        <w:t>Załącznik nr 1</w:t>
      </w:r>
      <w:r w:rsidRPr="001B1E38">
        <w:rPr>
          <w:i/>
          <w:iCs/>
          <w:color w:val="000000" w:themeColor="text1"/>
          <w:sz w:val="22"/>
          <w:szCs w:val="22"/>
        </w:rPr>
        <w:t xml:space="preserve"> – Szczegółowy opis przedmiotu zamówienia – pakiet 9</w:t>
      </w:r>
      <w:r w:rsidR="001B1E38" w:rsidRPr="001B1E38">
        <w:rPr>
          <w:i/>
          <w:iCs/>
          <w:color w:val="000000" w:themeColor="text1"/>
          <w:sz w:val="22"/>
          <w:szCs w:val="22"/>
        </w:rPr>
        <w:t xml:space="preserve"> </w:t>
      </w:r>
      <w:r w:rsidR="001B1E38" w:rsidRPr="001B1E38">
        <w:rPr>
          <w:color w:val="000000" w:themeColor="text1"/>
          <w:sz w:val="22"/>
          <w:szCs w:val="22"/>
        </w:rPr>
        <w:t xml:space="preserve">oraz </w:t>
      </w:r>
      <w:r w:rsidR="001B1E38" w:rsidRPr="001B1E38">
        <w:rPr>
          <w:i/>
          <w:iCs/>
          <w:color w:val="000000" w:themeColor="text1"/>
          <w:sz w:val="22"/>
          <w:szCs w:val="22"/>
        </w:rPr>
        <w:t>Zmodyfikowany załącznik nr 2 – Formularz ofertowy</w:t>
      </w:r>
      <w:r w:rsidR="007B1BBF" w:rsidRPr="001B1E38">
        <w:rPr>
          <w:i/>
          <w:iCs/>
          <w:color w:val="000000" w:themeColor="text1"/>
          <w:sz w:val="22"/>
          <w:szCs w:val="22"/>
        </w:rPr>
        <w:t xml:space="preserve"> </w:t>
      </w:r>
      <w:r w:rsidR="007B1BBF" w:rsidRPr="001B1E38">
        <w:rPr>
          <w:color w:val="000000" w:themeColor="text1"/>
          <w:sz w:val="22"/>
          <w:szCs w:val="22"/>
        </w:rPr>
        <w:t xml:space="preserve">Zamawiający zamieszcza na stronie internetowej prowadzonego postępowania </w:t>
      </w:r>
      <w:hyperlink r:id="rId7" w:history="1">
        <w:r w:rsidR="007B1BBF" w:rsidRPr="001B1E38">
          <w:rPr>
            <w:rStyle w:val="Hipercze"/>
            <w:color w:val="000000" w:themeColor="text1"/>
            <w:sz w:val="22"/>
            <w:szCs w:val="22"/>
          </w:rPr>
          <w:t>https://e-propublico.pl</w:t>
        </w:r>
      </w:hyperlink>
      <w:r w:rsidR="007B1BBF" w:rsidRPr="001B1E38">
        <w:rPr>
          <w:color w:val="000000" w:themeColor="text1"/>
          <w:sz w:val="22"/>
          <w:szCs w:val="22"/>
        </w:rPr>
        <w:t xml:space="preserve"> oraz na stronie internetowej Zamawiającego </w:t>
      </w:r>
      <w:hyperlink r:id="rId8" w:history="1">
        <w:r w:rsidR="007B1BBF" w:rsidRPr="001B1E38">
          <w:rPr>
            <w:rStyle w:val="Hipercze"/>
            <w:color w:val="000000" w:themeColor="text1"/>
            <w:sz w:val="22"/>
            <w:szCs w:val="22"/>
          </w:rPr>
          <w:t>http://narutowicz.krakow.pl</w:t>
        </w:r>
      </w:hyperlink>
      <w:r w:rsidR="007B1BBF" w:rsidRPr="001B1E38">
        <w:rPr>
          <w:color w:val="000000" w:themeColor="text1"/>
          <w:sz w:val="22"/>
          <w:szCs w:val="22"/>
          <w:u w:val="single"/>
        </w:rPr>
        <w:t>.</w:t>
      </w:r>
      <w:r w:rsidR="007B1BBF" w:rsidRPr="001B1E38">
        <w:rPr>
          <w:color w:val="000000" w:themeColor="text1"/>
          <w:sz w:val="22"/>
          <w:szCs w:val="22"/>
        </w:rPr>
        <w:t xml:space="preserve">  </w:t>
      </w:r>
    </w:p>
    <w:p w14:paraId="291F18C4" w14:textId="77777777" w:rsidR="007B1BBF" w:rsidRPr="001B1E38" w:rsidRDefault="007B1BBF" w:rsidP="007B1BBF">
      <w:pPr>
        <w:spacing w:before="480" w:after="120" w:line="360" w:lineRule="auto"/>
        <w:jc w:val="both"/>
        <w:rPr>
          <w:b/>
          <w:color w:val="000000" w:themeColor="text1"/>
          <w:sz w:val="22"/>
          <w:szCs w:val="22"/>
        </w:rPr>
      </w:pPr>
      <w:r w:rsidRPr="001B1E38">
        <w:rPr>
          <w:b/>
          <w:color w:val="000000" w:themeColor="text1"/>
          <w:sz w:val="22"/>
          <w:szCs w:val="22"/>
        </w:rPr>
        <w:t>Powyższa zmiana nie powoduje zmiany terminu składania i otwarcia ofert.</w:t>
      </w:r>
    </w:p>
    <w:p w14:paraId="27CBB91D" w14:textId="77777777" w:rsidR="007B1BBF" w:rsidRPr="000E0CAE" w:rsidRDefault="007B1BBF" w:rsidP="00930A96">
      <w:pPr>
        <w:spacing w:before="480" w:after="120" w:line="360" w:lineRule="auto"/>
        <w:jc w:val="both"/>
        <w:rPr>
          <w:sz w:val="24"/>
          <w:szCs w:val="24"/>
        </w:rPr>
      </w:pPr>
    </w:p>
    <w:p w14:paraId="425A00EB" w14:textId="22DE457E" w:rsidR="005C0930" w:rsidRPr="000E0CAE" w:rsidRDefault="00812857" w:rsidP="00B26D41">
      <w:pPr>
        <w:pStyle w:val="Tekstpodstawowy"/>
        <w:ind w:left="3117" w:right="-2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11E21496" w14:textId="77777777" w:rsidR="005C0930" w:rsidRPr="000E0CAE" w:rsidRDefault="005C0930" w:rsidP="00B26D41">
      <w:pPr>
        <w:pStyle w:val="Tekstpodstawowy"/>
        <w:ind w:left="3117" w:right="-2" w:firstLine="423"/>
        <w:jc w:val="right"/>
        <w:rPr>
          <w:szCs w:val="24"/>
        </w:rPr>
      </w:pPr>
    </w:p>
    <w:p w14:paraId="293C7079" w14:textId="3212240E" w:rsidR="005C0930" w:rsidRPr="000E0CAE" w:rsidRDefault="00812857" w:rsidP="00812857">
      <w:pPr>
        <w:pStyle w:val="Tekstpodstawowy"/>
        <w:spacing w:line="240" w:lineRule="auto"/>
        <w:ind w:left="4956" w:right="-2"/>
        <w:jc w:val="center"/>
        <w:rPr>
          <w:szCs w:val="24"/>
        </w:rPr>
      </w:pPr>
      <w:r>
        <w:rPr>
          <w:szCs w:val="24"/>
        </w:rPr>
        <w:t>Maciej Wróblewski</w:t>
      </w:r>
    </w:p>
    <w:sectPr w:rsidR="005C0930" w:rsidRPr="000E0CAE" w:rsidSect="00930A96">
      <w:footerReference w:type="even" r:id="rId9"/>
      <w:footerReference w:type="first" r:id="rId1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78869" w14:textId="77777777" w:rsidR="00023DC1" w:rsidRDefault="00023DC1">
      <w:r>
        <w:separator/>
      </w:r>
    </w:p>
  </w:endnote>
  <w:endnote w:type="continuationSeparator" w:id="0">
    <w:p w14:paraId="7C8D7F40" w14:textId="77777777" w:rsidR="00023DC1" w:rsidRDefault="00023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1371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3A346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5F81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AA460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4DF1BB" w14:textId="77777777" w:rsidR="00EF1037" w:rsidRDefault="00EF1037">
    <w:pPr>
      <w:pStyle w:val="Stopka"/>
      <w:tabs>
        <w:tab w:val="clear" w:pos="4536"/>
        <w:tab w:val="left" w:pos="6237"/>
      </w:tabs>
    </w:pPr>
  </w:p>
  <w:p w14:paraId="793F8CA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C4768" w14:textId="77777777" w:rsidR="00023DC1" w:rsidRDefault="00023DC1">
      <w:r>
        <w:separator/>
      </w:r>
    </w:p>
  </w:footnote>
  <w:footnote w:type="continuationSeparator" w:id="0">
    <w:p w14:paraId="38AF6AA6" w14:textId="77777777" w:rsidR="00023DC1" w:rsidRDefault="00023D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990A79"/>
    <w:multiLevelType w:val="hybridMultilevel"/>
    <w:tmpl w:val="22B4C7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5347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3DC1"/>
    <w:rsid w:val="00023DC1"/>
    <w:rsid w:val="00057D02"/>
    <w:rsid w:val="000613E0"/>
    <w:rsid w:val="000B49C5"/>
    <w:rsid w:val="000E0CAE"/>
    <w:rsid w:val="001A571A"/>
    <w:rsid w:val="001B1E38"/>
    <w:rsid w:val="0022485D"/>
    <w:rsid w:val="002B1C74"/>
    <w:rsid w:val="00384EFD"/>
    <w:rsid w:val="003B29D0"/>
    <w:rsid w:val="004222DA"/>
    <w:rsid w:val="00453E59"/>
    <w:rsid w:val="00460DC4"/>
    <w:rsid w:val="005079A4"/>
    <w:rsid w:val="0055546F"/>
    <w:rsid w:val="005C0930"/>
    <w:rsid w:val="006736C6"/>
    <w:rsid w:val="006D4AE5"/>
    <w:rsid w:val="007B1BBF"/>
    <w:rsid w:val="00812857"/>
    <w:rsid w:val="00854803"/>
    <w:rsid w:val="0087224A"/>
    <w:rsid w:val="009149C3"/>
    <w:rsid w:val="00930A96"/>
    <w:rsid w:val="00953AA1"/>
    <w:rsid w:val="0095641D"/>
    <w:rsid w:val="009746C8"/>
    <w:rsid w:val="009D169F"/>
    <w:rsid w:val="00A4668B"/>
    <w:rsid w:val="00B26D41"/>
    <w:rsid w:val="00B361A9"/>
    <w:rsid w:val="00B543A6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49728C"/>
  <w15:chartTrackingRefBased/>
  <w15:docId w15:val="{30220F5C-D417-46C7-B099-9810938B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7B1BBF"/>
    <w:rPr>
      <w:color w:val="0563C1"/>
      <w:u w:val="single"/>
    </w:rPr>
  </w:style>
  <w:style w:type="paragraph" w:styleId="Tekstpodstawowy3">
    <w:name w:val="Body Text 3"/>
    <w:basedOn w:val="Normalny"/>
    <w:link w:val="Tekstpodstawowy3Znak"/>
    <w:rsid w:val="000E0CA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E0CAE"/>
    <w:rPr>
      <w:sz w:val="16"/>
      <w:szCs w:val="16"/>
    </w:rPr>
  </w:style>
  <w:style w:type="paragraph" w:styleId="Tekstpodstawowy2">
    <w:name w:val="Body Text 2"/>
    <w:basedOn w:val="Normalny"/>
    <w:link w:val="Tekstpodstawowy2Znak"/>
    <w:rsid w:val="000E0CA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E0C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2</Pages>
  <Words>177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cp:lastModifiedBy>Karolina Kosek</cp:lastModifiedBy>
  <cp:revision>7</cp:revision>
  <cp:lastPrinted>2026-10-09T11:51:00Z</cp:lastPrinted>
  <dcterms:created xsi:type="dcterms:W3CDTF">2026-10-09T11:30:00Z</dcterms:created>
  <dcterms:modified xsi:type="dcterms:W3CDTF">2026-10-09T11:51:00Z</dcterms:modified>
</cp:coreProperties>
</file>