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AE979" w14:textId="77777777" w:rsidR="006A5DF1" w:rsidRPr="00567EC4" w:rsidRDefault="00444D5D" w:rsidP="006A5DF1">
      <w:pPr>
        <w:spacing w:after="240"/>
        <w:jc w:val="right"/>
        <w:rPr>
          <w:sz w:val="24"/>
          <w:szCs w:val="24"/>
        </w:rPr>
      </w:pPr>
      <w:r w:rsidRPr="00567EC4">
        <w:rPr>
          <w:sz w:val="24"/>
          <w:szCs w:val="24"/>
        </w:rPr>
        <w:t>Kraków</w:t>
      </w:r>
      <w:r w:rsidR="006A5DF1" w:rsidRPr="00567EC4">
        <w:rPr>
          <w:sz w:val="24"/>
          <w:szCs w:val="24"/>
        </w:rPr>
        <w:t xml:space="preserve"> dnia: </w:t>
      </w:r>
      <w:r w:rsidRPr="00567EC4">
        <w:rPr>
          <w:sz w:val="24"/>
          <w:szCs w:val="24"/>
        </w:rPr>
        <w:t>2026-10-09</w:t>
      </w:r>
    </w:p>
    <w:p w14:paraId="2C172357" w14:textId="77777777" w:rsidR="006A5DF1" w:rsidRPr="00567EC4" w:rsidRDefault="00BE62A3" w:rsidP="006A5DF1">
      <w:pPr>
        <w:rPr>
          <w:b/>
          <w:bCs/>
          <w:sz w:val="24"/>
          <w:szCs w:val="24"/>
        </w:rPr>
      </w:pPr>
      <w:r w:rsidRPr="00567EC4">
        <w:rPr>
          <w:b/>
          <w:bCs/>
          <w:sz w:val="24"/>
          <w:szCs w:val="24"/>
        </w:rPr>
        <w:t xml:space="preserve">Szpital Miejski Specjalistyczny </w:t>
      </w:r>
    </w:p>
    <w:p w14:paraId="0EB37BE1" w14:textId="77777777" w:rsidR="00BE62A3" w:rsidRPr="00567EC4" w:rsidRDefault="00BE62A3" w:rsidP="006A5DF1">
      <w:pPr>
        <w:rPr>
          <w:sz w:val="24"/>
          <w:szCs w:val="24"/>
        </w:rPr>
      </w:pPr>
      <w:r w:rsidRPr="00567EC4">
        <w:rPr>
          <w:b/>
          <w:bCs/>
          <w:sz w:val="24"/>
          <w:szCs w:val="24"/>
        </w:rPr>
        <w:t>im. Gabriela Narutowicza w Krakowie</w:t>
      </w:r>
    </w:p>
    <w:p w14:paraId="16A40DDB" w14:textId="77777777" w:rsidR="006A5DF1" w:rsidRPr="00567E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67EC4">
        <w:rPr>
          <w:sz w:val="24"/>
          <w:szCs w:val="24"/>
        </w:rPr>
        <w:t>ul. Prądnicka 35-37</w:t>
      </w:r>
    </w:p>
    <w:p w14:paraId="2EB436FE" w14:textId="77777777" w:rsidR="00BE62A3" w:rsidRPr="00567E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67EC4">
        <w:rPr>
          <w:sz w:val="24"/>
          <w:szCs w:val="24"/>
        </w:rPr>
        <w:t>31-202 Kraków</w:t>
      </w:r>
    </w:p>
    <w:p w14:paraId="0B020539" w14:textId="77777777" w:rsidR="006A5DF1" w:rsidRPr="00567EC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8F06B7" w14:textId="77777777" w:rsidR="006A5DF1" w:rsidRPr="00567E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67EC4">
        <w:rPr>
          <w:b/>
          <w:sz w:val="24"/>
          <w:szCs w:val="24"/>
        </w:rPr>
        <w:t>WYKONAWCY</w:t>
      </w:r>
    </w:p>
    <w:p w14:paraId="75017E5B" w14:textId="77777777" w:rsidR="006A5DF1" w:rsidRPr="00567E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67EC4">
        <w:rPr>
          <w:sz w:val="24"/>
          <w:szCs w:val="24"/>
        </w:rPr>
        <w:t>ubiegający się o zamówienie publiczne</w:t>
      </w:r>
    </w:p>
    <w:p w14:paraId="55596E21" w14:textId="77777777" w:rsidR="006D4AB3" w:rsidRPr="00567EC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2E2D89B" w14:textId="77777777" w:rsidR="006D4AB3" w:rsidRPr="00567EC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9C8C60" w14:textId="77777777" w:rsidR="006D4AB3" w:rsidRPr="00567EC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C1FF17" w14:textId="1B24D140" w:rsidR="00632C3C" w:rsidRPr="00567E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67EC4">
        <w:rPr>
          <w:rFonts w:ascii="Times New Roman" w:hAnsi="Times New Roman"/>
          <w:szCs w:val="28"/>
        </w:rPr>
        <w:t>WYJAŚNIENI</w:t>
      </w:r>
      <w:r w:rsidR="00520165" w:rsidRPr="00567EC4">
        <w:rPr>
          <w:rFonts w:ascii="Times New Roman" w:hAnsi="Times New Roman"/>
          <w:szCs w:val="28"/>
        </w:rPr>
        <w:t>A</w:t>
      </w:r>
      <w:r w:rsidR="00632C3C" w:rsidRPr="00567EC4">
        <w:rPr>
          <w:rFonts w:ascii="Times New Roman" w:hAnsi="Times New Roman"/>
          <w:szCs w:val="28"/>
        </w:rPr>
        <w:t xml:space="preserve"> TREŚCI</w:t>
      </w:r>
      <w:r w:rsidR="0029606A" w:rsidRPr="00567EC4">
        <w:rPr>
          <w:rFonts w:ascii="Times New Roman" w:hAnsi="Times New Roman"/>
          <w:szCs w:val="28"/>
        </w:rPr>
        <w:t xml:space="preserve"> SWZ</w:t>
      </w:r>
      <w:r w:rsidR="00567EC4" w:rsidRPr="00567EC4">
        <w:rPr>
          <w:rFonts w:ascii="Times New Roman" w:hAnsi="Times New Roman"/>
          <w:szCs w:val="28"/>
        </w:rPr>
        <w:t xml:space="preserve"> - 2</w:t>
      </w:r>
    </w:p>
    <w:p w14:paraId="0863E263" w14:textId="639128B3" w:rsidR="006D4AB3" w:rsidRPr="00567EC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67EC4">
        <w:rPr>
          <w:sz w:val="24"/>
          <w:szCs w:val="24"/>
        </w:rPr>
        <w:t xml:space="preserve">Dotyczy: </w:t>
      </w:r>
      <w:r w:rsidR="006A5DF1" w:rsidRPr="00567EC4">
        <w:rPr>
          <w:sz w:val="24"/>
          <w:szCs w:val="24"/>
        </w:rPr>
        <w:t>p</w:t>
      </w:r>
      <w:r w:rsidRPr="00567EC4">
        <w:rPr>
          <w:sz w:val="24"/>
          <w:szCs w:val="24"/>
        </w:rPr>
        <w:t>ostępowani</w:t>
      </w:r>
      <w:r w:rsidR="006A5DF1" w:rsidRPr="00567EC4">
        <w:rPr>
          <w:sz w:val="24"/>
          <w:szCs w:val="24"/>
        </w:rPr>
        <w:t>a</w:t>
      </w:r>
      <w:r w:rsidRPr="00567EC4">
        <w:rPr>
          <w:sz w:val="24"/>
          <w:szCs w:val="24"/>
        </w:rPr>
        <w:t xml:space="preserve"> o udzielenie zamówienia publicznego, prowadzone</w:t>
      </w:r>
      <w:r w:rsidR="006A5DF1" w:rsidRPr="00567EC4">
        <w:rPr>
          <w:sz w:val="24"/>
          <w:szCs w:val="24"/>
        </w:rPr>
        <w:t>go</w:t>
      </w:r>
      <w:r w:rsidRPr="00567EC4">
        <w:rPr>
          <w:sz w:val="24"/>
          <w:szCs w:val="24"/>
        </w:rPr>
        <w:t xml:space="preserve"> w</w:t>
      </w:r>
      <w:r w:rsidR="00BE62A3" w:rsidRPr="00567EC4">
        <w:rPr>
          <w:sz w:val="24"/>
          <w:szCs w:val="24"/>
        </w:rPr>
        <w:t> </w:t>
      </w:r>
      <w:r w:rsidRPr="00567EC4">
        <w:rPr>
          <w:sz w:val="24"/>
          <w:szCs w:val="24"/>
        </w:rPr>
        <w:t xml:space="preserve">trybie </w:t>
      </w:r>
      <w:r w:rsidR="00444D5D" w:rsidRPr="00567EC4">
        <w:rPr>
          <w:sz w:val="24"/>
          <w:szCs w:val="24"/>
        </w:rPr>
        <w:t>przetarg</w:t>
      </w:r>
      <w:r w:rsidR="00567EC4">
        <w:rPr>
          <w:sz w:val="24"/>
          <w:szCs w:val="24"/>
        </w:rPr>
        <w:t>u</w:t>
      </w:r>
      <w:r w:rsidR="00444D5D" w:rsidRPr="00567EC4">
        <w:rPr>
          <w:sz w:val="24"/>
          <w:szCs w:val="24"/>
        </w:rPr>
        <w:t xml:space="preserve"> nieograniczon</w:t>
      </w:r>
      <w:r w:rsidR="00567EC4">
        <w:rPr>
          <w:sz w:val="24"/>
          <w:szCs w:val="24"/>
        </w:rPr>
        <w:t>ego</w:t>
      </w:r>
      <w:r w:rsidRPr="00567EC4">
        <w:rPr>
          <w:b/>
          <w:sz w:val="24"/>
          <w:szCs w:val="24"/>
        </w:rPr>
        <w:t xml:space="preserve"> </w:t>
      </w:r>
      <w:r w:rsidRPr="00567EC4">
        <w:rPr>
          <w:bCs/>
          <w:sz w:val="24"/>
          <w:szCs w:val="24"/>
        </w:rPr>
        <w:t>na</w:t>
      </w:r>
      <w:r w:rsidRPr="00567EC4">
        <w:rPr>
          <w:b/>
          <w:sz w:val="24"/>
          <w:szCs w:val="24"/>
        </w:rPr>
        <w:t xml:space="preserve"> </w:t>
      </w:r>
      <w:r w:rsidR="00E72428" w:rsidRPr="00567EC4">
        <w:rPr>
          <w:bCs/>
          <w:sz w:val="24"/>
          <w:szCs w:val="24"/>
        </w:rPr>
        <w:t>”</w:t>
      </w:r>
      <w:r w:rsidR="00444D5D" w:rsidRPr="00567EC4">
        <w:rPr>
          <w:b/>
          <w:bCs/>
          <w:sz w:val="24"/>
          <w:szCs w:val="24"/>
        </w:rPr>
        <w:t>Zakup i dostawa wszczepialnych i niewszczepialnych wyrobów medycznych dla Oddziału Urazowo-Ortopedycznego II</w:t>
      </w:r>
      <w:r w:rsidR="00E72428" w:rsidRPr="00567EC4">
        <w:rPr>
          <w:bCs/>
          <w:sz w:val="24"/>
          <w:szCs w:val="24"/>
        </w:rPr>
        <w:t>”</w:t>
      </w:r>
      <w:r w:rsidRPr="00567EC4">
        <w:rPr>
          <w:b/>
          <w:sz w:val="24"/>
          <w:szCs w:val="24"/>
        </w:rPr>
        <w:t xml:space="preserve"> </w:t>
      </w:r>
      <w:r w:rsidRPr="00567EC4">
        <w:rPr>
          <w:bCs/>
          <w:sz w:val="24"/>
          <w:szCs w:val="24"/>
        </w:rPr>
        <w:t>– znak sprawy</w:t>
      </w:r>
      <w:r w:rsidRPr="00567EC4">
        <w:rPr>
          <w:b/>
          <w:sz w:val="24"/>
          <w:szCs w:val="24"/>
        </w:rPr>
        <w:t xml:space="preserve"> </w:t>
      </w:r>
      <w:r w:rsidR="00444D5D" w:rsidRPr="00567EC4">
        <w:rPr>
          <w:b/>
          <w:sz w:val="24"/>
          <w:szCs w:val="24"/>
        </w:rPr>
        <w:t>ZP/50/2026</w:t>
      </w:r>
      <w:r w:rsidRPr="00567EC4">
        <w:rPr>
          <w:b/>
          <w:sz w:val="24"/>
          <w:szCs w:val="24"/>
        </w:rPr>
        <w:t>.</w:t>
      </w:r>
    </w:p>
    <w:p w14:paraId="7AF098F3" w14:textId="77777777" w:rsidR="0012774F" w:rsidRPr="00567EC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67EC4">
        <w:rPr>
          <w:sz w:val="24"/>
          <w:szCs w:val="24"/>
        </w:rPr>
        <w:t xml:space="preserve">Zamawiający, działając na podstawie art. </w:t>
      </w:r>
      <w:r w:rsidR="0029606A" w:rsidRPr="00567EC4">
        <w:rPr>
          <w:sz w:val="24"/>
          <w:szCs w:val="24"/>
        </w:rPr>
        <w:t>1</w:t>
      </w:r>
      <w:r w:rsidRPr="00567EC4">
        <w:rPr>
          <w:sz w:val="24"/>
          <w:szCs w:val="24"/>
        </w:rPr>
        <w:t>3</w:t>
      </w:r>
      <w:r w:rsidR="0029606A" w:rsidRPr="00567EC4">
        <w:rPr>
          <w:sz w:val="24"/>
          <w:szCs w:val="24"/>
        </w:rPr>
        <w:t>5</w:t>
      </w:r>
      <w:r w:rsidRPr="00567EC4">
        <w:rPr>
          <w:sz w:val="24"/>
          <w:szCs w:val="24"/>
        </w:rPr>
        <w:t xml:space="preserve"> ust</w:t>
      </w:r>
      <w:r w:rsidR="00D9049C" w:rsidRPr="00567EC4">
        <w:rPr>
          <w:sz w:val="24"/>
          <w:szCs w:val="24"/>
        </w:rPr>
        <w:t xml:space="preserve">. </w:t>
      </w:r>
      <w:r w:rsidR="0029606A" w:rsidRPr="00567EC4">
        <w:rPr>
          <w:sz w:val="24"/>
          <w:szCs w:val="24"/>
        </w:rPr>
        <w:t>6</w:t>
      </w:r>
      <w:r w:rsidRPr="00567EC4">
        <w:rPr>
          <w:sz w:val="24"/>
          <w:szCs w:val="24"/>
        </w:rPr>
        <w:t xml:space="preserve"> ustawy z dnia </w:t>
      </w:r>
      <w:r w:rsidR="0029606A" w:rsidRPr="00567EC4">
        <w:rPr>
          <w:sz w:val="24"/>
          <w:szCs w:val="24"/>
        </w:rPr>
        <w:t>11</w:t>
      </w:r>
      <w:r w:rsidRPr="00567EC4">
        <w:rPr>
          <w:sz w:val="24"/>
          <w:szCs w:val="24"/>
        </w:rPr>
        <w:t xml:space="preserve"> </w:t>
      </w:r>
      <w:r w:rsidR="0029606A" w:rsidRPr="00567EC4">
        <w:rPr>
          <w:sz w:val="24"/>
          <w:szCs w:val="24"/>
        </w:rPr>
        <w:t xml:space="preserve">września </w:t>
      </w:r>
      <w:r w:rsidRPr="00567EC4">
        <w:rPr>
          <w:sz w:val="24"/>
          <w:szCs w:val="24"/>
        </w:rPr>
        <w:t>20</w:t>
      </w:r>
      <w:r w:rsidR="0029606A" w:rsidRPr="00567EC4">
        <w:rPr>
          <w:sz w:val="24"/>
          <w:szCs w:val="24"/>
        </w:rPr>
        <w:t>19</w:t>
      </w:r>
      <w:r w:rsidR="00BE62A3" w:rsidRPr="00567EC4">
        <w:rPr>
          <w:sz w:val="24"/>
          <w:szCs w:val="24"/>
        </w:rPr>
        <w:t> </w:t>
      </w:r>
      <w:r w:rsidRPr="00567EC4">
        <w:rPr>
          <w:sz w:val="24"/>
          <w:szCs w:val="24"/>
        </w:rPr>
        <w:t>r</w:t>
      </w:r>
      <w:r w:rsidR="0029606A" w:rsidRPr="00567EC4">
        <w:rPr>
          <w:sz w:val="24"/>
          <w:szCs w:val="24"/>
        </w:rPr>
        <w:t>.</w:t>
      </w:r>
      <w:r w:rsidRPr="00567EC4">
        <w:rPr>
          <w:sz w:val="24"/>
          <w:szCs w:val="24"/>
        </w:rPr>
        <w:t xml:space="preserve"> Prawo </w:t>
      </w:r>
      <w:r w:rsidR="0029606A" w:rsidRPr="00567EC4">
        <w:rPr>
          <w:sz w:val="24"/>
          <w:szCs w:val="24"/>
        </w:rPr>
        <w:t>z</w:t>
      </w:r>
      <w:r w:rsidRPr="00567EC4">
        <w:rPr>
          <w:sz w:val="24"/>
          <w:szCs w:val="24"/>
        </w:rPr>
        <w:t xml:space="preserve">amówień </w:t>
      </w:r>
      <w:r w:rsidR="0029606A" w:rsidRPr="00567EC4">
        <w:rPr>
          <w:sz w:val="24"/>
          <w:szCs w:val="24"/>
        </w:rPr>
        <w:t>p</w:t>
      </w:r>
      <w:r w:rsidRPr="00567EC4">
        <w:rPr>
          <w:sz w:val="24"/>
          <w:szCs w:val="24"/>
        </w:rPr>
        <w:t>ublicznych</w:t>
      </w:r>
      <w:r w:rsidR="00BE7BFD" w:rsidRPr="00567EC4">
        <w:rPr>
          <w:sz w:val="24"/>
          <w:szCs w:val="24"/>
        </w:rPr>
        <w:t xml:space="preserve"> </w:t>
      </w:r>
      <w:r w:rsidR="00D9049C" w:rsidRPr="00567EC4">
        <w:rPr>
          <w:sz w:val="24"/>
          <w:szCs w:val="24"/>
        </w:rPr>
        <w:t>udostępnia</w:t>
      </w:r>
      <w:r w:rsidR="00BE7BFD" w:rsidRPr="00567EC4">
        <w:rPr>
          <w:sz w:val="24"/>
          <w:szCs w:val="24"/>
        </w:rPr>
        <w:t xml:space="preserve"> poniżej treść zapytań do S</w:t>
      </w:r>
      <w:r w:rsidR="0012774F" w:rsidRPr="00567EC4">
        <w:rPr>
          <w:sz w:val="24"/>
          <w:szCs w:val="24"/>
        </w:rPr>
        <w:t>pecyfikacji Warunków Zamówienia (</w:t>
      </w:r>
      <w:r w:rsidR="0012774F" w:rsidRPr="00567EC4">
        <w:rPr>
          <w:sz w:val="24"/>
          <w:szCs w:val="24"/>
          <w:lang w:eastAsia="ar-SA"/>
        </w:rPr>
        <w:t>zwanej dalej</w:t>
      </w:r>
      <w:r w:rsidR="0012774F" w:rsidRPr="00567EC4">
        <w:rPr>
          <w:b/>
          <w:sz w:val="24"/>
          <w:szCs w:val="24"/>
          <w:lang w:eastAsia="ar-SA"/>
        </w:rPr>
        <w:t xml:space="preserve"> </w:t>
      </w:r>
      <w:r w:rsidR="0012774F" w:rsidRPr="00567EC4">
        <w:rPr>
          <w:bCs/>
          <w:sz w:val="24"/>
          <w:szCs w:val="24"/>
          <w:lang w:eastAsia="ar-SA"/>
        </w:rPr>
        <w:t>”SWZ”)</w:t>
      </w:r>
      <w:r w:rsidR="00D9049C" w:rsidRPr="00567EC4">
        <w:rPr>
          <w:bCs/>
          <w:sz w:val="24"/>
          <w:szCs w:val="24"/>
          <w:lang w:eastAsia="ar-SA"/>
        </w:rPr>
        <w:t xml:space="preserve"> </w:t>
      </w:r>
      <w:r w:rsidR="00D9049C" w:rsidRPr="00567EC4">
        <w:rPr>
          <w:sz w:val="24"/>
          <w:szCs w:val="24"/>
        </w:rPr>
        <w:t>wraz z wyjaśnieniami</w:t>
      </w:r>
      <w:r w:rsidR="0012774F" w:rsidRPr="00567EC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4D5D" w:rsidRPr="00567EC4" w14:paraId="63A55A0E" w14:textId="77777777" w:rsidTr="004C7DDC">
        <w:tc>
          <w:tcPr>
            <w:tcW w:w="9356" w:type="dxa"/>
          </w:tcPr>
          <w:p w14:paraId="5D3C650D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1.</w:t>
            </w:r>
            <w:r w:rsidRPr="00567EC4">
              <w:rPr>
                <w:sz w:val="22"/>
                <w:szCs w:val="22"/>
              </w:rPr>
              <w:tab/>
              <w:t>Dotyczy pakietu nr 9</w:t>
            </w:r>
          </w:p>
          <w:p w14:paraId="70FD983C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Pakiet 9: W związku z tym, że napęd stanowi sprzęt, a nie instrumentarium, i tym samym nie podlega ocenie w ramach kryterium "Warunki przekazania instrumentarium", zwracamy się z pytaniem, czy Zamawiający wyrazi zgodę na dostarczanie napędu w formule </w:t>
            </w:r>
            <w:proofErr w:type="spellStart"/>
            <w:r w:rsidRPr="00567EC4">
              <w:rPr>
                <w:sz w:val="22"/>
                <w:szCs w:val="22"/>
              </w:rPr>
              <w:t>Loaner</w:t>
            </w:r>
            <w:proofErr w:type="spellEnd"/>
            <w:r w:rsidRPr="00567EC4">
              <w:rPr>
                <w:sz w:val="22"/>
                <w:szCs w:val="22"/>
              </w:rPr>
              <w:t xml:space="preserve"> Set (tzw. "lotna"), tj. każdorazowo po uprzednim złożeniu zamówienia przez Zamawiającego?</w:t>
            </w:r>
          </w:p>
          <w:p w14:paraId="06A14A76" w14:textId="2DE387C1" w:rsidR="00567EC4" w:rsidRPr="00567EC4" w:rsidRDefault="00567EC4" w:rsidP="00567E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4BC620F2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EAB42A" w14:textId="6708DC8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2.</w:t>
            </w:r>
            <w:r w:rsidRPr="00567EC4">
              <w:rPr>
                <w:sz w:val="22"/>
                <w:szCs w:val="22"/>
              </w:rPr>
              <w:tab/>
              <w:t xml:space="preserve">Dotyczy załącznika nr 1 szczegółowy opis przedmiotu </w:t>
            </w:r>
            <w:r w:rsidR="00567EC4" w:rsidRPr="00567EC4">
              <w:rPr>
                <w:sz w:val="22"/>
                <w:szCs w:val="22"/>
              </w:rPr>
              <w:t>zamówienia</w:t>
            </w:r>
          </w:p>
          <w:p w14:paraId="690E7756" w14:textId="5A01131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Pakiet 9: W związku z tym, że w załączniku nr 1 szczegółowy opis przedmiotu zamówienia Zamawiający nie wskazał jednostki miary w kolumnie "ilość" dla poszczególnych pozycji, prosimy </w:t>
            </w:r>
            <w:r w:rsidR="00567EC4">
              <w:rPr>
                <w:sz w:val="22"/>
                <w:szCs w:val="22"/>
              </w:rPr>
              <w:br/>
            </w:r>
            <w:r w:rsidRPr="00567EC4">
              <w:rPr>
                <w:sz w:val="22"/>
                <w:szCs w:val="22"/>
              </w:rPr>
              <w:t>o jednoznaczne doprecyzowanie, według jakiej jednostki miary należy przygotować wycenę.</w:t>
            </w:r>
          </w:p>
          <w:p w14:paraId="3612B021" w14:textId="0BAD1309" w:rsidR="00E956CF" w:rsidRPr="00E956CF" w:rsidRDefault="00567EC4" w:rsidP="00E956C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 w:rsidR="00385A2A">
              <w:rPr>
                <w:b/>
                <w:bCs/>
                <w:sz w:val="22"/>
                <w:szCs w:val="22"/>
              </w:rPr>
              <w:t xml:space="preserve"> Zamawiający informuje, że załączniku nr 1 w pakiecie nr 9, w kolumnie „Ilość” powinno być „Ilość w opakowaniach (Zapotrzebowanie na 24 miesiące w opakowaniach)”</w:t>
            </w:r>
            <w:r w:rsidR="00E956CF">
              <w:rPr>
                <w:b/>
                <w:bCs/>
                <w:sz w:val="22"/>
                <w:szCs w:val="22"/>
              </w:rPr>
              <w:t xml:space="preserve">. </w:t>
            </w:r>
            <w:r w:rsidR="00E956CF" w:rsidRPr="00E956CF">
              <w:rPr>
                <w:b/>
                <w:bCs/>
                <w:sz w:val="22"/>
                <w:szCs w:val="22"/>
              </w:rPr>
              <w:t>Jednocześnie informuje, że modyfikuje załącznik nr 1 w pakiecie nr 9.  Zmodyfikowany załącznik nr 1 w pakiecie nr 9 Zamawiający udostępni na stronie internetowej prowadzonego postępowania i stronie internetowej Zamawiającego.</w:t>
            </w:r>
          </w:p>
          <w:p w14:paraId="6B05146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EC9E6B" w14:textId="5498F149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3.</w:t>
            </w:r>
            <w:r w:rsidRPr="00567EC4">
              <w:rPr>
                <w:sz w:val="22"/>
                <w:szCs w:val="22"/>
              </w:rPr>
              <w:tab/>
              <w:t xml:space="preserve">Dotyczy załącznika nr 1 szczegółowy opis przedmiotu </w:t>
            </w:r>
            <w:r w:rsidR="00567EC4" w:rsidRPr="00567EC4">
              <w:rPr>
                <w:sz w:val="22"/>
                <w:szCs w:val="22"/>
              </w:rPr>
              <w:t>zamówienia</w:t>
            </w:r>
          </w:p>
          <w:p w14:paraId="5C863108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Pakiet 9 pozycja 13: Czy Zamawiający dopuści do oceny produkt o następujących parametrach: </w:t>
            </w:r>
          </w:p>
          <w:p w14:paraId="2313E8A8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Implant bezwęzłowy do stabilizacji tkanek w kości, dostępny w wersji wykonanej z materiału </w:t>
            </w:r>
            <w:proofErr w:type="spellStart"/>
            <w:r w:rsidRPr="00567EC4">
              <w:rPr>
                <w:sz w:val="22"/>
                <w:szCs w:val="22"/>
              </w:rPr>
              <w:t>biokompozytowego</w:t>
            </w:r>
            <w:proofErr w:type="spellEnd"/>
            <w:r w:rsidRPr="00567EC4">
              <w:rPr>
                <w:sz w:val="22"/>
                <w:szCs w:val="22"/>
              </w:rPr>
              <w:t xml:space="preserve"> oraz PEEK. Implant </w:t>
            </w:r>
            <w:proofErr w:type="spellStart"/>
            <w:r w:rsidRPr="00567EC4">
              <w:rPr>
                <w:sz w:val="22"/>
                <w:szCs w:val="22"/>
              </w:rPr>
              <w:t>kaniulowany</w:t>
            </w:r>
            <w:proofErr w:type="spellEnd"/>
            <w:r w:rsidRPr="00567EC4">
              <w:rPr>
                <w:sz w:val="22"/>
                <w:szCs w:val="22"/>
              </w:rPr>
              <w:t xml:space="preserve">, wkręcany, oferowany w rozmiarach: 3,5 mm × 15,8 mm, 3,9 mm × 17,9 mm, 4,75 mm × 19,1 mm oraz 5,5 mm × 19,1 mm w wersji wymagającej </w:t>
            </w:r>
            <w:r w:rsidRPr="00567EC4">
              <w:rPr>
                <w:sz w:val="22"/>
                <w:szCs w:val="22"/>
              </w:rPr>
              <w:lastRenderedPageBreak/>
              <w:t xml:space="preserve">przygotowania loży pod implant, a także w rozmiarach 4,75 mm × 24,5 mm oraz 5,5 mm × 24,5 mm w wersji </w:t>
            </w:r>
            <w:proofErr w:type="spellStart"/>
            <w:r w:rsidRPr="00567EC4">
              <w:rPr>
                <w:sz w:val="22"/>
                <w:szCs w:val="22"/>
              </w:rPr>
              <w:t>samonabijającej</w:t>
            </w:r>
            <w:proofErr w:type="spellEnd"/>
            <w:r w:rsidRPr="00567EC4">
              <w:rPr>
                <w:sz w:val="22"/>
                <w:szCs w:val="22"/>
              </w:rPr>
              <w:t xml:space="preserve"> </w:t>
            </w:r>
            <w:proofErr w:type="spellStart"/>
            <w:r w:rsidRPr="00567EC4">
              <w:rPr>
                <w:sz w:val="22"/>
                <w:szCs w:val="22"/>
              </w:rPr>
              <w:t>Self-Punching</w:t>
            </w:r>
            <w:proofErr w:type="spellEnd"/>
            <w:r w:rsidRPr="00567EC4">
              <w:rPr>
                <w:sz w:val="22"/>
                <w:szCs w:val="22"/>
              </w:rPr>
              <w:t>, z zaostrzonym początkiem wykonanym z materiału PEEK lub tytanu.</w:t>
            </w:r>
          </w:p>
          <w:p w14:paraId="4DD14C52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Implant osadzony na jednorazowym wkrętaku wyposażonym w znaczniki umożliwiające kontrolę głębokości osadzenia oraz ocenę prawidłowego założenia implantu. Konstrukcja implantu umożliwia śródoperacyjną kontrolę napięcia stabilizowanej tkanki.</w:t>
            </w:r>
          </w:p>
          <w:p w14:paraId="7169D714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Implanty wymagające przygotowania loży pod implant oraz implanty </w:t>
            </w:r>
            <w:proofErr w:type="spellStart"/>
            <w:r w:rsidRPr="00567EC4">
              <w:rPr>
                <w:sz w:val="22"/>
                <w:szCs w:val="22"/>
              </w:rPr>
              <w:t>samonabijające</w:t>
            </w:r>
            <w:proofErr w:type="spellEnd"/>
            <w:r w:rsidRPr="00567EC4">
              <w:rPr>
                <w:sz w:val="22"/>
                <w:szCs w:val="22"/>
              </w:rPr>
              <w:t xml:space="preserve"> </w:t>
            </w:r>
            <w:proofErr w:type="spellStart"/>
            <w:r w:rsidRPr="00567EC4">
              <w:rPr>
                <w:sz w:val="22"/>
                <w:szCs w:val="22"/>
              </w:rPr>
              <w:t>Self-Punching</w:t>
            </w:r>
            <w:proofErr w:type="spellEnd"/>
            <w:r w:rsidRPr="00567EC4">
              <w:rPr>
                <w:sz w:val="22"/>
                <w:szCs w:val="22"/>
              </w:rPr>
              <w:t xml:space="preserve"> z tytanowym początkiem, w rozmiarach 4,75 mm i 5,5 mm, fabrycznie przeładowane są jedną dodatkową przesuwną nicią.</w:t>
            </w:r>
          </w:p>
          <w:p w14:paraId="046D0CA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Implanty </w:t>
            </w:r>
            <w:proofErr w:type="spellStart"/>
            <w:r w:rsidRPr="00567EC4">
              <w:rPr>
                <w:sz w:val="22"/>
                <w:szCs w:val="22"/>
              </w:rPr>
              <w:t>samonabijające</w:t>
            </w:r>
            <w:proofErr w:type="spellEnd"/>
            <w:r w:rsidRPr="00567EC4">
              <w:rPr>
                <w:sz w:val="22"/>
                <w:szCs w:val="22"/>
              </w:rPr>
              <w:t xml:space="preserve"> </w:t>
            </w:r>
            <w:proofErr w:type="spellStart"/>
            <w:r w:rsidRPr="00567EC4">
              <w:rPr>
                <w:sz w:val="22"/>
                <w:szCs w:val="22"/>
              </w:rPr>
              <w:t>Self-Punching</w:t>
            </w:r>
            <w:proofErr w:type="spellEnd"/>
            <w:r w:rsidRPr="00567EC4">
              <w:rPr>
                <w:sz w:val="22"/>
                <w:szCs w:val="22"/>
              </w:rPr>
              <w:t xml:space="preserve"> z zaostrzonym początkiem wykonanym z materiału PEEK fabrycznie przeładowane są jedną dodatkową taśmą w kolorze biało-niebieskim szerokości 1,3 mm.</w:t>
            </w:r>
          </w:p>
          <w:p w14:paraId="668C5722" w14:textId="77777777" w:rsidR="00444D5D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Dodatkowa nić lub taśma umożliwia wykonanie dodatkowego szwu po całkowitym zablokowaniu implantu w kości. Implant pakowany sterylnie.</w:t>
            </w:r>
          </w:p>
          <w:p w14:paraId="17068DBE" w14:textId="23EED605" w:rsidR="00567EC4" w:rsidRPr="00567EC4" w:rsidRDefault="00567EC4" w:rsidP="00567E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1A0205F" w14:textId="77777777" w:rsidR="00567EC4" w:rsidRPr="00567EC4" w:rsidRDefault="00567EC4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F7B115" w14:textId="32F9AA63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4.</w:t>
            </w:r>
            <w:r w:rsidRPr="00567EC4">
              <w:rPr>
                <w:sz w:val="22"/>
                <w:szCs w:val="22"/>
              </w:rPr>
              <w:tab/>
              <w:t>Dotyczy kryterium oceny ofert</w:t>
            </w:r>
            <w:r w:rsidR="00E956CF">
              <w:rPr>
                <w:sz w:val="22"/>
                <w:szCs w:val="22"/>
              </w:rPr>
              <w:t xml:space="preserve"> </w:t>
            </w:r>
            <w:r w:rsidRPr="00567EC4">
              <w:rPr>
                <w:sz w:val="22"/>
                <w:szCs w:val="22"/>
              </w:rPr>
              <w:t>- Trwałość i wyniki kliniczne oferowanych wyrobów oraz przedmiotowe środki dowodowe</w:t>
            </w:r>
          </w:p>
          <w:p w14:paraId="2951448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Zgodnie z pkt 9.2 SWZ przedmiotowe środki dowodowe, o których mowa w pkt 9.1 lit. b) SWZ, tj. dokumenty potwierdzające trwałość oferowanych wyrobów, nie są wymagane. Służą one wyłącznie do oceny w kryterium jakości. Za brak badań oferta Wykonawcy otrzyma 0 pkt.</w:t>
            </w:r>
          </w:p>
          <w:p w14:paraId="087E56B0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Nawiązując ww. zapisów oraz kryterium oceny ofert pn. "IMPLANTY ORTOPEDYCZNE - trwałość potwierdzona badaniami klinicznymi", zwracamy się z prośbą o wyjaśnienie, czy w przedstawionej punktacji nie doszło do omyłki pisarskiej oraz o doprecyzowanie zasad przyznawania punktów.</w:t>
            </w:r>
          </w:p>
          <w:p w14:paraId="5DDED78D" w14:textId="362B376A" w:rsidR="00444D5D" w:rsidRPr="00567EC4" w:rsidRDefault="00444D5D" w:rsidP="00E956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W szczególności prosimy o wskazanie, jaka liczba punktów zostanie przyznana w przypadku zadeklarowania trwałości implantu, która nie została potwierdzona badaniami klinicznymi. Czy </w:t>
            </w:r>
            <w:r w:rsidR="00E956CF">
              <w:rPr>
                <w:sz w:val="22"/>
                <w:szCs w:val="22"/>
              </w:rPr>
              <w:br/>
            </w:r>
            <w:r w:rsidRPr="00567EC4">
              <w:rPr>
                <w:sz w:val="22"/>
                <w:szCs w:val="22"/>
              </w:rPr>
              <w:t>w takim przypadku oferta otrzyma 0 pkt?</w:t>
            </w:r>
          </w:p>
          <w:p w14:paraId="26A84F7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Przykładowo, czy punktacja powinna być rozpisana w następujący sposób?</w:t>
            </w:r>
          </w:p>
          <w:p w14:paraId="21FD4B4B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b) IMPLANTY ORTOPEDYCZNE - trwałość potwierdzona badaniami klinicznymi:</w:t>
            </w:r>
          </w:p>
          <w:p w14:paraId="0D3E4588" w14:textId="35FE4AFA" w:rsidR="00444D5D" w:rsidRPr="00567EC4" w:rsidRDefault="00444D5D" w:rsidP="00E7352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brak potwierdzenia trwałości badaniami klinicznymi - 0 pkt</w:t>
            </w:r>
          </w:p>
          <w:p w14:paraId="28FE183F" w14:textId="4C4F46CA" w:rsidR="00444D5D" w:rsidRPr="00567EC4" w:rsidRDefault="00444D5D" w:rsidP="00E7352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&lt; 5 lat - xx pkt</w:t>
            </w:r>
          </w:p>
          <w:p w14:paraId="36F4F850" w14:textId="0BF20D9F" w:rsidR="00444D5D" w:rsidRPr="00567EC4" w:rsidRDefault="00444D5D" w:rsidP="00E7352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min. 5 lat, ale &lt; 10 lat - xx pkt</w:t>
            </w:r>
          </w:p>
          <w:p w14:paraId="6EE6DD37" w14:textId="2E2951E1" w:rsidR="00444D5D" w:rsidRDefault="00444D5D" w:rsidP="00E7352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min. 10 lat - xx pkt</w:t>
            </w:r>
          </w:p>
          <w:p w14:paraId="6B5AF2A4" w14:textId="52B5333F" w:rsidR="00E7352E" w:rsidRPr="00E7352E" w:rsidRDefault="00E7352E" w:rsidP="00E735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Odpowiedź: Zamawiający wyjaśnia, że w kryterium oceny ofert „Trwałość i wyniki kliniczne oferowanych wyrobów”, w odniesieniu do implantów ortopedycznych, nie doszło do omyłki pisarskiej.</w:t>
            </w:r>
          </w:p>
          <w:p w14:paraId="1B1B62E2" w14:textId="77777777" w:rsidR="00E7352E" w:rsidRPr="00E7352E" w:rsidRDefault="00E7352E" w:rsidP="00E735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Zgodnie z pkt 9.2 SWZ dokumenty potwierdzające trwałość oferowanych wyrobów nie są wymagane jako obligatoryjne przedmiotowe środki dowodowe, lecz służą wyłącznie ocenie oferty w kryterium jakości. W przypadku nieprzedstawienia badań klinicznych potwierdzających trwałość oferowanego implantu ortopedycznego Wykonawca otrzyma 0 pkt w przedmiotowym kryterium.</w:t>
            </w:r>
          </w:p>
          <w:p w14:paraId="04AD41C3" w14:textId="77777777" w:rsidR="00E7352E" w:rsidRPr="00E7352E" w:rsidRDefault="00E7352E" w:rsidP="00E735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Punktacja w ramach kryterium „IMPLANTY ORTOPEDYCZNE – trwałość potwierdzona badaniami klinicznymi” przedstawia się następująco:</w:t>
            </w:r>
          </w:p>
          <w:p w14:paraId="05C07829" w14:textId="77777777" w:rsidR="00E7352E" w:rsidRPr="00E7352E" w:rsidRDefault="00E7352E" w:rsidP="00E7352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brak badań klinicznych potwierdzających trwałość oferowanego implantu – 0 pkt;</w:t>
            </w:r>
          </w:p>
          <w:p w14:paraId="43CE77B7" w14:textId="77777777" w:rsidR="00E7352E" w:rsidRPr="00E7352E" w:rsidRDefault="00E7352E" w:rsidP="00E7352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trwałość potwierdzona badaniami klinicznymi na okres krótszy niż 5 lat – 0 pkt;</w:t>
            </w:r>
          </w:p>
          <w:p w14:paraId="62D37182" w14:textId="77777777" w:rsidR="00E7352E" w:rsidRPr="00E7352E" w:rsidRDefault="00E7352E" w:rsidP="00E7352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lastRenderedPageBreak/>
              <w:t>trwałość potwierdzona badaniami klinicznymi na okres minimum 5 lat, ale krótszy niż 10 lat – 5 pkt;</w:t>
            </w:r>
          </w:p>
          <w:p w14:paraId="64B673BF" w14:textId="77777777" w:rsidR="00E7352E" w:rsidRPr="00E7352E" w:rsidRDefault="00E7352E" w:rsidP="00E7352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trwałość potwierdzona badaniami klinicznymi na okres minimum 10 lat – 10 pkt.</w:t>
            </w:r>
          </w:p>
          <w:p w14:paraId="46835954" w14:textId="77777777" w:rsidR="00E7352E" w:rsidRPr="00E7352E" w:rsidRDefault="00E7352E" w:rsidP="00E735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352E">
              <w:rPr>
                <w:b/>
                <w:bCs/>
                <w:sz w:val="22"/>
                <w:szCs w:val="22"/>
              </w:rPr>
              <w:t>Powyższe zasady stosuje się zgodnie z opisem kryteriów oceny ofert określonym w SWZ.</w:t>
            </w:r>
          </w:p>
          <w:p w14:paraId="29C1841D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F60D32" w14:textId="753FE640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5.</w:t>
            </w:r>
            <w:r w:rsidRPr="00567EC4">
              <w:rPr>
                <w:sz w:val="22"/>
                <w:szCs w:val="22"/>
              </w:rPr>
              <w:tab/>
              <w:t>Dotyczy kryterium oceny ofert</w:t>
            </w:r>
            <w:r w:rsidR="00191760">
              <w:rPr>
                <w:sz w:val="22"/>
                <w:szCs w:val="22"/>
              </w:rPr>
              <w:t xml:space="preserve"> </w:t>
            </w:r>
            <w:r w:rsidRPr="00567EC4">
              <w:rPr>
                <w:sz w:val="22"/>
                <w:szCs w:val="22"/>
              </w:rPr>
              <w:t xml:space="preserve">- Trwałość i wyniki kliniczne oferowanych wyrobów </w:t>
            </w:r>
          </w:p>
          <w:p w14:paraId="1D652E01" w14:textId="6B8A5582" w:rsidR="00444D5D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Zamawiający zdeklarował, że za kryterium "Trwałość i wyniki kliniczne oferowanych wyrobów" Wykonawca może zdobyć maksymalnie 40 punktów, jednak z rozpisanej punktacji wynika, że jest to maksymalnie 30 punktów</w:t>
            </w:r>
            <w:r w:rsidR="00E7352E">
              <w:rPr>
                <w:sz w:val="22"/>
                <w:szCs w:val="22"/>
              </w:rPr>
              <w:t xml:space="preserve"> </w:t>
            </w:r>
            <w:r w:rsidRPr="00567EC4">
              <w:rPr>
                <w:sz w:val="22"/>
                <w:szCs w:val="22"/>
              </w:rPr>
              <w:t>- prosimy o wyjaśnienia.</w:t>
            </w:r>
          </w:p>
          <w:p w14:paraId="1207CE92" w14:textId="77777777" w:rsidR="000357C3" w:rsidRPr="00E956CF" w:rsidRDefault="000357C3" w:rsidP="000357C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57C3">
              <w:rPr>
                <w:b/>
                <w:bCs/>
                <w:sz w:val="22"/>
                <w:szCs w:val="22"/>
              </w:rPr>
              <w:t>Odpowiedź: Zamawiający wyjaśnia, że maksymalna liczba punktów możliwych do uzyskania w ramach kryterium oceny ofert „Trwałość i wyniki kliniczne oferowanych wyrobów” wynosi 30 pkt.</w:t>
            </w:r>
            <w:r>
              <w:rPr>
                <w:b/>
                <w:bCs/>
                <w:sz w:val="22"/>
                <w:szCs w:val="22"/>
              </w:rPr>
              <w:t xml:space="preserve"> Zamawiający modyfikuje zapisy pkt. 19.2 SWZ dotyczące punktacji „Jakości i warunków prowadzenia depozytu” w Powiadomieniu o zmianach SWZ-1, które </w:t>
            </w:r>
            <w:r w:rsidRPr="00E956CF">
              <w:rPr>
                <w:b/>
                <w:bCs/>
                <w:sz w:val="22"/>
                <w:szCs w:val="22"/>
              </w:rPr>
              <w:t>udostępni na stronie internetowej prowadzonego postępowania i stronie internetowej Zamawiającego.</w:t>
            </w:r>
          </w:p>
          <w:p w14:paraId="4DA29323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F37716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6.</w:t>
            </w:r>
            <w:r w:rsidRPr="00567EC4">
              <w:rPr>
                <w:sz w:val="22"/>
                <w:szCs w:val="22"/>
              </w:rPr>
              <w:tab/>
              <w:t>Dotyczy kryterium oceny ofert- Ergonomia instrumentarium</w:t>
            </w:r>
          </w:p>
          <w:p w14:paraId="472C6AD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Prosimy o wyjaśnienia czy w kryterium: "Ergonomia instrumentarium (na podstawie prospektów: ilość tac narzędziowych - wielokrotne wykorzystanie tych samych narzędzi w trakcie zabiegu", Zamawiający wymaga wskazania w formularzu ofertowym liczby tac narzędziowych dla instrumentarium wymaganego do wykorzystania oferowanych implantów?</w:t>
            </w:r>
          </w:p>
          <w:p w14:paraId="0E0CCBCD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W ocenie Wykonawcy obecny opis kryterium jest niejasny, co może prowadzić do wątpliwości interpretacyjnych oraz rozbieżności w ocenie ofert.</w:t>
            </w:r>
          </w:p>
          <w:p w14:paraId="1BF32256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W związku z powyższym prosimy o jednoznaczne wyjaśnienia czego oczekuje Zamawiający oraz w jaki sposób zostanie przyznana punktacja.</w:t>
            </w:r>
          </w:p>
          <w:p w14:paraId="5978ECD2" w14:textId="0A177861" w:rsidR="00444D5D" w:rsidRDefault="00A41C45" w:rsidP="004C7D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57C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 wskazania ilości tac narzędziowych. </w:t>
            </w:r>
            <w:r w:rsidR="00191760" w:rsidRPr="00191760">
              <w:rPr>
                <w:b/>
                <w:bCs/>
                <w:sz w:val="22"/>
                <w:szCs w:val="22"/>
              </w:rPr>
              <w:t xml:space="preserve">Punktacja zostanie przyznana na podstawie informacji wynikających z przedłożonej dokumentacji, zgodnie </w:t>
            </w:r>
            <w:r w:rsidR="00191760">
              <w:rPr>
                <w:b/>
                <w:bCs/>
                <w:sz w:val="22"/>
                <w:szCs w:val="22"/>
              </w:rPr>
              <w:br/>
            </w:r>
            <w:r w:rsidR="00191760" w:rsidRPr="00191760">
              <w:rPr>
                <w:b/>
                <w:bCs/>
                <w:sz w:val="22"/>
                <w:szCs w:val="22"/>
              </w:rPr>
              <w:t>z zasadami oceny określonymi w SWZ.</w:t>
            </w:r>
          </w:p>
          <w:p w14:paraId="49F9BF9F" w14:textId="77777777" w:rsidR="00191760" w:rsidRPr="00567EC4" w:rsidRDefault="00191760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221B3E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7.</w:t>
            </w:r>
            <w:r w:rsidRPr="00567EC4">
              <w:rPr>
                <w:sz w:val="22"/>
                <w:szCs w:val="22"/>
              </w:rPr>
              <w:tab/>
              <w:t>Dotyczy kryterium oceny ofert- Ergonomia instrumentarium</w:t>
            </w:r>
          </w:p>
          <w:p w14:paraId="6DC164A6" w14:textId="589DD4A7" w:rsidR="00444D5D" w:rsidRPr="00567EC4" w:rsidRDefault="00444D5D" w:rsidP="001917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W związku z faktem, że informacje dotyczące możliwości wielokrotnego wykorzystania tych samych narzędzi podczas zabiegu nie są zawarte ani w prospektach, ani w katalogach produktowych, co uniemożliwia Wykonawcom wykazanie spełnienia postawionego wymogu, zwracamy się z pytaniem, czy Zamawiający odstąpi od przedmiotowego wymogu i dopuści potwierdzenie jego spełnienia na podstawie oświadczenia Wykonawcy podpisanego przez osoby uprawnione do reprezentacji.</w:t>
            </w:r>
          </w:p>
          <w:p w14:paraId="2F3F1DBB" w14:textId="68416BFB" w:rsidR="00444D5D" w:rsidRDefault="00191760" w:rsidP="004C7D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57C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</w:t>
            </w:r>
            <w:r w:rsidRPr="00191760">
              <w:rPr>
                <w:b/>
                <w:bCs/>
                <w:sz w:val="22"/>
                <w:szCs w:val="22"/>
              </w:rPr>
              <w:t xml:space="preserve">dopuszcza </w:t>
            </w:r>
            <w:r w:rsidRPr="00191760">
              <w:rPr>
                <w:b/>
                <w:bCs/>
                <w:sz w:val="22"/>
                <w:szCs w:val="22"/>
              </w:rPr>
              <w:t xml:space="preserve">potwierdzenie </w:t>
            </w:r>
            <w:r w:rsidRPr="00191760">
              <w:rPr>
                <w:b/>
                <w:bCs/>
                <w:sz w:val="22"/>
                <w:szCs w:val="22"/>
              </w:rPr>
              <w:t>s</w:t>
            </w:r>
            <w:r w:rsidRPr="00191760">
              <w:rPr>
                <w:b/>
                <w:bCs/>
                <w:sz w:val="22"/>
                <w:szCs w:val="22"/>
              </w:rPr>
              <w:t>pełnienia</w:t>
            </w:r>
            <w:r w:rsidRPr="00191760">
              <w:rPr>
                <w:b/>
                <w:bCs/>
                <w:sz w:val="22"/>
                <w:szCs w:val="22"/>
              </w:rPr>
              <w:t xml:space="preserve"> ww. wymogu</w:t>
            </w:r>
            <w:r w:rsidRPr="00191760">
              <w:rPr>
                <w:b/>
                <w:bCs/>
                <w:sz w:val="22"/>
                <w:szCs w:val="22"/>
              </w:rPr>
              <w:t xml:space="preserve"> na podstawie oświadczenia Wykonawcy podpisanego przez osoby uprawnione do reprezentacji.</w:t>
            </w:r>
          </w:p>
          <w:p w14:paraId="7934B5A5" w14:textId="77777777" w:rsidR="00191760" w:rsidRPr="00567EC4" w:rsidRDefault="00191760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64584A" w14:textId="3A5A4171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8.</w:t>
            </w:r>
            <w:r w:rsidRPr="00567EC4">
              <w:rPr>
                <w:sz w:val="22"/>
                <w:szCs w:val="22"/>
              </w:rPr>
              <w:tab/>
              <w:t>Dotyczy formularza ofertowego</w:t>
            </w:r>
            <w:r w:rsidR="009A2C00">
              <w:rPr>
                <w:sz w:val="22"/>
                <w:szCs w:val="22"/>
              </w:rPr>
              <w:t xml:space="preserve"> </w:t>
            </w:r>
            <w:r w:rsidRPr="00567EC4">
              <w:rPr>
                <w:sz w:val="22"/>
                <w:szCs w:val="22"/>
              </w:rPr>
              <w:t>- załącznik nr 2</w:t>
            </w:r>
          </w:p>
          <w:p w14:paraId="5B9BE20D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Prosimy o wyjaśnienie, czy w formularzu ofertowym nie powinno znajdować się miejsce na wpisanie kryterium oceny ofert: "DANE Z REJESTRÓW MEDYCZNYCH - za udokumentowane dane dotyczące oferowanego implantu/modelu w uznanym rejestrze medycznym dotyczącym implantów/ endoprotez"?</w:t>
            </w:r>
          </w:p>
          <w:p w14:paraId="063BFE6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W aktualnym formularzu znajdują się tylko poniższe punkty:</w:t>
            </w:r>
          </w:p>
          <w:p w14:paraId="469B0ADC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b) Trwałość oferowanych wyrobów:</w:t>
            </w:r>
          </w:p>
          <w:p w14:paraId="44FC6D2B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lastRenderedPageBreak/>
              <w:t>- IMPLANTY ORTOPEDYCZNE (na podstawie badań klinicznych)</w:t>
            </w:r>
            <w:r w:rsidRPr="00567EC4">
              <w:rPr>
                <w:sz w:val="22"/>
                <w:szCs w:val="22"/>
              </w:rPr>
              <w:tab/>
              <w:t>..........................</w:t>
            </w:r>
          </w:p>
          <w:p w14:paraId="22F4DCE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- IMPLANTY TRAUMATOLOGICZNE (udokumentowana skuteczność </w:t>
            </w:r>
          </w:p>
          <w:p w14:paraId="26CB019A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metody w badaniach klinicznych na danych implantach)</w:t>
            </w:r>
            <w:r w:rsidRPr="00567EC4">
              <w:rPr>
                <w:sz w:val="22"/>
                <w:szCs w:val="22"/>
              </w:rPr>
              <w:tab/>
            </w:r>
            <w:r w:rsidRPr="00567EC4">
              <w:rPr>
                <w:sz w:val="22"/>
                <w:szCs w:val="22"/>
              </w:rPr>
              <w:tab/>
              <w:t>..........................</w:t>
            </w:r>
          </w:p>
          <w:p w14:paraId="35E52292" w14:textId="77777777" w:rsidR="005437A5" w:rsidRPr="005437A5" w:rsidRDefault="005437A5" w:rsidP="00543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437A5">
              <w:rPr>
                <w:b/>
                <w:bCs/>
                <w:sz w:val="22"/>
                <w:szCs w:val="22"/>
              </w:rPr>
              <w:t>Odpowiedź: Zamawiający informuje, że formularz ofertowy zostanie uzupełniony o odpowiednie miejsce umożliwiające przedstawienie informacji niezbędnych do oceny ofert w ramach kryterium „Dane z rejestrów medycznych”.</w:t>
            </w:r>
          </w:p>
          <w:p w14:paraId="326C0871" w14:textId="219273D9" w:rsidR="005437A5" w:rsidRPr="005437A5" w:rsidRDefault="005437A5" w:rsidP="00543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437A5">
              <w:rPr>
                <w:b/>
                <w:bCs/>
                <w:sz w:val="22"/>
                <w:szCs w:val="22"/>
              </w:rPr>
              <w:t>Zmodyfikowany Załącznik nr 2 - Formularz ofertowy zostanie udostępniony na stronie prowadzonego postępowania oraz stronie internetowej Zamawiającego.</w:t>
            </w:r>
          </w:p>
          <w:p w14:paraId="55094490" w14:textId="758CA2E0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983D6C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9.</w:t>
            </w:r>
            <w:r w:rsidRPr="00567EC4">
              <w:rPr>
                <w:sz w:val="22"/>
                <w:szCs w:val="22"/>
              </w:rPr>
              <w:tab/>
              <w:t>Dotyczy przedmiotowych środków dowodowych- pkt 9.1 lit. a) SWZ - pakiet 9</w:t>
            </w:r>
          </w:p>
          <w:p w14:paraId="6E7954C3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Czy Zamawiający wyrazi zgodę na złożenie katalogów w języku polskim, wystawionych przez autoryzowanego dystrybutora producenta na terenie Polski?</w:t>
            </w:r>
          </w:p>
          <w:p w14:paraId="5B4B7F98" w14:textId="53746E2A" w:rsidR="0045095D" w:rsidRPr="00567EC4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3FB5B8B2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7B683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10.</w:t>
            </w:r>
            <w:r w:rsidRPr="00567EC4">
              <w:rPr>
                <w:sz w:val="22"/>
                <w:szCs w:val="22"/>
              </w:rPr>
              <w:tab/>
              <w:t>Dotyczy formularza cenowego- pakiet nr 9</w:t>
            </w:r>
          </w:p>
          <w:p w14:paraId="4E5AFBB9" w14:textId="0A7316FD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Prosimy o potwierdzenie, że wymóg zamieszczony w formularzu cenowym: "1. Zamawiający wymaga od Wykonawcy dostarczenia przedmiotu zamówienia wraz z kompletem instrumentarium na wyznaczony termin zabiegu na podstawie zamówienia." nie ma zastosowania i jest omyłką pisarką, </w:t>
            </w:r>
            <w:r w:rsidR="005437A5">
              <w:rPr>
                <w:sz w:val="22"/>
                <w:szCs w:val="22"/>
              </w:rPr>
              <w:br/>
            </w:r>
            <w:r w:rsidRPr="00567EC4">
              <w:rPr>
                <w:sz w:val="22"/>
                <w:szCs w:val="22"/>
              </w:rPr>
              <w:t xml:space="preserve">z uwagi na to, że Warunki przekazania instrumentarium i depozyt stanowią kryterium oceny ofert. </w:t>
            </w:r>
          </w:p>
          <w:p w14:paraId="7EEFC2D3" w14:textId="77777777" w:rsidR="00BC1155" w:rsidRPr="00BC1155" w:rsidRDefault="005437A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BC1155" w:rsidRPr="00BC1155">
              <w:rPr>
                <w:b/>
                <w:bCs/>
                <w:sz w:val="22"/>
                <w:szCs w:val="22"/>
              </w:rPr>
              <w:t>Zamawiający informuje, że wymóg zamieszczony w formularzu cenowym dla pakietu nr 9 nie stanowi omyłki pisarskiej. Zgodnie z zapisem zamieszczonym pod pakietem nr 9 Zamawiający wymaga dostarczenia przedmiotu zamówienia wraz z kompletem instrumentarium na wyznaczony termin zabiegu, na podstawie złożonego zamówienia.</w:t>
            </w:r>
          </w:p>
          <w:p w14:paraId="4F12084B" w14:textId="77777777" w:rsidR="00BC1155" w:rsidRPr="00BC1155" w:rsidRDefault="00BC115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>Jednocześnie Zamawiający wyjaśnia, że w pakiecie nr 9 nie wymaga ustanowienia depozytu ani przekazania instrumentarium na podstawie umowy użyczenia.</w:t>
            </w:r>
          </w:p>
          <w:p w14:paraId="01D517F7" w14:textId="77777777" w:rsidR="00BC1155" w:rsidRPr="00BC1155" w:rsidRDefault="00BC115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>W związku z powyższym, w pakiecie nr 9 w ramach kryterium oceny ofert dotyczącego warunków przekazania instrumentarium i depozytu punkty nie będą przyznawane.</w:t>
            </w:r>
          </w:p>
          <w:p w14:paraId="66F35319" w14:textId="77777777" w:rsidR="00934AC7" w:rsidRPr="00567EC4" w:rsidRDefault="00934AC7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7E967A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11.</w:t>
            </w:r>
            <w:r w:rsidRPr="00567EC4">
              <w:rPr>
                <w:sz w:val="22"/>
                <w:szCs w:val="22"/>
              </w:rPr>
              <w:tab/>
              <w:t>Dotyczy pakietu nr 9</w:t>
            </w:r>
          </w:p>
          <w:p w14:paraId="375FBAFC" w14:textId="77777777" w:rsidR="00444D5D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Czy Zamawiający wyrazi zgodę na składanie zamówień za pośrednictwem aplikacji MARS dostępnej dla Zamawiającego? Aplikacja jest dostępna online i nie wymaga dodatkowej instalacji. Taka forma składania zamówień ułatwia cały proces zamawiania i pozwala Zamawiającemu na sprawdzenie statusu złożonego zamówienia. Dodatkowo Zamawiający z poziomu aplikacji ma pełny dostęp i podgląd na cały asortyment znajdujący się w portfolio Wykonawcy. Wykonawca gwarantuje przeszkolenie wskazanego pracownika Zamawiającego w zakresie obsługi aplikacji MARS.</w:t>
            </w:r>
          </w:p>
          <w:p w14:paraId="57B2EDC7" w14:textId="4E0B3019" w:rsidR="0045095D" w:rsidRPr="0045095D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E95285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3986CA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12.</w:t>
            </w:r>
            <w:r w:rsidRPr="00567EC4">
              <w:rPr>
                <w:sz w:val="22"/>
                <w:szCs w:val="22"/>
              </w:rPr>
              <w:tab/>
              <w:t>Dotyczy załącznika nr 4 projekt umowy - pakiet 9</w:t>
            </w:r>
          </w:p>
          <w:p w14:paraId="18F4F6E2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§5 ust. 3 - Zwracamy się z pytaniem, czy Zamawiający dopuści dostarczanie instrukcji, ulotek w języku angielskim?</w:t>
            </w:r>
          </w:p>
          <w:p w14:paraId="08B00D8D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Zgodnie z art. 12 ust. 4 ustawy z dnia 7 kwietnia 2022 r. o wyrobach medycznych, wyrób przeznaczony do stosowania przez użytkowników niebędących laikami może posiadać etykiety oraz instrukcje używania w języku polskim lub angielskim, z wyjątkiem informacji przeznaczonych dla pacjenta, które powinny być przekazane w języku polskim lub za pomocą zharmonizowanych symboli albo rozpoznawalnych kodów.</w:t>
            </w:r>
          </w:p>
          <w:p w14:paraId="1E411A9B" w14:textId="61C8E97F" w:rsidR="0045095D" w:rsidRPr="00567EC4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5049EB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49605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13.</w:t>
            </w:r>
            <w:r w:rsidRPr="00567EC4">
              <w:rPr>
                <w:sz w:val="22"/>
                <w:szCs w:val="22"/>
              </w:rPr>
              <w:tab/>
              <w:t>Dotyczy załącznika nr 4 projekt umowy- pakiet 9</w:t>
            </w:r>
          </w:p>
          <w:p w14:paraId="0301DA9A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§5 ust. 4 - Zwracamy się z pytaniem, czy Zamawiający dopuści dostarczanie produktów z etykietami w języku angielskim?</w:t>
            </w:r>
          </w:p>
          <w:p w14:paraId="792BF61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Zgodnie z art. 12 ust. 4 ustawy z dnia 7 kwietnia 2022 r. o wyrobach medycznych, wyrób przeznaczony do stosowania przez użytkowników niebędących laikami może posiadać etykiety oraz instrukcje używania w języku polskim lub angielskim, z wyjątkiem informacji przeznaczonych dla pacjenta, które powinny być przekazane w języku polskim lub za pomocą zharmonizowanych symboli albo rozpoznawalnych kodów.</w:t>
            </w:r>
          </w:p>
          <w:p w14:paraId="254C9B56" w14:textId="77777777" w:rsidR="0045095D" w:rsidRPr="00567EC4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68DFB9A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FA0290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14.</w:t>
            </w:r>
            <w:r w:rsidRPr="00567EC4">
              <w:rPr>
                <w:sz w:val="22"/>
                <w:szCs w:val="22"/>
              </w:rPr>
              <w:tab/>
              <w:t>Dotyczy załącznika nr 4 projekt umowy - pakiet 9</w:t>
            </w:r>
          </w:p>
          <w:p w14:paraId="254109F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§6 ust 1 - Prosimy i odstąpienie od dostarczania FV wraz z towarem z uwagi na to, że faktury wystawiane i dostarczane będą zgodnie z §2 ust 9 projektu umowy.</w:t>
            </w:r>
          </w:p>
          <w:p w14:paraId="06EFF635" w14:textId="5C12349D" w:rsidR="0045095D" w:rsidRPr="00567EC4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67EC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odstąpi od dostarczenia FV wraz z towarem. Stosowne zmiany zostaną wprowadzone na etapie rozpisywania umowy.</w:t>
            </w:r>
          </w:p>
          <w:p w14:paraId="4B27C5F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E22C8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15.</w:t>
            </w:r>
            <w:r w:rsidRPr="00567EC4">
              <w:rPr>
                <w:sz w:val="22"/>
                <w:szCs w:val="22"/>
              </w:rPr>
              <w:tab/>
              <w:t>Dotyczy załącznika nr 4 projekt umowy - pakiet 9</w:t>
            </w:r>
          </w:p>
          <w:p w14:paraId="32D43AA6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§7 ust 3 - Prosimy o wydłużenie terminu na rozpatrzenie reklamacji do 30 dni roboczych, gdyż jej zasadność wymaga uprzedniego zbadania zwróconego towaru oraz przeprowadzenia czasochłonnych procedur, przy czym reklamowany produkt będzie uzupełniany w terminie do 5 dni niezależnie od trwającego postępowania reklamacyjnego. Pozostawienie krótszego terminu skutkowałoby zapisem o znamionach świadczenia niemożliwego w rozumieniu przepisów Kodeksu cywilnego.</w:t>
            </w:r>
          </w:p>
          <w:p w14:paraId="417958B9" w14:textId="38AC4C5E" w:rsidR="0045095D" w:rsidRPr="00934AC7" w:rsidRDefault="0045095D" w:rsidP="004509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34AC7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934AC7" w:rsidRPr="00934AC7">
              <w:rPr>
                <w:b/>
                <w:bCs/>
                <w:sz w:val="22"/>
                <w:szCs w:val="22"/>
              </w:rPr>
              <w:t>nie wyraża zgody.</w:t>
            </w:r>
          </w:p>
          <w:p w14:paraId="12DABDD6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B171D0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16.</w:t>
            </w:r>
            <w:r w:rsidRPr="00567EC4">
              <w:rPr>
                <w:sz w:val="22"/>
                <w:szCs w:val="22"/>
              </w:rPr>
              <w:tab/>
              <w:t>Dotyczy załącznika nr 4a projekt umowy depozytowej - pakiet 9</w:t>
            </w:r>
          </w:p>
          <w:p w14:paraId="6E6825CE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§1 ust 4 - Czy Zamawiający w zamian za protokół przekazania dopuści możliwość przedłożenia dokumentu WZ zawierającego numery katalogowe, numery seryjne oraz nazwę produktu jako potwierdzenie utworzenia depozytu / wykonania dostawy?</w:t>
            </w:r>
          </w:p>
          <w:p w14:paraId="3286C051" w14:textId="07BF2739" w:rsidR="00BC1155" w:rsidRPr="00BC1155" w:rsidRDefault="00BC115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 xml:space="preserve">Odpowiedź: Zamawiający wyjaśnia, że w pakiecie nr 9 nie wymaga ustanowienia depozytu </w:t>
            </w:r>
            <w:r>
              <w:rPr>
                <w:b/>
                <w:bCs/>
                <w:sz w:val="22"/>
                <w:szCs w:val="22"/>
              </w:rPr>
              <w:t xml:space="preserve">na podstawie umowy depozytowej. </w:t>
            </w:r>
            <w:r w:rsidRPr="00BC1155">
              <w:rPr>
                <w:b/>
                <w:bCs/>
                <w:sz w:val="22"/>
                <w:szCs w:val="22"/>
              </w:rPr>
              <w:t>ani przekazania instrumentarium na podstawie umowy użyczenia.</w:t>
            </w:r>
          </w:p>
          <w:p w14:paraId="2C7F49BF" w14:textId="768CA00A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3CEC3F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17.</w:t>
            </w:r>
            <w:r w:rsidRPr="00567EC4">
              <w:rPr>
                <w:sz w:val="22"/>
                <w:szCs w:val="22"/>
              </w:rPr>
              <w:tab/>
              <w:t>Dotyczy załącznika nr 4a projekt umowy depozytowej - pakiet 9</w:t>
            </w:r>
          </w:p>
          <w:p w14:paraId="7E3FE7C7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Czy Zamawiający wyrazi zgodę na wprowadzenie zapisu, zgodnie z którym Wykonawca będzie uprawniony do przeprowadzenia w siedzibie Zamawiającego spisu z natury materiałów powierzonych w depozyt raz w roku kalendarzowym, w terminie każdorazowo uzgadnianym z Zamawiającym?</w:t>
            </w:r>
          </w:p>
          <w:p w14:paraId="74ABB4A7" w14:textId="68C5CBE3" w:rsidR="00444D5D" w:rsidRDefault="00BC1155" w:rsidP="004C7D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 xml:space="preserve">Odpowiedź: Zamawiający wyjaśnia, że w pakiecie nr 9 nie wymaga ustanowienia depozytu </w:t>
            </w:r>
            <w:r>
              <w:rPr>
                <w:b/>
                <w:bCs/>
                <w:sz w:val="22"/>
                <w:szCs w:val="22"/>
              </w:rPr>
              <w:t>na podstawie umowy depozytowej.</w:t>
            </w:r>
          </w:p>
          <w:p w14:paraId="6BEEBCBA" w14:textId="77777777" w:rsidR="00BC1155" w:rsidRPr="00567EC4" w:rsidRDefault="00BC1155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3E5224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18.</w:t>
            </w:r>
            <w:r w:rsidRPr="00567EC4">
              <w:rPr>
                <w:sz w:val="22"/>
                <w:szCs w:val="22"/>
              </w:rPr>
              <w:tab/>
              <w:t>Dotyczy załącznika nr 4a projekt umowy depozytowej - pakiet 9</w:t>
            </w:r>
          </w:p>
          <w:p w14:paraId="43E22970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 xml:space="preserve">Wnosimy o doprecyzowanie zasad rozliczenia depozytu poprzez jednoznaczne wskazanie, że w przypadku stwierdzenia braków lub jakichkolwiek uszkodzeń materiałów powierzonych (w tym w szczególności przeterminowania, zagubienia, zniszczenia, utraty jałowości lub uszkodzenia </w:t>
            </w:r>
            <w:r w:rsidRPr="00567EC4">
              <w:rPr>
                <w:sz w:val="22"/>
                <w:szCs w:val="22"/>
              </w:rPr>
              <w:lastRenderedPageBreak/>
              <w:t>opakowania, np. trwałych oznaczeń, rozcięć, wgnieceń lub braku opakowania zewnętrznego), Zamawiający zobowiązany będzie do pokrycia ich wartości, co stanowić będzie podstawę do wystawienia przez Wykonawcę stosownej faktury.</w:t>
            </w:r>
          </w:p>
          <w:p w14:paraId="565C78FD" w14:textId="40FA98C6" w:rsidR="00444D5D" w:rsidRDefault="00BC1155" w:rsidP="004C7D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 xml:space="preserve">Odpowiedź: Zamawiający wyjaśnia, że w pakiecie nr 9 nie wymaga ustanowienia depozytu </w:t>
            </w:r>
            <w:r>
              <w:rPr>
                <w:b/>
                <w:bCs/>
                <w:sz w:val="22"/>
                <w:szCs w:val="22"/>
              </w:rPr>
              <w:t>na podstawie umowy depozytowej.</w:t>
            </w:r>
          </w:p>
          <w:p w14:paraId="39367AC1" w14:textId="77777777" w:rsidR="00BC1155" w:rsidRPr="00567EC4" w:rsidRDefault="00BC1155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9A70CE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19.</w:t>
            </w:r>
            <w:r w:rsidRPr="00567EC4">
              <w:rPr>
                <w:sz w:val="22"/>
                <w:szCs w:val="22"/>
              </w:rPr>
              <w:tab/>
              <w:t>Dotyczy załącznika nr 4b projekt umowa użyczenia instrumentarium- pakiet 9</w:t>
            </w:r>
          </w:p>
          <w:p w14:paraId="23E6621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§1 ust 1 - Czy Zamawiający w zamian za protokół przekazania dopuści możliwość przedłożenia dokumentu WZ zawierającego numery katalogowe, numery seryjne oraz nazwę produktu jako potwierdzenie wykonania dostawy?</w:t>
            </w:r>
          </w:p>
          <w:p w14:paraId="356D0E93" w14:textId="78764425" w:rsidR="00BC1155" w:rsidRPr="00BC1155" w:rsidRDefault="00BC115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>Odpowiedź: Zamawiający wyjaśnia, że w pakiecie nr 9 nie wymaga przekazania instrumentarium na podstawie umowy użyczenia</w:t>
            </w:r>
            <w:r>
              <w:rPr>
                <w:b/>
                <w:bCs/>
                <w:sz w:val="22"/>
                <w:szCs w:val="22"/>
              </w:rPr>
              <w:t xml:space="preserve"> instrumentarium</w:t>
            </w:r>
            <w:r w:rsidRPr="00BC1155">
              <w:rPr>
                <w:b/>
                <w:bCs/>
                <w:sz w:val="22"/>
                <w:szCs w:val="22"/>
              </w:rPr>
              <w:t>.</w:t>
            </w:r>
          </w:p>
          <w:p w14:paraId="32E30F54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CFDD23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20.</w:t>
            </w:r>
            <w:r w:rsidRPr="00567EC4">
              <w:rPr>
                <w:sz w:val="22"/>
                <w:szCs w:val="22"/>
              </w:rPr>
              <w:tab/>
              <w:t>Dotyczy załącznika nr 4b projekt umowa użyczenia instrumentarium- pakiet 9</w:t>
            </w:r>
          </w:p>
          <w:p w14:paraId="00635678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§2 ust 3 - Zwracamy się z pytaniem, czy Zamawiający dopuści dostarczanie instrukcji w języku angielskim?</w:t>
            </w:r>
          </w:p>
          <w:p w14:paraId="7DF8E965" w14:textId="77777777" w:rsidR="00444D5D" w:rsidRPr="00567EC4" w:rsidRDefault="00444D5D" w:rsidP="004C7D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C4">
              <w:rPr>
                <w:sz w:val="22"/>
                <w:szCs w:val="22"/>
              </w:rPr>
              <w:t>Zgodnie z art. 12 ust. 4 ustawy z dnia 7 kwietnia 2022 r. o wyrobach medycznych, wyrób przeznaczony do stosowania przez użytkowników niebędących laikami może posiadać etykiety oraz instrukcje używania w języku polskim lub angielskim, z wyjątkiem informacji przeznaczonych dla pacjenta, które powinny być przekazane w języku polskim lub za pomocą zharmonizowanych symboli albo rozpoznawalnych kodów.</w:t>
            </w:r>
          </w:p>
          <w:p w14:paraId="4F0CD74C" w14:textId="77777777" w:rsidR="00BC1155" w:rsidRPr="00BC1155" w:rsidRDefault="00BC1155" w:rsidP="00BC1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C1155">
              <w:rPr>
                <w:b/>
                <w:bCs/>
                <w:sz w:val="22"/>
                <w:szCs w:val="22"/>
              </w:rPr>
              <w:t>Odpowiedź: Zamawiający wyjaśnia, że w pakiecie nr 9 nie wymaga przekazania instrumentarium na podstawie umowy użyczenia</w:t>
            </w:r>
            <w:r>
              <w:rPr>
                <w:b/>
                <w:bCs/>
                <w:sz w:val="22"/>
                <w:szCs w:val="22"/>
              </w:rPr>
              <w:t xml:space="preserve"> instrumentarium</w:t>
            </w:r>
            <w:r w:rsidRPr="00BC1155">
              <w:rPr>
                <w:b/>
                <w:bCs/>
                <w:sz w:val="22"/>
                <w:szCs w:val="22"/>
              </w:rPr>
              <w:t>.</w:t>
            </w:r>
          </w:p>
          <w:p w14:paraId="2440C3D4" w14:textId="422BD12A" w:rsidR="00444D5D" w:rsidRDefault="00444D5D" w:rsidP="004C7D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97CB436" w14:textId="77777777" w:rsidR="00BE7BFD" w:rsidRPr="00567EC4" w:rsidRDefault="00BE7BFD" w:rsidP="00520165">
      <w:pPr>
        <w:jc w:val="both"/>
        <w:rPr>
          <w:sz w:val="22"/>
          <w:szCs w:val="22"/>
        </w:rPr>
      </w:pPr>
    </w:p>
    <w:p w14:paraId="201A4F64" w14:textId="77777777" w:rsidR="006D4AB3" w:rsidRPr="00567EC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67EC4">
        <w:rPr>
          <w:sz w:val="24"/>
          <w:szCs w:val="24"/>
        </w:rPr>
        <w:t>Przewodniczący Komisji Przetargowej</w:t>
      </w:r>
    </w:p>
    <w:p w14:paraId="2C6465A7" w14:textId="77777777" w:rsidR="006D4AB3" w:rsidRPr="00567EC4" w:rsidRDefault="00444D5D" w:rsidP="0019176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567EC4">
        <w:rPr>
          <w:sz w:val="24"/>
          <w:szCs w:val="24"/>
        </w:rPr>
        <w:t>Maciej</w:t>
      </w:r>
      <w:r w:rsidR="006D4AB3" w:rsidRPr="00567EC4">
        <w:rPr>
          <w:sz w:val="24"/>
          <w:szCs w:val="24"/>
        </w:rPr>
        <w:t xml:space="preserve"> </w:t>
      </w:r>
      <w:r w:rsidRPr="00567EC4">
        <w:rPr>
          <w:sz w:val="24"/>
          <w:szCs w:val="24"/>
        </w:rPr>
        <w:t>Wróblewski</w:t>
      </w:r>
    </w:p>
    <w:sectPr w:rsidR="006D4AB3" w:rsidRPr="00567E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5A863" w14:textId="77777777" w:rsidR="00C97DEA" w:rsidRDefault="00C97DEA">
      <w:r>
        <w:separator/>
      </w:r>
    </w:p>
  </w:endnote>
  <w:endnote w:type="continuationSeparator" w:id="0">
    <w:p w14:paraId="7D082262" w14:textId="77777777" w:rsidR="00C97DEA" w:rsidRDefault="00C97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F4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E28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1768C" w14:textId="3C9884CF" w:rsidR="006D4AB3" w:rsidRPr="00567EC4" w:rsidRDefault="006D4AB3" w:rsidP="00567E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2B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4BE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E8B488" w14:textId="77777777" w:rsidR="006D4AB3" w:rsidRDefault="006D4AB3">
    <w:pPr>
      <w:pStyle w:val="Stopka"/>
      <w:tabs>
        <w:tab w:val="clear" w:pos="4536"/>
        <w:tab w:val="left" w:pos="6237"/>
      </w:tabs>
    </w:pPr>
  </w:p>
  <w:p w14:paraId="0C6293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3847" w14:textId="77777777" w:rsidR="00C97DEA" w:rsidRDefault="00C97DEA">
      <w:r>
        <w:separator/>
      </w:r>
    </w:p>
  </w:footnote>
  <w:footnote w:type="continuationSeparator" w:id="0">
    <w:p w14:paraId="54422EEB" w14:textId="77777777" w:rsidR="00C97DEA" w:rsidRDefault="00C97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1BCA6" w14:textId="77777777" w:rsidR="00444D5D" w:rsidRDefault="00444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BBCC6" w14:textId="77777777" w:rsidR="00444D5D" w:rsidRDefault="00444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E9630" w14:textId="77777777" w:rsidR="00444D5D" w:rsidRDefault="00444D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9A2B8D"/>
    <w:multiLevelType w:val="hybridMultilevel"/>
    <w:tmpl w:val="E9A26ED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9FF32C6"/>
    <w:multiLevelType w:val="multilevel"/>
    <w:tmpl w:val="367C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1524017">
    <w:abstractNumId w:val="4"/>
  </w:num>
  <w:num w:numId="2" w16cid:durableId="1739668018">
    <w:abstractNumId w:val="8"/>
  </w:num>
  <w:num w:numId="3" w16cid:durableId="1394308515">
    <w:abstractNumId w:val="3"/>
  </w:num>
  <w:num w:numId="4" w16cid:durableId="853037274">
    <w:abstractNumId w:val="7"/>
  </w:num>
  <w:num w:numId="5" w16cid:durableId="2060937688">
    <w:abstractNumId w:val="0"/>
  </w:num>
  <w:num w:numId="6" w16cid:durableId="1170633383">
    <w:abstractNumId w:val="1"/>
  </w:num>
  <w:num w:numId="7" w16cid:durableId="927546748">
    <w:abstractNumId w:val="5"/>
  </w:num>
  <w:num w:numId="8" w16cid:durableId="935867027">
    <w:abstractNumId w:val="6"/>
  </w:num>
  <w:num w:numId="9" w16cid:durableId="329219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5BB"/>
    <w:rsid w:val="00031374"/>
    <w:rsid w:val="000357C3"/>
    <w:rsid w:val="000A1097"/>
    <w:rsid w:val="000E2A8F"/>
    <w:rsid w:val="0012774F"/>
    <w:rsid w:val="00144B7A"/>
    <w:rsid w:val="00180C6E"/>
    <w:rsid w:val="00180F2C"/>
    <w:rsid w:val="00191760"/>
    <w:rsid w:val="0029606A"/>
    <w:rsid w:val="00385A2A"/>
    <w:rsid w:val="003B29D0"/>
    <w:rsid w:val="00444D5D"/>
    <w:rsid w:val="0045095D"/>
    <w:rsid w:val="004848F3"/>
    <w:rsid w:val="004A3E3D"/>
    <w:rsid w:val="004A75F2"/>
    <w:rsid w:val="005144A9"/>
    <w:rsid w:val="00520165"/>
    <w:rsid w:val="005437A5"/>
    <w:rsid w:val="00567EC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4AC7"/>
    <w:rsid w:val="00947A50"/>
    <w:rsid w:val="009A2C00"/>
    <w:rsid w:val="00A41C45"/>
    <w:rsid w:val="00A905AC"/>
    <w:rsid w:val="00B1255C"/>
    <w:rsid w:val="00B153F9"/>
    <w:rsid w:val="00BA6584"/>
    <w:rsid w:val="00BC1155"/>
    <w:rsid w:val="00BE62A3"/>
    <w:rsid w:val="00BE7BFD"/>
    <w:rsid w:val="00C370F2"/>
    <w:rsid w:val="00C44EEC"/>
    <w:rsid w:val="00C97DEA"/>
    <w:rsid w:val="00D22FFA"/>
    <w:rsid w:val="00D745BB"/>
    <w:rsid w:val="00D8461B"/>
    <w:rsid w:val="00D9049C"/>
    <w:rsid w:val="00D915F2"/>
    <w:rsid w:val="00DF32E8"/>
    <w:rsid w:val="00E21B49"/>
    <w:rsid w:val="00E2789F"/>
    <w:rsid w:val="00E72428"/>
    <w:rsid w:val="00E7352E"/>
    <w:rsid w:val="00E956C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3DA87D"/>
  <w15:chartTrackingRefBased/>
  <w15:docId w15:val="{A2CEEACD-0425-46A4-BC56-4CBF710C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139</TotalTime>
  <Pages>6</Pages>
  <Words>2081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2026-10-09T08:37:00Z</dcterms:created>
  <dcterms:modified xsi:type="dcterms:W3CDTF">2026-10-09T12:08:00Z</dcterms:modified>
</cp:coreProperties>
</file>