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FBEB2" w14:textId="77777777" w:rsidR="00BC121E" w:rsidRPr="0026210B" w:rsidRDefault="00BC121E" w:rsidP="00BC121E">
      <w:pPr>
        <w:spacing w:after="0" w:line="276" w:lineRule="auto"/>
        <w:rPr>
          <w:b/>
        </w:rPr>
      </w:pPr>
    </w:p>
    <w:p w14:paraId="0F13A71B" w14:textId="77777777" w:rsidR="00BC121E" w:rsidRPr="0026210B" w:rsidRDefault="00BC121E" w:rsidP="0026210B">
      <w:pPr>
        <w:spacing w:after="0" w:line="276" w:lineRule="auto"/>
        <w:rPr>
          <w:b/>
        </w:rPr>
      </w:pPr>
      <w:r>
        <w:rPr>
          <w:b/>
        </w:rPr>
        <w:t>Wykonawca:</w:t>
      </w:r>
    </w:p>
    <w:p w14:paraId="7FFE74C5" w14:textId="77777777" w:rsidR="00BC121E" w:rsidRPr="0026210B" w:rsidRDefault="00BC121E" w:rsidP="0026210B">
      <w:pPr>
        <w:spacing w:after="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5FD2B216" w14:textId="77777777" w:rsidR="00BC121E" w:rsidRPr="0026210B" w:rsidRDefault="00BC121E" w:rsidP="0026210B">
      <w:pPr>
        <w:spacing w:line="276" w:lineRule="auto"/>
        <w:ind w:right="2976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14:paraId="3106CE09" w14:textId="77777777" w:rsidR="00BC121E" w:rsidRPr="0026210B" w:rsidRDefault="00BC121E" w:rsidP="0026210B">
      <w:pPr>
        <w:spacing w:after="0" w:line="276" w:lineRule="auto"/>
        <w:rPr>
          <w:u w:val="single"/>
        </w:rPr>
      </w:pPr>
      <w:r>
        <w:rPr>
          <w:u w:val="single"/>
        </w:rPr>
        <w:t>reprezentowany przez:</w:t>
      </w:r>
    </w:p>
    <w:p w14:paraId="6D1AF327" w14:textId="77777777" w:rsidR="00BC121E" w:rsidRPr="0026210B" w:rsidRDefault="00BC121E" w:rsidP="0026210B">
      <w:pPr>
        <w:spacing w:after="4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3DEF0EBD" w14:textId="77777777" w:rsidR="00BC121E" w:rsidRPr="0026210B" w:rsidRDefault="00BC121E" w:rsidP="0026210B">
      <w:pPr>
        <w:spacing w:after="480" w:line="276" w:lineRule="auto"/>
        <w:ind w:right="3260"/>
        <w:rPr>
          <w:i/>
        </w:rPr>
      </w:pPr>
      <w:r>
        <w:rPr>
          <w:i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7E4A9617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152DF9" w14:textId="77777777" w:rsidR="0045613E" w:rsidRPr="0026210B" w:rsidRDefault="0045613E" w:rsidP="00D02949">
            <w:pPr>
              <w:spacing w:before="120" w:after="120" w:line="276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 xml:space="preserve">OŚWIADCZENIE WYKONAWCY </w:t>
            </w:r>
          </w:p>
          <w:p w14:paraId="22915D9C" w14:textId="77777777" w:rsidR="0045613E" w:rsidRPr="0026210B" w:rsidRDefault="0045613E" w:rsidP="00D02949">
            <w:pPr>
              <w:spacing w:after="120" w:line="276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>składane w zakresie art. 108 ust. 1 pkt. 5 ustawy z dnia 11 września 2019 r. Prawo zamówień publicznych (dalej jako: ustawa Pzp), dotyczące:</w:t>
            </w:r>
          </w:p>
          <w:p w14:paraId="3DC0ED55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przynależności lub braku przynależności do grupy kapitałowej </w:t>
            </w:r>
          </w:p>
          <w:p w14:paraId="2D5DB08B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0E6CE925" w14:textId="77777777" w:rsidR="00BC121E" w:rsidRPr="0026210B" w:rsidRDefault="00BC121E" w:rsidP="00BC121E">
      <w:pPr>
        <w:keepNext/>
        <w:spacing w:after="0" w:line="360" w:lineRule="auto"/>
        <w:outlineLvl w:val="2"/>
        <w:rPr>
          <w:b/>
          <w:lang w:eastAsia="pl-PL"/>
        </w:rPr>
      </w:pPr>
    </w:p>
    <w:p w14:paraId="0338DC6E" w14:textId="6CE16EDF" w:rsidR="00BC121E" w:rsidRPr="00E97A92" w:rsidRDefault="00BC121E" w:rsidP="0026210B">
      <w:pPr>
        <w:spacing w:after="0" w:line="240" w:lineRule="auto"/>
        <w:jc w:val="both"/>
        <w:rPr>
          <w:lang w:eastAsia="pl-PL"/>
        </w:rPr>
      </w:pPr>
      <w:r w:rsidRPr="00E97A92">
        <w:rPr>
          <w:lang w:eastAsia="pl-PL"/>
        </w:rPr>
        <w:t xml:space="preserve">Na potrzeby postępowania o udzielenie zamówienia publicznego, pn.: </w:t>
      </w:r>
      <w:r w:rsidRPr="00E97A92">
        <w:rPr>
          <w:b/>
          <w:bCs/>
          <w:lang w:eastAsia="pl-PL"/>
        </w:rPr>
        <w:t>„</w:t>
      </w:r>
      <w:r w:rsidRPr="00E97A92">
        <w:rPr>
          <w:b/>
        </w:rPr>
        <w:t xml:space="preserve">Zakup specjalistycznego sprzętu medycznego dla Szpitala Miejskiego Specjalistycznego im. Gabriela Narutowicza </w:t>
      </w:r>
      <w:r w:rsidR="003B205C" w:rsidRPr="00E97A92">
        <w:rPr>
          <w:b/>
        </w:rPr>
        <w:br/>
      </w:r>
      <w:r w:rsidRPr="00E97A92">
        <w:rPr>
          <w:b/>
        </w:rPr>
        <w:t>w Krakowie: System do wideo-EEG i PSG ze stacją opisową</w:t>
      </w:r>
      <w:r w:rsidRPr="00E97A92">
        <w:rPr>
          <w:b/>
          <w:lang w:eastAsia="pl-PL"/>
        </w:rPr>
        <w:t>”</w:t>
      </w:r>
      <w:r w:rsidRPr="00E97A92">
        <w:rPr>
          <w:lang w:eastAsia="pl-PL"/>
        </w:rPr>
        <w:t xml:space="preserve">, Znak Sprawy: </w:t>
      </w:r>
      <w:r w:rsidRPr="00E97A92">
        <w:rPr>
          <w:b/>
          <w:lang w:eastAsia="pl-PL"/>
        </w:rPr>
        <w:t>ZP/60/2026</w:t>
      </w:r>
    </w:p>
    <w:p w14:paraId="376D0CFA" w14:textId="77777777" w:rsidR="00BC121E" w:rsidRPr="00E97A92" w:rsidRDefault="00BC121E" w:rsidP="00BC121E">
      <w:pPr>
        <w:spacing w:after="120" w:line="360" w:lineRule="auto"/>
        <w:jc w:val="both"/>
        <w:rPr>
          <w:bCs/>
          <w:lang w:eastAsia="pl-PL"/>
        </w:rPr>
      </w:pPr>
      <w:r w:rsidRPr="00E97A92">
        <w:rPr>
          <w:lang w:eastAsia="pl-PL"/>
        </w:rPr>
        <w:t>prowadzonego przez oświadczam</w:t>
      </w:r>
      <w:r w:rsidRPr="00E97A92">
        <w:rPr>
          <w:bCs/>
          <w:lang w:eastAsia="pl-PL"/>
        </w:rPr>
        <w:t>, że:</w:t>
      </w:r>
    </w:p>
    <w:p w14:paraId="6D97A252" w14:textId="06C9FE7D" w:rsidR="00BC121E" w:rsidRPr="002C2745" w:rsidRDefault="008E296F" w:rsidP="00A73C79">
      <w:pPr>
        <w:spacing w:after="120" w:line="276" w:lineRule="auto"/>
        <w:jc w:val="both"/>
        <w:rPr>
          <w:b/>
          <w:bCs/>
          <w:u w:val="single"/>
          <w:lang w:eastAsia="pl-PL"/>
        </w:rPr>
      </w:pPr>
      <w:r>
        <w:rPr>
          <w:b/>
          <w:bCs/>
        </w:rPr>
        <w:object w:dxaOrig="1440" w:dyaOrig="1440" w14:anchorId="71FE7E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>
        <w:rPr>
          <w:lang w:eastAsia="pl-PL"/>
        </w:rPr>
        <w:t>do tej samej grupy kapitałowej, w rozumieniu ustawy z dnia 16 lutego 2007 r. o ochronie konkurencji i konsumentów, z innym Wykonawcą, który złożył odrębną ofertę w niniejszym postępowaniu.</w:t>
      </w:r>
    </w:p>
    <w:p w14:paraId="6D3B09EA" w14:textId="108171B6" w:rsidR="0026210B" w:rsidRPr="002C2745" w:rsidRDefault="00BC121E" w:rsidP="002C2745">
      <w:pPr>
        <w:spacing w:after="120" w:line="276" w:lineRule="auto"/>
        <w:jc w:val="both"/>
        <w:rPr>
          <w:lang w:eastAsia="pl-PL"/>
        </w:rPr>
      </w:pPr>
      <w:r>
        <w:rPr>
          <w:b/>
          <w:bCs/>
        </w:rPr>
        <w:object w:dxaOrig="1440" w:dyaOrig="1440" w14:anchorId="4B4FBFE4">
          <v:shape id="_x0000_i1033" type="#_x0000_t75" style="width:452.95pt;height:17.2pt" o:ole="">
            <v:imagedata r:id="rId10" o:title=""/>
          </v:shape>
          <w:control r:id="rId11" w:name="OptionButton21" w:shapeid="_x0000_i1033"/>
        </w:object>
      </w:r>
      <w:r>
        <w:rPr>
          <w:lang w:eastAsia="pl-PL"/>
        </w:rPr>
        <w:t>do tej samej grupy kapitałowej, w rozumieniu ustawy z dnia 16 lutego 2007 r. o ochronie konkurencji i konsumentów, z innym Wykonawcą, który złożył odrębną ofertę w niniejszym postępowaniu.</w:t>
      </w:r>
    </w:p>
    <w:p w14:paraId="0CF84607" w14:textId="77777777" w:rsidR="00BF69A4" w:rsidRPr="002C2745" w:rsidRDefault="00BF69A4" w:rsidP="00A73C79">
      <w:pPr>
        <w:spacing w:after="60" w:line="360" w:lineRule="auto"/>
        <w:jc w:val="both"/>
        <w:rPr>
          <w:lang w:eastAsia="pl-PL"/>
        </w:rPr>
      </w:pPr>
      <w:r>
        <w:rPr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2C2745" w14:paraId="7F19034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3434D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9A2C3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5D8BF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Adres podmiotu</w:t>
            </w:r>
          </w:p>
        </w:tc>
      </w:tr>
      <w:tr w:rsidR="00BC121E" w:rsidRPr="002C2745" w14:paraId="4CB39ED0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FD09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752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A28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  <w:tr w:rsidR="00BC121E" w:rsidRPr="002C2745" w14:paraId="0849E9D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07631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0D78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7C00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</w:tbl>
    <w:p w14:paraId="169B93ED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u w:val="single"/>
          <w:lang w:eastAsia="pl-PL"/>
        </w:rPr>
      </w:pPr>
      <w:r>
        <w:rPr>
          <w:u w:val="single"/>
          <w:lang w:eastAsia="pl-PL"/>
        </w:rPr>
        <w:t>Uwaga</w:t>
      </w:r>
    </w:p>
    <w:p w14:paraId="6986A9E3" w14:textId="77777777" w:rsidR="00BC121E" w:rsidRPr="0026210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iCs/>
          <w:lang w:eastAsia="pl-PL"/>
        </w:rPr>
      </w:pPr>
      <w:r>
        <w:rPr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E304B8B" w14:textId="77777777" w:rsidR="00067B62" w:rsidRPr="002C2745" w:rsidRDefault="00067B62" w:rsidP="002C2745">
      <w:pPr>
        <w:widowControl w:val="0"/>
        <w:adjustRightInd w:val="0"/>
        <w:spacing w:after="120" w:line="240" w:lineRule="auto"/>
        <w:textAlignment w:val="baseline"/>
        <w:rPr>
          <w:b/>
          <w:bCs/>
          <w:color w:val="0070C0"/>
          <w:vertAlign w:val="superscript"/>
          <w:lang w:eastAsia="pl-PL"/>
        </w:rPr>
      </w:pPr>
      <w:r>
        <w:rPr>
          <w:color w:val="0070C0"/>
          <w:lang w:eastAsia="pl-PL"/>
        </w:rPr>
        <w:t>*</w:t>
      </w:r>
      <w:r>
        <w:rPr>
          <w:color w:val="0070C0"/>
          <w:vertAlign w:val="subscript"/>
          <w:lang w:eastAsia="pl-PL"/>
        </w:rPr>
        <w:t xml:space="preserve"> </w:t>
      </w:r>
      <w:r>
        <w:rPr>
          <w:color w:val="0070C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6210B" w14:paraId="2E67126C" w14:textId="77777777" w:rsidTr="00620E37">
        <w:tc>
          <w:tcPr>
            <w:tcW w:w="2660" w:type="dxa"/>
          </w:tcPr>
          <w:p w14:paraId="4DCF0AC8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lang w:eastAsia="pl-PL"/>
              </w:rPr>
            </w:pPr>
          </w:p>
          <w:p w14:paraId="1ADD7B17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Cs/>
                <w:lang w:eastAsia="pl-PL"/>
              </w:rPr>
            </w:pPr>
            <w:r>
              <w:rPr>
                <w:iCs/>
                <w:lang w:eastAsia="pl-PL"/>
              </w:rPr>
              <w:t>………………....</w:t>
            </w:r>
          </w:p>
          <w:p w14:paraId="3DC7F26E" w14:textId="77777777" w:rsidR="00BC121E" w:rsidRPr="0026210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iCs/>
                <w:lang w:eastAsia="pl-PL"/>
              </w:rPr>
            </w:pPr>
            <w:r>
              <w:rPr>
                <w:i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3AAC2DF8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lang w:eastAsia="pl-PL"/>
              </w:rPr>
            </w:pPr>
          </w:p>
          <w:p w14:paraId="7A6C4BEC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vertAlign w:val="superscript"/>
                <w:lang w:eastAsia="pl-PL"/>
              </w:rPr>
            </w:pPr>
            <w:r>
              <w:rPr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7A98BDB" w14:textId="77777777" w:rsidR="00BC121E" w:rsidRPr="0026210B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iCs/>
                <w:lang w:eastAsia="pl-PL"/>
              </w:rPr>
            </w:pPr>
            <w:r>
              <w:rPr>
                <w:iCs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14:paraId="433A861C" w14:textId="77777777" w:rsidR="00BC121E" w:rsidRPr="0026210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iCs/>
          <w:lang w:eastAsia="pl-PL"/>
        </w:rPr>
      </w:pPr>
    </w:p>
    <w:p w14:paraId="3737C7F3" w14:textId="77777777" w:rsidR="00106AC7" w:rsidRPr="0026210B" w:rsidRDefault="00106AC7" w:rsidP="00BC121E"/>
    <w:sectPr w:rsidR="00106AC7" w:rsidRPr="0026210B" w:rsidSect="0026210B">
      <w:headerReference w:type="default" r:id="rId12"/>
      <w:footerReference w:type="even" r:id="rId13"/>
      <w:footerReference w:type="default" r:id="rId14"/>
      <w:pgSz w:w="11906" w:h="16838"/>
      <w:pgMar w:top="1135" w:right="1418" w:bottom="1135" w:left="1418" w:header="709" w:footer="381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6F8B5" w14:textId="77777777" w:rsidR="009C440D" w:rsidRDefault="009C440D">
      <w:r>
        <w:separator/>
      </w:r>
    </w:p>
  </w:endnote>
  <w:endnote w:type="continuationSeparator" w:id="0">
    <w:p w14:paraId="4E72E1D3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80B5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47CD7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DC7F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6E775A" w14:textId="7777777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FEB82" w14:textId="77777777" w:rsidR="009C440D" w:rsidRDefault="009C440D">
      <w:r>
        <w:separator/>
      </w:r>
    </w:p>
  </w:footnote>
  <w:footnote w:type="continuationSeparator" w:id="0">
    <w:p w14:paraId="4BD69E80" w14:textId="77777777" w:rsidR="009C440D" w:rsidRDefault="009C4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66783" w14:textId="77777777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bCs/>
        <w:sz w:val="24"/>
        <w:szCs w:val="24"/>
        <w:lang w:eastAsia="pl-PL"/>
      </w:rPr>
    </w:pPr>
    <w:r w:rsidRPr="0026210B">
      <w:rPr>
        <w:bCs/>
        <w:sz w:val="24"/>
        <w:szCs w:val="24"/>
        <w:lang w:eastAsia="pl-PL"/>
      </w:rPr>
      <w:t xml:space="preserve">Załącznik nr </w:t>
    </w:r>
    <w:r w:rsidRPr="0026210B">
      <w:rPr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C020C"/>
    <w:rsid w:val="00204613"/>
    <w:rsid w:val="0026210B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02A4"/>
    <w:rsid w:val="00312A4F"/>
    <w:rsid w:val="00336EEB"/>
    <w:rsid w:val="00360BC3"/>
    <w:rsid w:val="00363D37"/>
    <w:rsid w:val="00394A5A"/>
    <w:rsid w:val="003A6ED9"/>
    <w:rsid w:val="003B205C"/>
    <w:rsid w:val="003D7970"/>
    <w:rsid w:val="003E5D20"/>
    <w:rsid w:val="003F6927"/>
    <w:rsid w:val="00405D47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D1A"/>
    <w:rsid w:val="00641063"/>
    <w:rsid w:val="00664D2F"/>
    <w:rsid w:val="00686C95"/>
    <w:rsid w:val="00697D36"/>
    <w:rsid w:val="006B3A95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440D"/>
    <w:rsid w:val="00A24942"/>
    <w:rsid w:val="00A311C9"/>
    <w:rsid w:val="00A46EFE"/>
    <w:rsid w:val="00A579A1"/>
    <w:rsid w:val="00A6054E"/>
    <w:rsid w:val="00A73C79"/>
    <w:rsid w:val="00A807A7"/>
    <w:rsid w:val="00AB554C"/>
    <w:rsid w:val="00AB6C06"/>
    <w:rsid w:val="00AB7377"/>
    <w:rsid w:val="00AC6D53"/>
    <w:rsid w:val="00AD329C"/>
    <w:rsid w:val="00B04D14"/>
    <w:rsid w:val="00B11F74"/>
    <w:rsid w:val="00B1272D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4100"/>
    <w:rsid w:val="00E37A20"/>
    <w:rsid w:val="00E97A92"/>
    <w:rsid w:val="00EB5766"/>
    <w:rsid w:val="00EC667E"/>
    <w:rsid w:val="00F35BDB"/>
    <w:rsid w:val="00F46593"/>
    <w:rsid w:val="00F568D6"/>
    <w:rsid w:val="00F70072"/>
    <w:rsid w:val="00FA296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6DC9387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2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lang w:eastAsia="en-US"/>
    </w:rPr>
  </w:style>
  <w:style w:type="character" w:styleId="Odwoaniedokomentarza">
    <w:name w:val="annotation reference"/>
    <w:basedOn w:val="Domylnaczcionkaakapitu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208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Łukasz Grüner</cp:lastModifiedBy>
  <cp:revision>5</cp:revision>
  <cp:lastPrinted>2026-04-22T12:15:00Z</cp:lastPrinted>
  <dcterms:created xsi:type="dcterms:W3CDTF">2026-09-22T07:42:00Z</dcterms:created>
  <dcterms:modified xsi:type="dcterms:W3CDTF">2026-09-30T11:27:00Z</dcterms:modified>
</cp:coreProperties>
</file>