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32CA6" w:rsidRDefault="006555E0" w:rsidP="00FE54C8">
      <w:pPr>
        <w:jc w:val="right"/>
        <w:rPr>
          <w:rFonts w:ascii="Verdana" w:hAnsi="Verdana"/>
        </w:rPr>
      </w:pPr>
      <w:r w:rsidRPr="00D32CA6">
        <w:rPr>
          <w:rFonts w:ascii="Verdana" w:hAnsi="Verdana"/>
        </w:rPr>
        <w:t>Kraków</w:t>
      </w:r>
      <w:r w:rsidR="006A5DF1" w:rsidRPr="00D32CA6">
        <w:rPr>
          <w:rFonts w:ascii="Verdana" w:hAnsi="Verdana"/>
        </w:rPr>
        <w:t xml:space="preserve"> dnia: </w:t>
      </w:r>
      <w:r w:rsidRPr="00D32CA6">
        <w:rPr>
          <w:rFonts w:ascii="Verdana" w:hAnsi="Verdana"/>
        </w:rPr>
        <w:t>2026-09-2</w:t>
      </w:r>
      <w:r w:rsidR="00D32CA6" w:rsidRPr="00D32CA6">
        <w:rPr>
          <w:rFonts w:ascii="Verdana" w:hAnsi="Verdana"/>
        </w:rPr>
        <w:t>9</w:t>
      </w:r>
    </w:p>
    <w:p w:rsidR="006555E0" w:rsidRPr="00D32CA6" w:rsidRDefault="006555E0" w:rsidP="00FE54C8">
      <w:pPr>
        <w:rPr>
          <w:rFonts w:ascii="Verdana" w:hAnsi="Verdana"/>
          <w:b/>
          <w:bCs/>
        </w:rPr>
      </w:pPr>
      <w:r w:rsidRPr="00D32CA6">
        <w:rPr>
          <w:rFonts w:ascii="Verdana" w:hAnsi="Verdana"/>
          <w:b/>
          <w:bCs/>
        </w:rPr>
        <w:t>Akademia Górniczo - Hutnicza</w:t>
      </w:r>
    </w:p>
    <w:p w:rsidR="006555E0" w:rsidRPr="00D32CA6" w:rsidRDefault="006555E0" w:rsidP="00FE54C8">
      <w:pPr>
        <w:rPr>
          <w:rFonts w:ascii="Verdana" w:hAnsi="Verdana"/>
          <w:b/>
          <w:bCs/>
        </w:rPr>
      </w:pPr>
      <w:r w:rsidRPr="00D32CA6">
        <w:rPr>
          <w:rFonts w:ascii="Verdana" w:hAnsi="Verdana"/>
          <w:b/>
          <w:bCs/>
        </w:rPr>
        <w:t>im. Stanisława Staszica w Krakowie</w:t>
      </w:r>
    </w:p>
    <w:p w:rsidR="006A5DF1" w:rsidRPr="00D32CA6" w:rsidRDefault="006555E0" w:rsidP="00FE54C8">
      <w:pPr>
        <w:rPr>
          <w:rFonts w:ascii="Verdana" w:hAnsi="Verdana"/>
          <w:b/>
          <w:bCs/>
        </w:rPr>
      </w:pPr>
      <w:r w:rsidRPr="00D32CA6">
        <w:rPr>
          <w:rFonts w:ascii="Verdana" w:hAnsi="Verdana"/>
          <w:b/>
          <w:bCs/>
        </w:rPr>
        <w:t>Dział Zamówień Publicznych</w:t>
      </w:r>
    </w:p>
    <w:p w:rsidR="006A5DF1" w:rsidRPr="00D32CA6" w:rsidRDefault="006555E0" w:rsidP="00FE54C8">
      <w:pPr>
        <w:rPr>
          <w:rFonts w:ascii="Verdana" w:hAnsi="Verdana"/>
        </w:rPr>
      </w:pPr>
      <w:r w:rsidRPr="00D32CA6">
        <w:rPr>
          <w:rFonts w:ascii="Verdana" w:hAnsi="Verdana"/>
        </w:rPr>
        <w:t>Al. Mickiewicza</w:t>
      </w:r>
      <w:r w:rsidR="006A5DF1" w:rsidRPr="00D32CA6">
        <w:rPr>
          <w:rFonts w:ascii="Verdana" w:hAnsi="Verdana"/>
        </w:rPr>
        <w:t xml:space="preserve"> </w:t>
      </w:r>
      <w:r w:rsidRPr="00D32CA6">
        <w:rPr>
          <w:rFonts w:ascii="Verdana" w:hAnsi="Verdana"/>
        </w:rPr>
        <w:t>30</w:t>
      </w:r>
    </w:p>
    <w:p w:rsidR="006A5DF1" w:rsidRPr="00D32CA6" w:rsidRDefault="006555E0" w:rsidP="00FE54C8">
      <w:pPr>
        <w:rPr>
          <w:rFonts w:ascii="Verdana" w:hAnsi="Verdana"/>
        </w:rPr>
      </w:pPr>
      <w:r w:rsidRPr="00D32CA6">
        <w:rPr>
          <w:rFonts w:ascii="Verdana" w:hAnsi="Verdana"/>
        </w:rPr>
        <w:t>30-059</w:t>
      </w:r>
      <w:r w:rsidR="006A5DF1" w:rsidRPr="00D32CA6">
        <w:rPr>
          <w:rFonts w:ascii="Verdana" w:hAnsi="Verdana"/>
        </w:rPr>
        <w:t xml:space="preserve"> </w:t>
      </w:r>
      <w:r w:rsidRPr="00D32CA6">
        <w:rPr>
          <w:rFonts w:ascii="Verdana" w:hAnsi="Verdana"/>
        </w:rPr>
        <w:t>Kraków</w:t>
      </w:r>
    </w:p>
    <w:p w:rsidR="006A5DF1" w:rsidRPr="00D32CA6" w:rsidRDefault="006A5DF1" w:rsidP="00FE54C8">
      <w:pPr>
        <w:pStyle w:val="Nagwek"/>
        <w:tabs>
          <w:tab w:val="clear" w:pos="4536"/>
        </w:tabs>
        <w:rPr>
          <w:rFonts w:ascii="Verdana" w:hAnsi="Verdana"/>
        </w:rPr>
      </w:pPr>
      <w:r w:rsidRPr="00D32CA6">
        <w:rPr>
          <w:rFonts w:ascii="Verdana" w:hAnsi="Verdana"/>
        </w:rPr>
        <w:t>Pismo:</w:t>
      </w:r>
      <w:r w:rsidRPr="00D32CA6">
        <w:rPr>
          <w:rFonts w:ascii="Verdana" w:hAnsi="Verdana"/>
          <w:b/>
          <w:bCs/>
        </w:rPr>
        <w:t xml:space="preserve"> </w:t>
      </w:r>
      <w:r w:rsidR="00D32CA6" w:rsidRPr="00D32CA6">
        <w:rPr>
          <w:rFonts w:ascii="Verdana" w:hAnsi="Verdana"/>
          <w:bCs/>
        </w:rPr>
        <w:t>KC-DE-zp.25.431.2026</w:t>
      </w:r>
      <w:r w:rsidRPr="00D32CA6">
        <w:rPr>
          <w:rFonts w:ascii="Verdana" w:hAnsi="Verdana"/>
        </w:rPr>
        <w:tab/>
        <w:t xml:space="preserve"> </w:t>
      </w:r>
    </w:p>
    <w:p w:rsidR="006A5DF1" w:rsidRPr="00D32CA6" w:rsidRDefault="006A5DF1" w:rsidP="00FE54C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D32CA6" w:rsidRDefault="006A5DF1" w:rsidP="00FE54C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D32CA6">
        <w:rPr>
          <w:rFonts w:ascii="Verdana" w:hAnsi="Verdana"/>
          <w:b/>
        </w:rPr>
        <w:t>WYKONAWCY</w:t>
      </w:r>
    </w:p>
    <w:p w:rsidR="006A5DF1" w:rsidRPr="00D32CA6" w:rsidRDefault="006A5DF1" w:rsidP="00FE54C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D32CA6">
        <w:rPr>
          <w:rFonts w:ascii="Verdana" w:hAnsi="Verdana"/>
        </w:rPr>
        <w:t>ubiegający się o zamówienie publiczne</w:t>
      </w:r>
    </w:p>
    <w:p w:rsidR="006D4AB3" w:rsidRPr="00D32CA6" w:rsidRDefault="006D4AB3" w:rsidP="00FE54C8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Default="00E21B49" w:rsidP="00FE54C8">
      <w:pPr>
        <w:pStyle w:val="Nagwek1"/>
        <w:spacing w:before="0" w:after="0" w:line="276" w:lineRule="auto"/>
        <w:jc w:val="center"/>
        <w:rPr>
          <w:rFonts w:ascii="Verdana" w:hAnsi="Verdana"/>
          <w:sz w:val="20"/>
        </w:rPr>
      </w:pPr>
      <w:r w:rsidRPr="00D32CA6">
        <w:rPr>
          <w:rFonts w:ascii="Verdana" w:hAnsi="Verdana"/>
          <w:sz w:val="20"/>
        </w:rPr>
        <w:t>WYJAŚNIENI</w:t>
      </w:r>
      <w:r w:rsidR="00520165" w:rsidRPr="00D32CA6">
        <w:rPr>
          <w:rFonts w:ascii="Verdana" w:hAnsi="Verdana"/>
          <w:sz w:val="20"/>
        </w:rPr>
        <w:t>A</w:t>
      </w:r>
      <w:r w:rsidR="00632C3C" w:rsidRPr="00D32CA6">
        <w:rPr>
          <w:rFonts w:ascii="Verdana" w:hAnsi="Verdana"/>
          <w:sz w:val="20"/>
        </w:rPr>
        <w:t xml:space="preserve"> TREŚCI</w:t>
      </w:r>
      <w:r w:rsidR="0029606A" w:rsidRPr="00D32CA6">
        <w:rPr>
          <w:rFonts w:ascii="Verdana" w:hAnsi="Verdana"/>
          <w:sz w:val="20"/>
        </w:rPr>
        <w:t xml:space="preserve"> SWZ</w:t>
      </w:r>
      <w:r w:rsidR="008257D0">
        <w:rPr>
          <w:rFonts w:ascii="Verdana" w:hAnsi="Verdana"/>
          <w:sz w:val="20"/>
        </w:rPr>
        <w:t xml:space="preserve"> (2)</w:t>
      </w:r>
    </w:p>
    <w:p w:rsidR="00F02D03" w:rsidRPr="00F02D03" w:rsidRDefault="00F02D03" w:rsidP="00F02D03"/>
    <w:p w:rsidR="006D4AB3" w:rsidRPr="00D32CA6" w:rsidRDefault="00632C3C" w:rsidP="00FE54C8">
      <w:pPr>
        <w:spacing w:line="276" w:lineRule="auto"/>
        <w:jc w:val="both"/>
        <w:rPr>
          <w:rFonts w:ascii="Verdana" w:hAnsi="Verdana"/>
        </w:rPr>
      </w:pPr>
      <w:r w:rsidRPr="00D32CA6">
        <w:rPr>
          <w:rFonts w:ascii="Verdana" w:hAnsi="Verdana"/>
        </w:rPr>
        <w:t xml:space="preserve">Dotyczy: </w:t>
      </w:r>
      <w:r w:rsidR="006A5DF1" w:rsidRPr="00D32CA6">
        <w:rPr>
          <w:rFonts w:ascii="Verdana" w:hAnsi="Verdana"/>
        </w:rPr>
        <w:t>p</w:t>
      </w:r>
      <w:r w:rsidRPr="00D32CA6">
        <w:rPr>
          <w:rFonts w:ascii="Verdana" w:hAnsi="Verdana"/>
        </w:rPr>
        <w:t>ostępowani</w:t>
      </w:r>
      <w:r w:rsidR="006A5DF1" w:rsidRPr="00D32CA6">
        <w:rPr>
          <w:rFonts w:ascii="Verdana" w:hAnsi="Verdana"/>
        </w:rPr>
        <w:t>a</w:t>
      </w:r>
      <w:r w:rsidRPr="00D32CA6">
        <w:rPr>
          <w:rFonts w:ascii="Verdana" w:hAnsi="Verdana"/>
        </w:rPr>
        <w:t xml:space="preserve"> o udzielenie zamówienia publicznego, prowadzone</w:t>
      </w:r>
      <w:r w:rsidR="006A5DF1" w:rsidRPr="00D32CA6">
        <w:rPr>
          <w:rFonts w:ascii="Verdana" w:hAnsi="Verdana"/>
        </w:rPr>
        <w:t>go</w:t>
      </w:r>
      <w:r w:rsidRPr="00D32CA6">
        <w:rPr>
          <w:rFonts w:ascii="Verdana" w:hAnsi="Verdana"/>
        </w:rPr>
        <w:t xml:space="preserve"> w trybie</w:t>
      </w:r>
      <w:r w:rsidR="001D75AC" w:rsidRPr="00D32CA6">
        <w:rPr>
          <w:rFonts w:ascii="Verdana" w:hAnsi="Verdana"/>
        </w:rPr>
        <w:t>:</w:t>
      </w:r>
      <w:r w:rsidRPr="00D32CA6">
        <w:rPr>
          <w:rFonts w:ascii="Verdana" w:hAnsi="Verdana"/>
        </w:rPr>
        <w:t xml:space="preserve"> </w:t>
      </w:r>
      <w:r w:rsidR="006555E0" w:rsidRPr="00D32CA6">
        <w:rPr>
          <w:rFonts w:ascii="Verdana" w:hAnsi="Verdana"/>
        </w:rPr>
        <w:t>przetarg nieograniczony</w:t>
      </w:r>
      <w:r w:rsidRPr="00D32CA6">
        <w:rPr>
          <w:rFonts w:ascii="Verdana" w:hAnsi="Verdana"/>
          <w:b/>
        </w:rPr>
        <w:t xml:space="preserve"> </w:t>
      </w:r>
      <w:r w:rsidR="00893499" w:rsidRPr="00D32CA6">
        <w:rPr>
          <w:rFonts w:ascii="Verdana" w:hAnsi="Verdana"/>
          <w:bCs/>
        </w:rPr>
        <w:t>pn.</w:t>
      </w:r>
      <w:r w:rsidRPr="00D32CA6">
        <w:rPr>
          <w:rFonts w:ascii="Verdana" w:hAnsi="Verdana"/>
          <w:b/>
        </w:rPr>
        <w:t xml:space="preserve"> </w:t>
      </w:r>
      <w:r w:rsidR="00E72428" w:rsidRPr="00D32CA6">
        <w:rPr>
          <w:rFonts w:ascii="Verdana" w:hAnsi="Verdana"/>
          <w:bCs/>
        </w:rPr>
        <w:t>”</w:t>
      </w:r>
      <w:r w:rsidR="006555E0" w:rsidRPr="00D32CA6">
        <w:rPr>
          <w:rFonts w:ascii="Verdana" w:hAnsi="Verdana"/>
          <w:b/>
          <w:bCs/>
        </w:rPr>
        <w:t>Dostawa i montaż mebli biurowych, laboratoryjnych oraz wyposażenia do budynku S-1 AGH w Krakowie  - KC-DE-zp.25.431.2026</w:t>
      </w:r>
      <w:r w:rsidR="00E72428" w:rsidRPr="00D32CA6">
        <w:rPr>
          <w:rFonts w:ascii="Verdana" w:hAnsi="Verdana"/>
          <w:bCs/>
        </w:rPr>
        <w:t>”</w:t>
      </w:r>
      <w:r w:rsidRPr="00D32CA6">
        <w:rPr>
          <w:rFonts w:ascii="Verdana" w:hAnsi="Verdana"/>
          <w:b/>
        </w:rPr>
        <w:t xml:space="preserve"> </w:t>
      </w:r>
      <w:r w:rsidRPr="00D32CA6">
        <w:rPr>
          <w:rFonts w:ascii="Verdana" w:hAnsi="Verdana"/>
          <w:bCs/>
        </w:rPr>
        <w:t>– znak sprawy</w:t>
      </w:r>
      <w:r w:rsidRPr="00D32CA6">
        <w:rPr>
          <w:rFonts w:ascii="Verdana" w:hAnsi="Verdana"/>
          <w:b/>
        </w:rPr>
        <w:t xml:space="preserve"> </w:t>
      </w:r>
      <w:bookmarkStart w:id="0" w:name="_Hlk241492289"/>
      <w:r w:rsidR="006555E0" w:rsidRPr="00D32CA6">
        <w:rPr>
          <w:rFonts w:ascii="Verdana" w:hAnsi="Verdana"/>
          <w:b/>
        </w:rPr>
        <w:t>KC-DE-zp.25.431.2026</w:t>
      </w:r>
      <w:bookmarkEnd w:id="0"/>
      <w:r w:rsidRPr="00D32CA6">
        <w:rPr>
          <w:rFonts w:ascii="Verdana" w:hAnsi="Verdana"/>
          <w:b/>
        </w:rPr>
        <w:t>.</w:t>
      </w:r>
    </w:p>
    <w:p w:rsidR="0012774F" w:rsidRDefault="00520165" w:rsidP="00FE54C8">
      <w:pPr>
        <w:spacing w:line="276" w:lineRule="auto"/>
        <w:jc w:val="both"/>
        <w:rPr>
          <w:rFonts w:ascii="Verdana" w:hAnsi="Verdana"/>
          <w:bCs/>
          <w:lang w:eastAsia="ar-SA"/>
        </w:rPr>
      </w:pPr>
      <w:r w:rsidRPr="00D32CA6">
        <w:rPr>
          <w:rFonts w:ascii="Verdana" w:hAnsi="Verdana"/>
        </w:rPr>
        <w:t xml:space="preserve">Zamawiający, </w:t>
      </w:r>
      <w:r w:rsidR="001D75AC" w:rsidRPr="00D32CA6">
        <w:rPr>
          <w:rFonts w:ascii="Verdana" w:hAnsi="Verdana"/>
          <w:b/>
          <w:bCs/>
        </w:rPr>
        <w:t xml:space="preserve">Akademia Górniczo-Hutnicza im. Stanisława Staszica w Krakowie, </w:t>
      </w:r>
      <w:r w:rsidRPr="00D32CA6">
        <w:rPr>
          <w:rFonts w:ascii="Verdana" w:hAnsi="Verdana"/>
        </w:rPr>
        <w:t xml:space="preserve">działając na podstawie art. </w:t>
      </w:r>
      <w:r w:rsidR="0029606A" w:rsidRPr="00D32CA6">
        <w:rPr>
          <w:rFonts w:ascii="Verdana" w:hAnsi="Verdana"/>
        </w:rPr>
        <w:t>1</w:t>
      </w:r>
      <w:r w:rsidRPr="00D32CA6">
        <w:rPr>
          <w:rFonts w:ascii="Verdana" w:hAnsi="Verdana"/>
        </w:rPr>
        <w:t>3</w:t>
      </w:r>
      <w:r w:rsidR="0029606A" w:rsidRPr="00D32CA6">
        <w:rPr>
          <w:rFonts w:ascii="Verdana" w:hAnsi="Verdana"/>
        </w:rPr>
        <w:t>5</w:t>
      </w:r>
      <w:r w:rsidRPr="00D32CA6">
        <w:rPr>
          <w:rFonts w:ascii="Verdana" w:hAnsi="Verdana"/>
        </w:rPr>
        <w:t xml:space="preserve"> ust</w:t>
      </w:r>
      <w:r w:rsidR="00D9049C" w:rsidRPr="00D32CA6">
        <w:rPr>
          <w:rFonts w:ascii="Verdana" w:hAnsi="Verdana"/>
        </w:rPr>
        <w:t xml:space="preserve">. </w:t>
      </w:r>
      <w:r w:rsidR="0029606A" w:rsidRPr="00D32CA6">
        <w:rPr>
          <w:rFonts w:ascii="Verdana" w:hAnsi="Verdana"/>
        </w:rPr>
        <w:t>6</w:t>
      </w:r>
      <w:r w:rsidRPr="00D32CA6">
        <w:rPr>
          <w:rFonts w:ascii="Verdana" w:hAnsi="Verdana"/>
        </w:rPr>
        <w:t xml:space="preserve"> ustawy z dnia </w:t>
      </w:r>
      <w:r w:rsidR="0029606A" w:rsidRPr="00D32CA6">
        <w:rPr>
          <w:rFonts w:ascii="Verdana" w:hAnsi="Verdana"/>
        </w:rPr>
        <w:t>11</w:t>
      </w:r>
      <w:r w:rsidRPr="00D32CA6">
        <w:rPr>
          <w:rFonts w:ascii="Verdana" w:hAnsi="Verdana"/>
        </w:rPr>
        <w:t xml:space="preserve"> </w:t>
      </w:r>
      <w:r w:rsidR="0029606A" w:rsidRPr="00D32CA6">
        <w:rPr>
          <w:rFonts w:ascii="Verdana" w:hAnsi="Verdana"/>
        </w:rPr>
        <w:t xml:space="preserve">września </w:t>
      </w:r>
      <w:r w:rsidRPr="00D32CA6">
        <w:rPr>
          <w:rFonts w:ascii="Verdana" w:hAnsi="Verdana"/>
        </w:rPr>
        <w:t>20</w:t>
      </w:r>
      <w:r w:rsidR="0029606A" w:rsidRPr="00D32CA6">
        <w:rPr>
          <w:rFonts w:ascii="Verdana" w:hAnsi="Verdana"/>
        </w:rPr>
        <w:t>19</w:t>
      </w:r>
      <w:r w:rsidRPr="00D32CA6">
        <w:rPr>
          <w:rFonts w:ascii="Verdana" w:hAnsi="Verdana"/>
        </w:rPr>
        <w:t xml:space="preserve"> r</w:t>
      </w:r>
      <w:r w:rsidR="0029606A" w:rsidRPr="00D32CA6">
        <w:rPr>
          <w:rFonts w:ascii="Verdana" w:hAnsi="Verdana"/>
        </w:rPr>
        <w:t>.</w:t>
      </w:r>
      <w:r w:rsidRPr="00D32CA6">
        <w:rPr>
          <w:rFonts w:ascii="Verdana" w:hAnsi="Verdana"/>
        </w:rPr>
        <w:t xml:space="preserve"> Prawo </w:t>
      </w:r>
      <w:r w:rsidR="0029606A" w:rsidRPr="00D32CA6">
        <w:rPr>
          <w:rFonts w:ascii="Verdana" w:hAnsi="Verdana"/>
        </w:rPr>
        <w:t>z</w:t>
      </w:r>
      <w:r w:rsidRPr="00D32CA6">
        <w:rPr>
          <w:rFonts w:ascii="Verdana" w:hAnsi="Verdana"/>
        </w:rPr>
        <w:t xml:space="preserve">amówień </w:t>
      </w:r>
      <w:r w:rsidR="0029606A" w:rsidRPr="00D32CA6">
        <w:rPr>
          <w:rFonts w:ascii="Verdana" w:hAnsi="Verdana"/>
        </w:rPr>
        <w:t>p</w:t>
      </w:r>
      <w:r w:rsidRPr="00D32CA6">
        <w:rPr>
          <w:rFonts w:ascii="Verdana" w:hAnsi="Verdana"/>
        </w:rPr>
        <w:t>ublicznych</w:t>
      </w:r>
      <w:r w:rsidR="00CF0649" w:rsidRPr="00D32CA6">
        <w:rPr>
          <w:rFonts w:ascii="Verdana" w:hAnsi="Verdana"/>
        </w:rPr>
        <w:t xml:space="preserve"> </w:t>
      </w:r>
      <w:r w:rsidR="0053062D" w:rsidRPr="00D32CA6">
        <w:rPr>
          <w:rFonts w:ascii="Verdana" w:hAnsi="Verdana"/>
        </w:rPr>
        <w:t>(Dz.U.202</w:t>
      </w:r>
      <w:r w:rsidR="009C31AF" w:rsidRPr="00D32CA6">
        <w:rPr>
          <w:rFonts w:ascii="Verdana" w:hAnsi="Verdana"/>
        </w:rPr>
        <w:t>6 poz. 793</w:t>
      </w:r>
      <w:r w:rsidR="0053062D" w:rsidRPr="00D32CA6">
        <w:rPr>
          <w:rFonts w:ascii="Verdana" w:hAnsi="Verdana"/>
        </w:rPr>
        <w:t xml:space="preserve"> ze zm.) </w:t>
      </w:r>
      <w:r w:rsidR="00D9049C" w:rsidRPr="00D32CA6">
        <w:rPr>
          <w:rFonts w:ascii="Verdana" w:hAnsi="Verdana"/>
        </w:rPr>
        <w:t>udostępnia</w:t>
      </w:r>
      <w:r w:rsidR="00BE7BFD" w:rsidRPr="00D32CA6">
        <w:rPr>
          <w:rFonts w:ascii="Verdana" w:hAnsi="Verdana"/>
        </w:rPr>
        <w:t xml:space="preserve"> poniżej treść zapytań do S</w:t>
      </w:r>
      <w:r w:rsidR="0012774F" w:rsidRPr="00D32CA6">
        <w:rPr>
          <w:rFonts w:ascii="Verdana" w:hAnsi="Verdana"/>
        </w:rPr>
        <w:t>pecyfikacji Warunków Zamówienia (</w:t>
      </w:r>
      <w:r w:rsidR="0012774F" w:rsidRPr="00D32CA6">
        <w:rPr>
          <w:rFonts w:ascii="Verdana" w:hAnsi="Verdana"/>
          <w:lang w:eastAsia="ar-SA"/>
        </w:rPr>
        <w:t>zwanej dalej</w:t>
      </w:r>
      <w:r w:rsidR="0012774F" w:rsidRPr="00D32CA6">
        <w:rPr>
          <w:rFonts w:ascii="Verdana" w:hAnsi="Verdana"/>
          <w:b/>
          <w:lang w:eastAsia="ar-SA"/>
        </w:rPr>
        <w:t xml:space="preserve"> </w:t>
      </w:r>
      <w:r w:rsidR="0012774F" w:rsidRPr="00D32CA6">
        <w:rPr>
          <w:rFonts w:ascii="Verdana" w:hAnsi="Verdana"/>
          <w:bCs/>
          <w:lang w:eastAsia="ar-SA"/>
        </w:rPr>
        <w:t>”SWZ”)</w:t>
      </w:r>
      <w:r w:rsidR="00D9049C" w:rsidRPr="00D32CA6">
        <w:rPr>
          <w:rFonts w:ascii="Verdana" w:hAnsi="Verdana"/>
          <w:bCs/>
          <w:lang w:eastAsia="ar-SA"/>
        </w:rPr>
        <w:t xml:space="preserve"> </w:t>
      </w:r>
      <w:r w:rsidR="00D9049C" w:rsidRPr="00D32CA6">
        <w:rPr>
          <w:rFonts w:ascii="Verdana" w:hAnsi="Verdana"/>
        </w:rPr>
        <w:t>wraz z wyjaśnieniami</w:t>
      </w:r>
      <w:r w:rsidR="0012774F" w:rsidRPr="00D32CA6">
        <w:rPr>
          <w:rFonts w:ascii="Verdana" w:hAnsi="Verdana"/>
          <w:bCs/>
          <w:lang w:eastAsia="ar-SA"/>
        </w:rPr>
        <w:t>:</w:t>
      </w:r>
    </w:p>
    <w:p w:rsidR="00D32CA6" w:rsidRPr="00D32CA6" w:rsidRDefault="00D32CA6" w:rsidP="00FE54C8">
      <w:pPr>
        <w:numPr>
          <w:ilvl w:val="0"/>
          <w:numId w:val="8"/>
        </w:numPr>
        <w:spacing w:line="276" w:lineRule="auto"/>
        <w:jc w:val="both"/>
        <w:rPr>
          <w:rFonts w:ascii="Verdana" w:hAnsi="Verdana"/>
        </w:rPr>
      </w:pPr>
      <w:r w:rsidRPr="00D32CA6">
        <w:rPr>
          <w:rFonts w:ascii="Verdana" w:hAnsi="Verdana"/>
        </w:rPr>
        <w:t xml:space="preserve">W </w:t>
      </w:r>
      <w:r w:rsidR="00F02D03">
        <w:rPr>
          <w:rFonts w:ascii="Verdana" w:hAnsi="Verdana"/>
        </w:rPr>
        <w:t>o</w:t>
      </w:r>
      <w:r w:rsidRPr="00D32CA6">
        <w:rPr>
          <w:rFonts w:ascii="Verdana" w:hAnsi="Verdana"/>
        </w:rPr>
        <w:t>pisie przedmiotu zamówienia - opisano krzesła stacjonarne F5t i F5tp, do obu wymagane są certyfikaty i atesty, natomiast w formularzu - zał. 1A jest tylko krzesło stacjonarne F5t, 25 szt.</w:t>
      </w:r>
    </w:p>
    <w:p w:rsidR="00D32CA6" w:rsidRPr="00D32CA6" w:rsidRDefault="00D32CA6" w:rsidP="00FE54C8">
      <w:pPr>
        <w:spacing w:line="276" w:lineRule="auto"/>
        <w:jc w:val="both"/>
        <w:rPr>
          <w:rFonts w:ascii="Verdana" w:hAnsi="Verdana"/>
        </w:rPr>
      </w:pPr>
      <w:r w:rsidRPr="00D32CA6">
        <w:rPr>
          <w:rFonts w:ascii="Verdana" w:hAnsi="Verdana"/>
        </w:rPr>
        <w:t>Prosimy o potwierdzenie, czy przedmiot zamówienia obejmuje tylko krzesła F5t?</w:t>
      </w:r>
    </w:p>
    <w:p w:rsidR="00D32CA6" w:rsidRDefault="00D32CA6" w:rsidP="00FE54C8">
      <w:pPr>
        <w:spacing w:line="276" w:lineRule="auto"/>
        <w:jc w:val="both"/>
        <w:rPr>
          <w:rFonts w:ascii="Verdana" w:hAnsi="Verdana"/>
          <w:b/>
        </w:rPr>
      </w:pPr>
      <w:r w:rsidRPr="00D32CA6">
        <w:rPr>
          <w:rFonts w:ascii="Verdana" w:hAnsi="Verdana"/>
          <w:b/>
        </w:rPr>
        <w:t>ODP: Zamawiający informuje, że do wyceny należy przyjąć krzesło F5t, opis dla krzesła F5tp został zamieszczony omyłkowo.</w:t>
      </w:r>
    </w:p>
    <w:p w:rsid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</w:p>
    <w:p w:rsidR="00FE54C8" w:rsidRDefault="00FE54C8" w:rsidP="00FE54C8">
      <w:pPr>
        <w:numPr>
          <w:ilvl w:val="0"/>
          <w:numId w:val="8"/>
        </w:numPr>
        <w:spacing w:line="276" w:lineRule="auto"/>
        <w:jc w:val="both"/>
        <w:rPr>
          <w:rFonts w:ascii="Verdana" w:hAnsi="Verdana"/>
        </w:rPr>
      </w:pPr>
      <w:r w:rsidRPr="00FE54C8">
        <w:rPr>
          <w:rFonts w:ascii="Verdana" w:hAnsi="Verdana"/>
        </w:rPr>
        <w:t>Szczegółowy opis mebli i wyposażenia obejmuje "ZMP zabudowa meblowa portierni", natomiast w zał. 1A kalkulacja cenowa - nie ma takiej pozycji. Prosimy o potwierdzenie, czy przedmiot zamówienia obejmuje ZMP zabudowę meblowa portierni.</w:t>
      </w:r>
    </w:p>
    <w:p w:rsid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>ODP: Zamawiający wyjaśnia, że zabudowa meblowa portierni w kalkulacji cenowej (zał</w:t>
      </w:r>
      <w:r w:rsidR="00F02D03">
        <w:rPr>
          <w:rFonts w:ascii="Verdana" w:hAnsi="Verdana"/>
          <w:b/>
        </w:rPr>
        <w:t>.</w:t>
      </w:r>
      <w:r w:rsidRPr="00FE54C8">
        <w:rPr>
          <w:rFonts w:ascii="Verdana" w:hAnsi="Verdana"/>
          <w:b/>
        </w:rPr>
        <w:t xml:space="preserve"> 1A) została ujęta w poz. 81 jako szafka socjalna, Zamawiający zastąpił/ zmienił symbol pozycji 81 aktualnej kalkulacji cenowej na ZMP (zgodnie ze szczegółowym opisem)</w:t>
      </w:r>
      <w:r>
        <w:rPr>
          <w:rFonts w:ascii="Verdana" w:hAnsi="Verdana"/>
          <w:b/>
        </w:rPr>
        <w:t>.</w:t>
      </w:r>
    </w:p>
    <w:p w:rsid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</w:p>
    <w:p w:rsidR="00FE54C8" w:rsidRPr="00FE54C8" w:rsidRDefault="00FE54C8" w:rsidP="00FE54C8">
      <w:pPr>
        <w:numPr>
          <w:ilvl w:val="0"/>
          <w:numId w:val="8"/>
        </w:numPr>
        <w:spacing w:line="276" w:lineRule="auto"/>
        <w:jc w:val="both"/>
        <w:rPr>
          <w:rFonts w:ascii="Verdana" w:hAnsi="Verdana"/>
        </w:rPr>
      </w:pPr>
      <w:r w:rsidRPr="00FE54C8">
        <w:rPr>
          <w:rFonts w:ascii="Verdana" w:hAnsi="Verdana"/>
        </w:rPr>
        <w:t>KN2, wózek warsztatowy. W szczegółowym opisie mebli i wyposażenia podane są inne wymiary, niż te na "rysunku warsztatowym według ZM-0". Prosimy o podanie właściwych wymiarów wózka warsztatowego.</w:t>
      </w:r>
    </w:p>
    <w:p w:rsid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 xml:space="preserve">ODP: </w:t>
      </w:r>
      <w:r w:rsidR="00F02D03">
        <w:rPr>
          <w:rFonts w:ascii="Verdana" w:hAnsi="Verdana"/>
          <w:b/>
        </w:rPr>
        <w:t>D</w:t>
      </w:r>
      <w:r w:rsidRPr="00FE54C8">
        <w:rPr>
          <w:rFonts w:ascii="Verdana" w:hAnsi="Verdana"/>
          <w:b/>
        </w:rPr>
        <w:t xml:space="preserve">la wózka warsztatowego KN2 właściwe wymiary to te opisane w szczegółowym opisie mebli i wyposażenia tj. </w:t>
      </w:r>
      <w:r w:rsidR="00F02D03">
        <w:rPr>
          <w:rFonts w:ascii="Verdana" w:hAnsi="Verdana"/>
          <w:b/>
        </w:rPr>
        <w:t xml:space="preserve">w </w:t>
      </w:r>
      <w:proofErr w:type="spellStart"/>
      <w:r w:rsidRPr="00FE54C8">
        <w:rPr>
          <w:rFonts w:ascii="Verdana" w:hAnsi="Verdana"/>
          <w:b/>
        </w:rPr>
        <w:t>zał</w:t>
      </w:r>
      <w:r>
        <w:rPr>
          <w:rFonts w:ascii="Verdana" w:hAnsi="Verdana"/>
          <w:b/>
        </w:rPr>
        <w:t>.</w:t>
      </w:r>
      <w:r w:rsidRPr="00FE54C8">
        <w:rPr>
          <w:rFonts w:ascii="Verdana" w:hAnsi="Verdana"/>
          <w:b/>
        </w:rPr>
        <w:t>_A</w:t>
      </w:r>
      <w:proofErr w:type="spellEnd"/>
      <w:r>
        <w:rPr>
          <w:rFonts w:ascii="Verdana" w:hAnsi="Verdana"/>
          <w:b/>
        </w:rPr>
        <w:t>.</w:t>
      </w:r>
    </w:p>
    <w:p w:rsid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</w:p>
    <w:p w:rsidR="00FE54C8" w:rsidRPr="00FE54C8" w:rsidRDefault="00FE54C8" w:rsidP="00FE54C8">
      <w:pPr>
        <w:numPr>
          <w:ilvl w:val="0"/>
          <w:numId w:val="8"/>
        </w:numPr>
        <w:spacing w:line="276" w:lineRule="auto"/>
        <w:jc w:val="both"/>
        <w:rPr>
          <w:rFonts w:ascii="Verdana" w:hAnsi="Verdana"/>
        </w:rPr>
      </w:pPr>
      <w:r w:rsidRPr="00FE54C8">
        <w:rPr>
          <w:rFonts w:ascii="Verdana" w:hAnsi="Verdana"/>
        </w:rPr>
        <w:t xml:space="preserve">W Szczegółowym opisie mebli i wyposażenia brak opisu poz. 58 - SN9.1 i poz. 81 - </w:t>
      </w:r>
      <w:proofErr w:type="spellStart"/>
      <w:r w:rsidRPr="00FE54C8">
        <w:rPr>
          <w:rFonts w:ascii="Verdana" w:hAnsi="Verdana"/>
        </w:rPr>
        <w:t>SZsoc</w:t>
      </w:r>
      <w:proofErr w:type="spellEnd"/>
      <w:r w:rsidRPr="00FE54C8">
        <w:rPr>
          <w:rFonts w:ascii="Verdana" w:hAnsi="Verdana"/>
        </w:rPr>
        <w:t xml:space="preserve"> wg formularza cenowego. Prosimy o uzupełnienie.</w:t>
      </w:r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>ODP: Zamawiający informuje, że</w:t>
      </w:r>
      <w:r>
        <w:rPr>
          <w:rFonts w:ascii="Verdana" w:hAnsi="Verdana"/>
          <w:b/>
        </w:rPr>
        <w:t>:</w:t>
      </w:r>
      <w:r w:rsidRPr="00FE54C8">
        <w:rPr>
          <w:rFonts w:ascii="Verdana" w:hAnsi="Verdana"/>
          <w:b/>
        </w:rPr>
        <w:t xml:space="preserve"> </w:t>
      </w:r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>- poz. 58 błędnie oznaczono symbolem SN9.1 winno być poz. 58 SZ9.1 Szafa o szerokości 90 cm. (na aranżacji szafy SZ9.1 znajdują się w pom. 010 – 7 szt</w:t>
      </w:r>
      <w:r>
        <w:rPr>
          <w:rFonts w:ascii="Verdana" w:hAnsi="Verdana"/>
          <w:b/>
        </w:rPr>
        <w:t>.</w:t>
      </w:r>
      <w:r w:rsidRPr="00FE54C8">
        <w:rPr>
          <w:rFonts w:ascii="Verdana" w:hAnsi="Verdana"/>
          <w:b/>
        </w:rPr>
        <w:t xml:space="preserve"> oraz pom. 129 – 2 szt</w:t>
      </w:r>
      <w:r>
        <w:rPr>
          <w:rFonts w:ascii="Verdana" w:hAnsi="Verdana"/>
          <w:b/>
        </w:rPr>
        <w:t>.</w:t>
      </w:r>
      <w:r w:rsidRPr="00FE54C8">
        <w:rPr>
          <w:rFonts w:ascii="Verdana" w:hAnsi="Verdana"/>
          <w:b/>
        </w:rPr>
        <w:t>). Szafę należy wykonać zgodnie z opisem zał. A</w:t>
      </w:r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lastRenderedPageBreak/>
        <w:t>- poz. 81 w aktualnej kalkulacji cenowej oznaczono symbolem ZMP (zabudowa meblowa portierni)</w:t>
      </w:r>
      <w:r>
        <w:rPr>
          <w:rFonts w:ascii="Verdana" w:hAnsi="Verdana"/>
          <w:b/>
        </w:rPr>
        <w:t>.</w:t>
      </w:r>
    </w:p>
    <w:p w:rsid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>Zamawiający udostępnia rysunek zabudowy portierni: rys ZM-07</w:t>
      </w:r>
      <w:r>
        <w:rPr>
          <w:rFonts w:ascii="Verdana" w:hAnsi="Verdana"/>
          <w:b/>
        </w:rPr>
        <w:t>.</w:t>
      </w:r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</w:p>
    <w:p w:rsidR="00FE54C8" w:rsidRPr="00FE54C8" w:rsidRDefault="00FE54C8" w:rsidP="00FE54C8">
      <w:pPr>
        <w:numPr>
          <w:ilvl w:val="0"/>
          <w:numId w:val="8"/>
        </w:numPr>
        <w:spacing w:line="276" w:lineRule="auto"/>
        <w:jc w:val="both"/>
        <w:rPr>
          <w:rFonts w:ascii="Verdana" w:hAnsi="Verdana"/>
        </w:rPr>
      </w:pPr>
      <w:r w:rsidRPr="00FE54C8">
        <w:rPr>
          <w:rFonts w:ascii="Verdana" w:hAnsi="Verdana"/>
        </w:rPr>
        <w:t>Zamawiający wymaga lodówki L2 dopasowanej do zabudowy meblowej KCH6, która na rysunku jest przedstawiona jako lodówka do zabudowy z dolnym zamrażalnikiem na wys. ok. 180 cm. Na załączonym w OPZ opisie i zdjęciu jest przedstawiona lodówka z górnym zamrażalnikiem o pojemności łącznej ok. 177 l. Taki produkt nie istnieje. Prosimy o skorygowanie opisu i podanie realnych wymaganych parametrów i wymiarów lodówki.</w:t>
      </w:r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>ODP: Zamawiający zmienia opis lodówki L2</w:t>
      </w:r>
      <w:r>
        <w:rPr>
          <w:rFonts w:ascii="Verdana" w:hAnsi="Verdana"/>
          <w:b/>
        </w:rPr>
        <w:t>.</w:t>
      </w:r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>Chłodziarko-zamrażarka pojemność łącznie min. 220 L (min. 160+min. 60 L) dopasowana do zabudowy meblowej KCH6 – aneks kuchenny dla robota</w:t>
      </w:r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 xml:space="preserve">Chłodziarka w części górnej:  min. 4 półki  + min 3 </w:t>
      </w:r>
      <w:proofErr w:type="spellStart"/>
      <w:r w:rsidRPr="00FE54C8">
        <w:rPr>
          <w:rFonts w:ascii="Verdana" w:hAnsi="Verdana"/>
          <w:b/>
        </w:rPr>
        <w:t>połki</w:t>
      </w:r>
      <w:proofErr w:type="spellEnd"/>
      <w:r w:rsidRPr="00FE54C8">
        <w:rPr>
          <w:rFonts w:ascii="Verdana" w:hAnsi="Verdana"/>
          <w:b/>
        </w:rPr>
        <w:t xml:space="preserve"> na drzwiach</w:t>
      </w:r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>Zamrażarka w części dolnej: min 2 szuflady</w:t>
      </w:r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 xml:space="preserve">Poziom hałasu do 39 </w:t>
      </w:r>
      <w:proofErr w:type="spellStart"/>
      <w:r w:rsidRPr="00FE54C8">
        <w:rPr>
          <w:rFonts w:ascii="Verdana" w:hAnsi="Verdana"/>
          <w:b/>
        </w:rPr>
        <w:t>dB</w:t>
      </w:r>
      <w:proofErr w:type="spellEnd"/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>Klasa efektywności energetycznej  min.</w:t>
      </w:r>
      <w:r>
        <w:rPr>
          <w:rFonts w:ascii="Verdana" w:hAnsi="Verdana"/>
          <w:b/>
        </w:rPr>
        <w:t xml:space="preserve"> </w:t>
      </w:r>
      <w:r w:rsidRPr="00FE54C8">
        <w:rPr>
          <w:rFonts w:ascii="Verdana" w:hAnsi="Verdana"/>
          <w:b/>
        </w:rPr>
        <w:t xml:space="preserve">E   </w:t>
      </w:r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</w:rPr>
        <w:t xml:space="preserve">Np. </w:t>
      </w:r>
      <w:hyperlink r:id="rId7" w:history="1">
        <w:r w:rsidRPr="00FE54C8">
          <w:rPr>
            <w:rStyle w:val="Hipercze"/>
            <w:rFonts w:ascii="Verdana" w:hAnsi="Verdana"/>
            <w:b/>
            <w:bCs/>
          </w:rPr>
          <w:t xml:space="preserve">Lodówka ELECTROLUX 300 ENS3SE18S 178cm </w:t>
        </w:r>
      </w:hyperlink>
    </w:p>
    <w:p w:rsidR="00FE54C8" w:rsidRP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 xml:space="preserve">W zabudowie kuchennej KCH6 należy przewidzieć montaż płyty indukcyjnej oraz zmywarki „45” w miejscu, w którym pierwotnie były przewidziane szuflady. </w:t>
      </w:r>
    </w:p>
    <w:p w:rsidR="00FE54C8" w:rsidRDefault="00FE54C8" w:rsidP="00FE54C8">
      <w:pPr>
        <w:spacing w:line="276" w:lineRule="auto"/>
        <w:jc w:val="both"/>
        <w:rPr>
          <w:rFonts w:ascii="Verdana" w:hAnsi="Verdana"/>
          <w:b/>
        </w:rPr>
      </w:pPr>
      <w:r w:rsidRPr="00FE54C8">
        <w:rPr>
          <w:rFonts w:ascii="Verdana" w:hAnsi="Verdana"/>
          <w:b/>
        </w:rPr>
        <w:t>W zabudowach kuchennych należy uwzględnić montaż zmywarek „45”, szerokość szuflad dostosować do zmniejszonej szerokości zmywarki (z tzw. 60 na 45)</w:t>
      </w:r>
      <w:r w:rsidR="004479DF">
        <w:rPr>
          <w:rFonts w:ascii="Verdana" w:hAnsi="Verdana"/>
          <w:b/>
        </w:rPr>
        <w:t>.</w:t>
      </w:r>
    </w:p>
    <w:p w:rsidR="004479DF" w:rsidRPr="00FE54C8" w:rsidRDefault="004479DF" w:rsidP="00FE54C8">
      <w:pPr>
        <w:spacing w:line="276" w:lineRule="auto"/>
        <w:jc w:val="both"/>
        <w:rPr>
          <w:rFonts w:ascii="Verdana" w:hAnsi="Verdana"/>
          <w:b/>
        </w:rPr>
      </w:pPr>
    </w:p>
    <w:p w:rsidR="004479DF" w:rsidRPr="004479DF" w:rsidRDefault="004479DF" w:rsidP="004479DF">
      <w:pPr>
        <w:numPr>
          <w:ilvl w:val="0"/>
          <w:numId w:val="8"/>
        </w:numPr>
        <w:spacing w:line="276" w:lineRule="auto"/>
        <w:jc w:val="both"/>
        <w:rPr>
          <w:rFonts w:ascii="Verdana" w:hAnsi="Verdana"/>
        </w:rPr>
      </w:pPr>
      <w:r w:rsidRPr="004479DF">
        <w:rPr>
          <w:rFonts w:ascii="Verdana" w:hAnsi="Verdana"/>
        </w:rPr>
        <w:t>Opisana lodówka do zabudowy o zadanych parametrach i wysokości min 185 cm nie istnieje. Lodówki o opisanych parametrach mają zazwyczaj wysokość min 177cm. Prosimy o zweryfikowanie wymaganych parametrów i wymiarów lodówki oraz podanie realnych wymagań dla tej pozycji.</w:t>
      </w:r>
    </w:p>
    <w:p w:rsidR="004479DF" w:rsidRPr="004479DF" w:rsidRDefault="004479DF" w:rsidP="004479DF">
      <w:pPr>
        <w:spacing w:line="276" w:lineRule="auto"/>
        <w:jc w:val="both"/>
        <w:rPr>
          <w:rFonts w:ascii="Verdana" w:hAnsi="Verdana"/>
          <w:b/>
        </w:rPr>
      </w:pPr>
      <w:r w:rsidRPr="004479DF">
        <w:rPr>
          <w:rFonts w:ascii="Verdana" w:hAnsi="Verdana"/>
          <w:b/>
        </w:rPr>
        <w:t xml:space="preserve">ODP: </w:t>
      </w:r>
      <w:r>
        <w:rPr>
          <w:rFonts w:ascii="Verdana" w:hAnsi="Verdana"/>
          <w:b/>
        </w:rPr>
        <w:t xml:space="preserve">W odpowiedzi </w:t>
      </w:r>
      <w:r w:rsidRPr="004479DF">
        <w:rPr>
          <w:rFonts w:ascii="Verdana" w:hAnsi="Verdana"/>
          <w:b/>
        </w:rPr>
        <w:t>Zamawiający zmienia opis dla lodówki L</w:t>
      </w:r>
      <w:r>
        <w:rPr>
          <w:rFonts w:ascii="Verdana" w:hAnsi="Verdana"/>
          <w:b/>
        </w:rPr>
        <w:t xml:space="preserve"> w zakresie:</w:t>
      </w:r>
    </w:p>
    <w:p w:rsidR="00FE54C8" w:rsidRDefault="004479DF" w:rsidP="004479DF">
      <w:pPr>
        <w:spacing w:line="276" w:lineRule="auto"/>
        <w:jc w:val="both"/>
        <w:rPr>
          <w:rFonts w:ascii="Verdana" w:hAnsi="Verdana"/>
          <w:b/>
        </w:rPr>
      </w:pPr>
      <w:r w:rsidRPr="004479DF">
        <w:rPr>
          <w:rFonts w:ascii="Verdana" w:hAnsi="Verdana"/>
          <w:b/>
        </w:rPr>
        <w:t>Wysokość: z min. 185 cm  na</w:t>
      </w:r>
      <w:r>
        <w:rPr>
          <w:rFonts w:ascii="Verdana" w:hAnsi="Verdana"/>
          <w:b/>
        </w:rPr>
        <w:t>:</w:t>
      </w:r>
      <w:r w:rsidRPr="004479DF">
        <w:rPr>
          <w:rFonts w:ascii="Verdana" w:hAnsi="Verdana"/>
          <w:b/>
        </w:rPr>
        <w:t xml:space="preserve">  min. 177 cm</w:t>
      </w:r>
    </w:p>
    <w:p w:rsidR="00FE54C8" w:rsidRPr="00D32CA6" w:rsidRDefault="00FE54C8" w:rsidP="00FE54C8">
      <w:pPr>
        <w:spacing w:line="276" w:lineRule="auto"/>
        <w:jc w:val="both"/>
        <w:rPr>
          <w:rFonts w:ascii="Verdana" w:hAnsi="Verdana"/>
          <w:b/>
        </w:rPr>
      </w:pPr>
      <w:bookmarkStart w:id="1" w:name="_GoBack"/>
      <w:bookmarkEnd w:id="1"/>
    </w:p>
    <w:sectPr w:rsidR="00FE54C8" w:rsidRPr="00D32CA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70C" w:rsidRDefault="00E5470C">
      <w:r>
        <w:separator/>
      </w:r>
    </w:p>
  </w:endnote>
  <w:endnote w:type="continuationSeparator" w:id="0">
    <w:p w:rsidR="00E5470C" w:rsidRDefault="00E54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479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70C" w:rsidRDefault="00E5470C">
      <w:r>
        <w:separator/>
      </w:r>
    </w:p>
  </w:footnote>
  <w:footnote w:type="continuationSeparator" w:id="0">
    <w:p w:rsidR="00E5470C" w:rsidRDefault="00E54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5E0" w:rsidRDefault="006555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5E0" w:rsidRDefault="006555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5E0" w:rsidRDefault="006555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2F320DF"/>
    <w:multiLevelType w:val="hybridMultilevel"/>
    <w:tmpl w:val="D2E661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70C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479DF"/>
    <w:rsid w:val="004848F3"/>
    <w:rsid w:val="004A75F2"/>
    <w:rsid w:val="005144A9"/>
    <w:rsid w:val="00520165"/>
    <w:rsid w:val="0053062D"/>
    <w:rsid w:val="005B1B08"/>
    <w:rsid w:val="00632C3C"/>
    <w:rsid w:val="006555E0"/>
    <w:rsid w:val="00662BDB"/>
    <w:rsid w:val="006A5DF1"/>
    <w:rsid w:val="006B7198"/>
    <w:rsid w:val="006D4AB3"/>
    <w:rsid w:val="006F3B81"/>
    <w:rsid w:val="007D6860"/>
    <w:rsid w:val="007D7198"/>
    <w:rsid w:val="008257D0"/>
    <w:rsid w:val="00870F9F"/>
    <w:rsid w:val="008804B6"/>
    <w:rsid w:val="00893499"/>
    <w:rsid w:val="00897AB0"/>
    <w:rsid w:val="008A3553"/>
    <w:rsid w:val="00947A50"/>
    <w:rsid w:val="009B3429"/>
    <w:rsid w:val="009C31AF"/>
    <w:rsid w:val="00A905AC"/>
    <w:rsid w:val="00B66043"/>
    <w:rsid w:val="00BA6584"/>
    <w:rsid w:val="00BB55D0"/>
    <w:rsid w:val="00BE7BFD"/>
    <w:rsid w:val="00C370F2"/>
    <w:rsid w:val="00C44EEC"/>
    <w:rsid w:val="00CF0649"/>
    <w:rsid w:val="00D22FFA"/>
    <w:rsid w:val="00D32CA6"/>
    <w:rsid w:val="00D8461B"/>
    <w:rsid w:val="00D9049C"/>
    <w:rsid w:val="00D915F2"/>
    <w:rsid w:val="00DF32E8"/>
    <w:rsid w:val="00E21B49"/>
    <w:rsid w:val="00E2789F"/>
    <w:rsid w:val="00E5470C"/>
    <w:rsid w:val="00E72428"/>
    <w:rsid w:val="00EA14B3"/>
    <w:rsid w:val="00EA416E"/>
    <w:rsid w:val="00F02D03"/>
    <w:rsid w:val="00FC5957"/>
    <w:rsid w:val="00FD265E"/>
    <w:rsid w:val="00FE54C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FDF617"/>
  <w15:chartTrackingRefBased/>
  <w15:docId w15:val="{F8D1CB64-A836-4AD7-AC83-FA2B9F40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E54C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54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mediaexpert.pl/agd-do-zabudowy/lodowki-i-zamrazarki-do-zabudowy/lodowki-do-zabudowy/lodowka-electrolux-ens3se18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592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7</cp:revision>
  <cp:lastPrinted>2001-02-10T14:28:00Z</cp:lastPrinted>
  <dcterms:created xsi:type="dcterms:W3CDTF">2026-09-28T10:51:00Z</dcterms:created>
  <dcterms:modified xsi:type="dcterms:W3CDTF">2026-09-29T07:25:00Z</dcterms:modified>
</cp:coreProperties>
</file>