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2936F0" w:rsidRDefault="00FB6A3C" w:rsidP="005C0930">
      <w:pPr>
        <w:spacing w:after="240"/>
        <w:jc w:val="right"/>
        <w:rPr>
          <w:rFonts w:ascii="Verdana" w:hAnsi="Verdana"/>
        </w:rPr>
      </w:pPr>
      <w:r w:rsidRPr="002936F0">
        <w:rPr>
          <w:rFonts w:ascii="Verdana" w:hAnsi="Verdana"/>
        </w:rPr>
        <w:t>Kraków</w:t>
      </w:r>
      <w:r w:rsidR="005C0930" w:rsidRPr="002936F0">
        <w:rPr>
          <w:rFonts w:ascii="Verdana" w:hAnsi="Verdana"/>
        </w:rPr>
        <w:t xml:space="preserve"> dnia: </w:t>
      </w:r>
      <w:r w:rsidRPr="002936F0">
        <w:rPr>
          <w:rFonts w:ascii="Verdana" w:hAnsi="Verdana"/>
        </w:rPr>
        <w:t>2026-09-2</w:t>
      </w:r>
      <w:r w:rsidR="00CF17D2">
        <w:rPr>
          <w:rFonts w:ascii="Verdana" w:hAnsi="Verdana"/>
        </w:rPr>
        <w:t>9</w:t>
      </w:r>
      <w:bookmarkStart w:id="0" w:name="_GoBack"/>
      <w:bookmarkEnd w:id="0"/>
    </w:p>
    <w:p w:rsidR="005C0930" w:rsidRPr="002936F0" w:rsidRDefault="005C0930" w:rsidP="005C0930">
      <w:pPr>
        <w:spacing w:after="240"/>
        <w:jc w:val="right"/>
        <w:rPr>
          <w:rFonts w:ascii="Verdana" w:hAnsi="Verdana"/>
        </w:rPr>
      </w:pPr>
    </w:p>
    <w:p w:rsidR="00FB6A3C" w:rsidRPr="002936F0" w:rsidRDefault="00FB6A3C" w:rsidP="005C0930">
      <w:pPr>
        <w:rPr>
          <w:rFonts w:ascii="Verdana" w:hAnsi="Verdana"/>
          <w:b/>
          <w:bCs/>
        </w:rPr>
      </w:pPr>
      <w:r w:rsidRPr="002936F0">
        <w:rPr>
          <w:rFonts w:ascii="Verdana" w:hAnsi="Verdana"/>
          <w:b/>
          <w:bCs/>
        </w:rPr>
        <w:t>Akademia Górniczo - Hutnicza</w:t>
      </w:r>
    </w:p>
    <w:p w:rsidR="00FB6A3C" w:rsidRPr="002936F0" w:rsidRDefault="00FB6A3C" w:rsidP="005C0930">
      <w:pPr>
        <w:rPr>
          <w:rFonts w:ascii="Verdana" w:hAnsi="Verdana"/>
          <w:b/>
          <w:bCs/>
        </w:rPr>
      </w:pPr>
      <w:r w:rsidRPr="002936F0">
        <w:rPr>
          <w:rFonts w:ascii="Verdana" w:hAnsi="Verdana"/>
          <w:b/>
          <w:bCs/>
        </w:rPr>
        <w:t>im. Stanisława Staszica w Krakowie</w:t>
      </w:r>
    </w:p>
    <w:p w:rsidR="005C0930" w:rsidRPr="002936F0" w:rsidRDefault="00FB6A3C" w:rsidP="005C0930">
      <w:pPr>
        <w:rPr>
          <w:rFonts w:ascii="Verdana" w:hAnsi="Verdana"/>
          <w:b/>
          <w:bCs/>
        </w:rPr>
      </w:pPr>
      <w:r w:rsidRPr="002936F0">
        <w:rPr>
          <w:rFonts w:ascii="Verdana" w:hAnsi="Verdana"/>
          <w:b/>
          <w:bCs/>
        </w:rPr>
        <w:t>Dział Zamówień Publicznych</w:t>
      </w:r>
    </w:p>
    <w:p w:rsidR="005C0930" w:rsidRPr="002936F0" w:rsidRDefault="00FB6A3C" w:rsidP="005C0930">
      <w:pPr>
        <w:rPr>
          <w:rFonts w:ascii="Verdana" w:hAnsi="Verdana"/>
        </w:rPr>
      </w:pPr>
      <w:r w:rsidRPr="002936F0">
        <w:rPr>
          <w:rFonts w:ascii="Verdana" w:hAnsi="Verdana"/>
        </w:rPr>
        <w:t>Al. Mickiewicza</w:t>
      </w:r>
      <w:r w:rsidR="005C0930" w:rsidRPr="002936F0">
        <w:rPr>
          <w:rFonts w:ascii="Verdana" w:hAnsi="Verdana"/>
        </w:rPr>
        <w:t xml:space="preserve"> </w:t>
      </w:r>
      <w:r w:rsidRPr="002936F0">
        <w:rPr>
          <w:rFonts w:ascii="Verdana" w:hAnsi="Verdana"/>
        </w:rPr>
        <w:t>30</w:t>
      </w:r>
    </w:p>
    <w:p w:rsidR="005C0930" w:rsidRPr="002936F0" w:rsidRDefault="00FB6A3C" w:rsidP="005C0930">
      <w:pPr>
        <w:rPr>
          <w:rFonts w:ascii="Verdana" w:hAnsi="Verdana"/>
        </w:rPr>
      </w:pPr>
      <w:r w:rsidRPr="002936F0">
        <w:rPr>
          <w:rFonts w:ascii="Verdana" w:hAnsi="Verdana"/>
        </w:rPr>
        <w:t>30-059</w:t>
      </w:r>
      <w:r w:rsidR="005C0930" w:rsidRPr="002936F0">
        <w:rPr>
          <w:rFonts w:ascii="Verdana" w:hAnsi="Verdana"/>
        </w:rPr>
        <w:t xml:space="preserve"> </w:t>
      </w:r>
      <w:r w:rsidRPr="002936F0">
        <w:rPr>
          <w:rFonts w:ascii="Verdana" w:hAnsi="Verdana"/>
        </w:rPr>
        <w:t>Kraków</w:t>
      </w:r>
    </w:p>
    <w:p w:rsidR="005C0930" w:rsidRPr="002936F0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2936F0">
        <w:rPr>
          <w:rFonts w:ascii="Verdana" w:hAnsi="Verdana"/>
        </w:rPr>
        <w:t xml:space="preserve">Sygnatura: </w:t>
      </w:r>
      <w:r w:rsidR="00FB6A3C" w:rsidRPr="002936F0">
        <w:rPr>
          <w:rFonts w:ascii="Verdana" w:hAnsi="Verdana"/>
          <w:b/>
        </w:rPr>
        <w:t>KC-DE-zp.25.431.2026</w:t>
      </w:r>
      <w:r w:rsidR="005C0930" w:rsidRPr="002936F0">
        <w:rPr>
          <w:rFonts w:ascii="Verdana" w:hAnsi="Verdana"/>
        </w:rPr>
        <w:tab/>
        <w:t xml:space="preserve"> </w:t>
      </w:r>
    </w:p>
    <w:p w:rsidR="005C0930" w:rsidRPr="002936F0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2936F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2936F0">
        <w:rPr>
          <w:rFonts w:ascii="Verdana" w:hAnsi="Verdana"/>
          <w:b/>
        </w:rPr>
        <w:t>WYKONAWCY</w:t>
      </w:r>
    </w:p>
    <w:p w:rsidR="005C0930" w:rsidRPr="002936F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2936F0">
        <w:rPr>
          <w:rFonts w:ascii="Verdana" w:hAnsi="Verdana"/>
        </w:rPr>
        <w:t>ubiegający się o zamówienie publiczne</w:t>
      </w:r>
    </w:p>
    <w:p w:rsidR="00EF1037" w:rsidRPr="002936F0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2936F0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2936F0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2936F0" w:rsidRDefault="00EF1037">
      <w:pPr>
        <w:pStyle w:val="Nagwek1"/>
        <w:jc w:val="center"/>
        <w:rPr>
          <w:rFonts w:ascii="Verdana" w:hAnsi="Verdana"/>
          <w:sz w:val="20"/>
        </w:rPr>
      </w:pPr>
      <w:r w:rsidRPr="002936F0">
        <w:rPr>
          <w:rFonts w:ascii="Verdana" w:hAnsi="Verdana"/>
          <w:sz w:val="20"/>
        </w:rPr>
        <w:t>P O W I A D O M I E N I E</w:t>
      </w:r>
    </w:p>
    <w:p w:rsidR="00EF1037" w:rsidRPr="002936F0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2936F0">
        <w:rPr>
          <w:rFonts w:ascii="Verdana" w:hAnsi="Verdana"/>
          <w:sz w:val="20"/>
        </w:rPr>
        <w:t>o zmianach  SWZ</w:t>
      </w:r>
      <w:r w:rsidR="00CF17D2">
        <w:rPr>
          <w:rFonts w:ascii="Verdana" w:hAnsi="Verdana"/>
          <w:sz w:val="20"/>
        </w:rPr>
        <w:t xml:space="preserve"> (2)</w:t>
      </w:r>
    </w:p>
    <w:p w:rsidR="005C0930" w:rsidRPr="002936F0" w:rsidRDefault="005C0930" w:rsidP="002936F0">
      <w:pPr>
        <w:spacing w:line="360" w:lineRule="auto"/>
        <w:jc w:val="both"/>
        <w:rPr>
          <w:rFonts w:ascii="Verdana" w:hAnsi="Verdana"/>
          <w:iCs/>
        </w:rPr>
      </w:pPr>
      <w:r w:rsidRPr="002936F0">
        <w:rPr>
          <w:rFonts w:ascii="Verdana" w:hAnsi="Verdana"/>
        </w:rPr>
        <w:t xml:space="preserve">Dotyczy: postępowania o udzielenie zamówienia publicznego, prowadzonego w trybie </w:t>
      </w:r>
      <w:r w:rsidR="00FB6A3C" w:rsidRPr="002936F0">
        <w:rPr>
          <w:rFonts w:ascii="Verdana" w:hAnsi="Verdana"/>
        </w:rPr>
        <w:t>przetarg nieograniczony</w:t>
      </w:r>
      <w:r w:rsidRPr="002936F0">
        <w:rPr>
          <w:rFonts w:ascii="Verdana" w:hAnsi="Verdana"/>
          <w:b/>
        </w:rPr>
        <w:t xml:space="preserve"> </w:t>
      </w:r>
      <w:proofErr w:type="spellStart"/>
      <w:r w:rsidR="00480C83" w:rsidRPr="002936F0">
        <w:rPr>
          <w:rFonts w:ascii="Verdana" w:hAnsi="Verdana"/>
          <w:bCs/>
        </w:rPr>
        <w:t>pn</w:t>
      </w:r>
      <w:proofErr w:type="spellEnd"/>
      <w:r w:rsidR="00480C83" w:rsidRPr="002936F0">
        <w:rPr>
          <w:rFonts w:ascii="Verdana" w:hAnsi="Verdana"/>
          <w:bCs/>
        </w:rPr>
        <w:t>.</w:t>
      </w:r>
      <w:r w:rsidRPr="002936F0">
        <w:rPr>
          <w:rFonts w:ascii="Verdana" w:hAnsi="Verdana"/>
          <w:bCs/>
        </w:rPr>
        <w:t>”</w:t>
      </w:r>
      <w:r w:rsidR="00FB6A3C" w:rsidRPr="002936F0">
        <w:rPr>
          <w:rFonts w:ascii="Verdana" w:hAnsi="Verdana"/>
          <w:b/>
          <w:bCs/>
        </w:rPr>
        <w:t>Dostawa i montaż mebli biurowych, laboratoryjnych oraz wyposażenia do budynku S-1 AGH w Krakowie  - KC-DE-zp.25.431.2026</w:t>
      </w:r>
      <w:r w:rsidRPr="002936F0">
        <w:rPr>
          <w:rFonts w:ascii="Verdana" w:hAnsi="Verdana"/>
          <w:bCs/>
        </w:rPr>
        <w:t>”</w:t>
      </w:r>
      <w:r w:rsidRPr="002936F0">
        <w:rPr>
          <w:rFonts w:ascii="Verdana" w:hAnsi="Verdana"/>
          <w:b/>
        </w:rPr>
        <w:t xml:space="preserve"> </w:t>
      </w:r>
      <w:r w:rsidRPr="002936F0">
        <w:rPr>
          <w:rFonts w:ascii="Verdana" w:hAnsi="Verdana"/>
          <w:bCs/>
        </w:rPr>
        <w:t>– znak sprawy</w:t>
      </w:r>
      <w:r w:rsidRPr="002936F0">
        <w:rPr>
          <w:rFonts w:ascii="Verdana" w:hAnsi="Verdana"/>
          <w:b/>
        </w:rPr>
        <w:t xml:space="preserve"> </w:t>
      </w:r>
      <w:r w:rsidR="00FB6A3C" w:rsidRPr="002936F0">
        <w:rPr>
          <w:rFonts w:ascii="Verdana" w:hAnsi="Verdana"/>
          <w:b/>
        </w:rPr>
        <w:t>KC-DE-zp.25.431.2026</w:t>
      </w:r>
      <w:r w:rsidRPr="002936F0">
        <w:rPr>
          <w:rFonts w:ascii="Verdana" w:hAnsi="Verdana"/>
          <w:b/>
        </w:rPr>
        <w:t>.</w:t>
      </w:r>
    </w:p>
    <w:p w:rsidR="00EF1037" w:rsidRPr="002936F0" w:rsidRDefault="005C0930" w:rsidP="00A73CA7">
      <w:pPr>
        <w:spacing w:before="120" w:after="120" w:line="276" w:lineRule="auto"/>
        <w:jc w:val="both"/>
        <w:rPr>
          <w:rFonts w:ascii="Verdana" w:hAnsi="Verdana"/>
          <w:b/>
        </w:rPr>
      </w:pPr>
      <w:r w:rsidRPr="002936F0">
        <w:rPr>
          <w:rFonts w:ascii="Verdana" w:hAnsi="Verdana"/>
        </w:rPr>
        <w:t xml:space="preserve">Zamawiający, </w:t>
      </w:r>
      <w:r w:rsidR="00FB6A3C" w:rsidRPr="002936F0">
        <w:rPr>
          <w:rFonts w:ascii="Verdana" w:hAnsi="Verdana"/>
          <w:b/>
        </w:rPr>
        <w:t xml:space="preserve">Akademia Górniczo </w:t>
      </w:r>
      <w:r w:rsidR="002936F0" w:rsidRPr="002936F0">
        <w:rPr>
          <w:rFonts w:ascii="Verdana" w:hAnsi="Verdana"/>
          <w:b/>
        </w:rPr>
        <w:t>–</w:t>
      </w:r>
      <w:r w:rsidR="00FB6A3C" w:rsidRPr="002936F0">
        <w:rPr>
          <w:rFonts w:ascii="Verdana" w:hAnsi="Verdana"/>
          <w:b/>
        </w:rPr>
        <w:t xml:space="preserve"> Hutnicza</w:t>
      </w:r>
      <w:r w:rsidR="002936F0" w:rsidRPr="002936F0">
        <w:rPr>
          <w:rFonts w:ascii="Verdana" w:hAnsi="Verdana"/>
          <w:b/>
        </w:rPr>
        <w:t xml:space="preserve"> </w:t>
      </w:r>
      <w:r w:rsidR="00FB6A3C" w:rsidRPr="002936F0">
        <w:rPr>
          <w:rFonts w:ascii="Verdana" w:hAnsi="Verdana"/>
          <w:b/>
        </w:rPr>
        <w:t>im. Stanisława Staszica w Krakowie</w:t>
      </w:r>
      <w:r w:rsidR="002936F0" w:rsidRPr="002936F0">
        <w:rPr>
          <w:rFonts w:ascii="Verdana" w:hAnsi="Verdana"/>
          <w:b/>
        </w:rPr>
        <w:t xml:space="preserve">, </w:t>
      </w:r>
      <w:r w:rsidR="00FB6A3C" w:rsidRPr="002936F0">
        <w:rPr>
          <w:rFonts w:ascii="Verdana" w:hAnsi="Verdana"/>
          <w:b/>
        </w:rPr>
        <w:t>Dział Zamówień Publicznych</w:t>
      </w:r>
      <w:r w:rsidRPr="002936F0">
        <w:rPr>
          <w:rFonts w:ascii="Verdana" w:hAnsi="Verdana"/>
        </w:rPr>
        <w:t>, działając na podstawie art. 137 ust. 1 i 2 ustawy z dnia 11 września 2019r. Prawo zamówień publicznych</w:t>
      </w:r>
      <w:r w:rsidR="00A73CA7" w:rsidRPr="002936F0">
        <w:rPr>
          <w:rFonts w:ascii="Verdana" w:hAnsi="Verdana"/>
        </w:rPr>
        <w:t xml:space="preserve"> </w:t>
      </w:r>
      <w:r w:rsidR="000B6563" w:rsidRPr="002936F0">
        <w:rPr>
          <w:rFonts w:ascii="Verdana" w:hAnsi="Verdana"/>
        </w:rPr>
        <w:t xml:space="preserve">(Dz.U.2024.1320 </w:t>
      </w:r>
      <w:proofErr w:type="spellStart"/>
      <w:r w:rsidR="000B6563" w:rsidRPr="002936F0">
        <w:rPr>
          <w:rFonts w:ascii="Verdana" w:hAnsi="Verdana"/>
        </w:rPr>
        <w:t>t.j</w:t>
      </w:r>
      <w:proofErr w:type="spellEnd"/>
      <w:r w:rsidR="000B6563" w:rsidRPr="002936F0">
        <w:rPr>
          <w:rFonts w:ascii="Verdana" w:hAnsi="Verdana"/>
        </w:rPr>
        <w:t xml:space="preserve">. ze zm.) </w:t>
      </w:r>
      <w:r w:rsidR="00EB3650" w:rsidRPr="002936F0">
        <w:rPr>
          <w:rFonts w:ascii="Verdana" w:hAnsi="Verdana"/>
        </w:rPr>
        <w:t xml:space="preserve">informuje o </w:t>
      </w:r>
      <w:r w:rsidRPr="002936F0">
        <w:rPr>
          <w:rFonts w:ascii="Verdana" w:hAnsi="Verdana"/>
        </w:rPr>
        <w:t>dokon</w:t>
      </w:r>
      <w:r w:rsidR="00EB3650" w:rsidRPr="002936F0">
        <w:rPr>
          <w:rFonts w:ascii="Verdana" w:hAnsi="Verdana"/>
        </w:rPr>
        <w:t>aniu</w:t>
      </w:r>
      <w:r w:rsidRPr="002936F0">
        <w:rPr>
          <w:rFonts w:ascii="Verdana" w:hAnsi="Verdana"/>
        </w:rPr>
        <w:t xml:space="preserve"> </w:t>
      </w:r>
      <w:r w:rsidR="00460DC4" w:rsidRPr="002936F0">
        <w:rPr>
          <w:rFonts w:ascii="Verdana" w:hAnsi="Verdana"/>
        </w:rPr>
        <w:t>zmian</w:t>
      </w:r>
      <w:r w:rsidRPr="002936F0">
        <w:rPr>
          <w:rFonts w:ascii="Verdana" w:hAnsi="Verdana"/>
        </w:rPr>
        <w:t xml:space="preserve"> w z</w:t>
      </w:r>
      <w:r w:rsidR="00460DC4" w:rsidRPr="002936F0">
        <w:rPr>
          <w:rFonts w:ascii="Verdana" w:hAnsi="Verdana"/>
        </w:rPr>
        <w:t>apis</w:t>
      </w:r>
      <w:r w:rsidRPr="002936F0">
        <w:rPr>
          <w:rFonts w:ascii="Verdana" w:hAnsi="Verdana"/>
        </w:rPr>
        <w:t>ach</w:t>
      </w:r>
      <w:r w:rsidR="00460DC4" w:rsidRPr="002936F0">
        <w:rPr>
          <w:rFonts w:ascii="Verdana" w:hAnsi="Verdana"/>
        </w:rPr>
        <w:t xml:space="preserve"> </w:t>
      </w:r>
      <w:r w:rsidRPr="002936F0">
        <w:rPr>
          <w:rFonts w:ascii="Verdana" w:hAnsi="Verdana"/>
        </w:rPr>
        <w:t>S</w:t>
      </w:r>
      <w:r w:rsidR="00EF1037" w:rsidRPr="002936F0">
        <w:rPr>
          <w:rFonts w:ascii="Verdana" w:hAnsi="Verdana"/>
        </w:rPr>
        <w:t>pecyfikacji warunków zamówienia</w:t>
      </w:r>
      <w:r w:rsidR="00460DC4" w:rsidRPr="002936F0">
        <w:rPr>
          <w:rFonts w:ascii="Verdana" w:hAnsi="Verdana"/>
        </w:rPr>
        <w:t xml:space="preserve"> w następującym zakresie</w:t>
      </w:r>
      <w:r w:rsidR="00EF1037" w:rsidRPr="002936F0">
        <w:rPr>
          <w:rFonts w:ascii="Verdana" w:hAnsi="Verdana"/>
        </w:rPr>
        <w:t>:</w:t>
      </w:r>
    </w:p>
    <w:p w:rsidR="002936F0" w:rsidRPr="002936F0" w:rsidRDefault="002936F0" w:rsidP="002936F0">
      <w:pPr>
        <w:spacing w:line="276" w:lineRule="auto"/>
        <w:jc w:val="both"/>
        <w:rPr>
          <w:rFonts w:ascii="Verdana" w:eastAsia="Aptos" w:hAnsi="Verdana"/>
          <w:b/>
          <w:bCs/>
          <w:kern w:val="2"/>
          <w:lang w:eastAsia="en-US"/>
        </w:rPr>
      </w:pPr>
      <w:r w:rsidRPr="002936F0">
        <w:rPr>
          <w:rFonts w:ascii="Verdana" w:eastAsia="Aptos" w:hAnsi="Verdana"/>
          <w:b/>
          <w:bCs/>
          <w:kern w:val="2"/>
          <w:lang w:eastAsia="en-US"/>
        </w:rPr>
        <w:t xml:space="preserve">Zamawiający </w:t>
      </w:r>
      <w:r w:rsidR="00D53954">
        <w:rPr>
          <w:rFonts w:ascii="Verdana" w:eastAsia="Aptos" w:hAnsi="Verdana"/>
          <w:b/>
          <w:bCs/>
          <w:kern w:val="2"/>
          <w:lang w:eastAsia="en-US"/>
        </w:rPr>
        <w:t xml:space="preserve">dokonuje zamiany </w:t>
      </w:r>
      <w:r w:rsidRPr="002936F0">
        <w:rPr>
          <w:rFonts w:ascii="Verdana" w:eastAsia="Aptos" w:hAnsi="Verdana"/>
          <w:b/>
          <w:bCs/>
          <w:kern w:val="2"/>
          <w:lang w:eastAsia="en-US"/>
        </w:rPr>
        <w:t xml:space="preserve">ilości </w:t>
      </w:r>
      <w:r>
        <w:rPr>
          <w:rFonts w:ascii="Verdana" w:eastAsia="Aptos" w:hAnsi="Verdana"/>
          <w:b/>
          <w:bCs/>
          <w:kern w:val="2"/>
          <w:lang w:eastAsia="en-US"/>
        </w:rPr>
        <w:t xml:space="preserve">sztuk </w:t>
      </w:r>
      <w:r w:rsidR="00D53954">
        <w:rPr>
          <w:rFonts w:ascii="Verdana" w:eastAsia="Aptos" w:hAnsi="Verdana"/>
          <w:b/>
          <w:bCs/>
          <w:kern w:val="2"/>
          <w:lang w:eastAsia="en-US"/>
        </w:rPr>
        <w:t xml:space="preserve">w kalkulacji cenowej </w:t>
      </w:r>
      <w:r w:rsidRPr="002936F0">
        <w:rPr>
          <w:rFonts w:ascii="Verdana" w:eastAsia="Aptos" w:hAnsi="Verdana"/>
          <w:b/>
          <w:bCs/>
          <w:kern w:val="2"/>
          <w:lang w:eastAsia="en-US"/>
        </w:rPr>
        <w:t>dla pozycji oznaczonych symbolami:</w:t>
      </w:r>
    </w:p>
    <w:p w:rsidR="002936F0" w:rsidRPr="002936F0" w:rsidRDefault="002936F0" w:rsidP="002936F0">
      <w:pPr>
        <w:spacing w:line="276" w:lineRule="auto"/>
        <w:jc w:val="both"/>
        <w:rPr>
          <w:rFonts w:ascii="Verdana" w:eastAsia="Aptos" w:hAnsi="Verdana"/>
          <w:kern w:val="2"/>
          <w:lang w:eastAsia="en-US"/>
        </w:rPr>
      </w:pPr>
      <w:r w:rsidRPr="002936F0">
        <w:rPr>
          <w:rFonts w:ascii="Verdana" w:eastAsia="Aptos" w:hAnsi="Verdana"/>
          <w:kern w:val="2"/>
          <w:lang w:eastAsia="en-US"/>
        </w:rPr>
        <w:t>M- było 6 szt</w:t>
      </w:r>
      <w:r>
        <w:rPr>
          <w:rFonts w:ascii="Verdana" w:eastAsia="Aptos" w:hAnsi="Verdana"/>
          <w:kern w:val="2"/>
          <w:lang w:eastAsia="en-US"/>
        </w:rPr>
        <w:t>.</w:t>
      </w:r>
      <w:r w:rsidRPr="002936F0">
        <w:rPr>
          <w:rFonts w:ascii="Verdana" w:eastAsia="Aptos" w:hAnsi="Verdana"/>
          <w:kern w:val="2"/>
          <w:lang w:eastAsia="en-US"/>
        </w:rPr>
        <w:t xml:space="preserve"> winno być 7 szt</w:t>
      </w:r>
      <w:r>
        <w:rPr>
          <w:rFonts w:ascii="Verdana" w:eastAsia="Aptos" w:hAnsi="Verdana"/>
          <w:kern w:val="2"/>
          <w:lang w:eastAsia="en-US"/>
        </w:rPr>
        <w:t>.</w:t>
      </w:r>
    </w:p>
    <w:p w:rsidR="002936F0" w:rsidRPr="002936F0" w:rsidRDefault="002936F0" w:rsidP="002936F0">
      <w:pPr>
        <w:spacing w:line="276" w:lineRule="auto"/>
        <w:jc w:val="both"/>
        <w:rPr>
          <w:rFonts w:ascii="Verdana" w:eastAsia="Aptos" w:hAnsi="Verdana"/>
          <w:kern w:val="2"/>
          <w:lang w:eastAsia="en-US"/>
        </w:rPr>
      </w:pPr>
      <w:r w:rsidRPr="002936F0">
        <w:rPr>
          <w:rFonts w:ascii="Verdana" w:eastAsia="Aptos" w:hAnsi="Verdana"/>
          <w:kern w:val="2"/>
          <w:lang w:eastAsia="en-US"/>
        </w:rPr>
        <w:t>Z- było 6 szt</w:t>
      </w:r>
      <w:r>
        <w:rPr>
          <w:rFonts w:ascii="Verdana" w:eastAsia="Aptos" w:hAnsi="Verdana"/>
          <w:kern w:val="2"/>
          <w:lang w:eastAsia="en-US"/>
        </w:rPr>
        <w:t>.</w:t>
      </w:r>
      <w:r w:rsidRPr="002936F0">
        <w:rPr>
          <w:rFonts w:ascii="Verdana" w:eastAsia="Aptos" w:hAnsi="Verdana"/>
          <w:kern w:val="2"/>
          <w:lang w:eastAsia="en-US"/>
        </w:rPr>
        <w:t xml:space="preserve"> winno być 7 szt</w:t>
      </w:r>
      <w:r>
        <w:rPr>
          <w:rFonts w:ascii="Verdana" w:eastAsia="Aptos" w:hAnsi="Verdana"/>
          <w:kern w:val="2"/>
          <w:lang w:eastAsia="en-US"/>
        </w:rPr>
        <w:t>.</w:t>
      </w:r>
    </w:p>
    <w:p w:rsidR="002936F0" w:rsidRPr="002936F0" w:rsidRDefault="002936F0" w:rsidP="002936F0">
      <w:pPr>
        <w:spacing w:line="276" w:lineRule="auto"/>
        <w:jc w:val="both"/>
        <w:rPr>
          <w:rFonts w:ascii="Verdana" w:eastAsia="Aptos" w:hAnsi="Verdana"/>
          <w:kern w:val="2"/>
          <w:lang w:eastAsia="en-US"/>
        </w:rPr>
      </w:pPr>
      <w:r w:rsidRPr="002936F0">
        <w:rPr>
          <w:rFonts w:ascii="Verdana" w:eastAsia="Aptos" w:hAnsi="Verdana"/>
          <w:kern w:val="2"/>
          <w:lang w:eastAsia="en-US"/>
        </w:rPr>
        <w:t>CZ- było 7 szt</w:t>
      </w:r>
      <w:r>
        <w:rPr>
          <w:rFonts w:ascii="Verdana" w:eastAsia="Aptos" w:hAnsi="Verdana"/>
          <w:kern w:val="2"/>
          <w:lang w:eastAsia="en-US"/>
        </w:rPr>
        <w:t>.</w:t>
      </w:r>
      <w:r w:rsidRPr="002936F0">
        <w:rPr>
          <w:rFonts w:ascii="Verdana" w:eastAsia="Aptos" w:hAnsi="Verdana"/>
          <w:kern w:val="2"/>
          <w:lang w:eastAsia="en-US"/>
        </w:rPr>
        <w:t xml:space="preserve"> winno być 8 szt</w:t>
      </w:r>
      <w:r>
        <w:rPr>
          <w:rFonts w:ascii="Verdana" w:eastAsia="Aptos" w:hAnsi="Verdana"/>
          <w:kern w:val="2"/>
          <w:lang w:eastAsia="en-US"/>
        </w:rPr>
        <w:t>.</w:t>
      </w:r>
    </w:p>
    <w:p w:rsidR="002936F0" w:rsidRDefault="002936F0" w:rsidP="002936F0">
      <w:pPr>
        <w:spacing w:line="276" w:lineRule="auto"/>
        <w:jc w:val="both"/>
        <w:rPr>
          <w:rFonts w:ascii="Verdana" w:eastAsia="Aptos" w:hAnsi="Verdana"/>
          <w:kern w:val="2"/>
          <w:lang w:eastAsia="en-US"/>
        </w:rPr>
      </w:pPr>
    </w:p>
    <w:p w:rsidR="002936F0" w:rsidRPr="002936F0" w:rsidRDefault="002936F0" w:rsidP="002936F0">
      <w:pPr>
        <w:spacing w:line="276" w:lineRule="auto"/>
        <w:jc w:val="both"/>
        <w:rPr>
          <w:rFonts w:ascii="Verdana" w:eastAsia="Aptos" w:hAnsi="Verdana"/>
          <w:kern w:val="2"/>
          <w:lang w:eastAsia="en-US"/>
        </w:rPr>
      </w:pPr>
      <w:r>
        <w:rPr>
          <w:rFonts w:ascii="Verdana" w:eastAsia="Aptos" w:hAnsi="Verdana"/>
          <w:kern w:val="2"/>
          <w:lang w:eastAsia="en-US"/>
        </w:rPr>
        <w:t xml:space="preserve">W związku z powyższym </w:t>
      </w:r>
      <w:r w:rsidRPr="002936F0">
        <w:rPr>
          <w:rFonts w:ascii="Verdana" w:eastAsia="Aptos" w:hAnsi="Verdana"/>
          <w:kern w:val="2"/>
          <w:lang w:eastAsia="en-US"/>
        </w:rPr>
        <w:t xml:space="preserve">załącza </w:t>
      </w:r>
      <w:r>
        <w:rPr>
          <w:rFonts w:ascii="Verdana" w:eastAsia="Aptos" w:hAnsi="Verdana"/>
          <w:kern w:val="2"/>
          <w:lang w:eastAsia="en-US"/>
        </w:rPr>
        <w:t>zaktualizowaną</w:t>
      </w:r>
      <w:r w:rsidRPr="002936F0">
        <w:rPr>
          <w:rFonts w:ascii="Verdana" w:eastAsia="Aptos" w:hAnsi="Verdana"/>
          <w:kern w:val="2"/>
          <w:lang w:eastAsia="en-US"/>
        </w:rPr>
        <w:t xml:space="preserve"> kalkulację cenową</w:t>
      </w:r>
      <w:r>
        <w:rPr>
          <w:rFonts w:ascii="Verdana" w:eastAsia="Aptos" w:hAnsi="Verdana"/>
          <w:kern w:val="2"/>
          <w:lang w:eastAsia="en-US"/>
        </w:rPr>
        <w:t xml:space="preserve"> – </w:t>
      </w:r>
      <w:r w:rsidRPr="002936F0">
        <w:rPr>
          <w:rFonts w:ascii="Verdana" w:eastAsia="Aptos" w:hAnsi="Verdana"/>
          <w:b/>
          <w:kern w:val="2"/>
          <w:lang w:eastAsia="en-US"/>
        </w:rPr>
        <w:t>Zał. 1A aktualny</w:t>
      </w:r>
      <w:r>
        <w:rPr>
          <w:rFonts w:ascii="Verdana" w:eastAsia="Aptos" w:hAnsi="Verdana"/>
          <w:kern w:val="2"/>
          <w:lang w:eastAsia="en-US"/>
        </w:rPr>
        <w:t xml:space="preserve"> </w:t>
      </w:r>
    </w:p>
    <w:p w:rsidR="002936F0" w:rsidRPr="002936F0" w:rsidRDefault="002936F0" w:rsidP="002936F0">
      <w:pPr>
        <w:spacing w:line="276" w:lineRule="auto"/>
        <w:jc w:val="both"/>
        <w:rPr>
          <w:rFonts w:ascii="Verdana" w:eastAsia="Aptos" w:hAnsi="Verdana"/>
          <w:kern w:val="2"/>
          <w:lang w:eastAsia="en-US"/>
        </w:rPr>
      </w:pPr>
    </w:p>
    <w:p w:rsidR="002936F0" w:rsidRPr="002936F0" w:rsidRDefault="002936F0" w:rsidP="002936F0">
      <w:pPr>
        <w:spacing w:line="276" w:lineRule="auto"/>
        <w:jc w:val="both"/>
        <w:rPr>
          <w:rFonts w:ascii="Verdana" w:eastAsia="Aptos" w:hAnsi="Verdana"/>
          <w:i/>
          <w:iCs/>
          <w:kern w:val="2"/>
          <w:lang w:eastAsia="en-US"/>
        </w:rPr>
      </w:pPr>
      <w:r w:rsidRPr="002936F0">
        <w:rPr>
          <w:rFonts w:ascii="Verdana" w:eastAsia="Aptos" w:hAnsi="Verdana"/>
          <w:kern w:val="2"/>
          <w:lang w:eastAsia="en-US"/>
        </w:rPr>
        <w:t xml:space="preserve">Zamawiający równocześnie </w:t>
      </w:r>
      <w:r>
        <w:rPr>
          <w:rFonts w:ascii="Verdana" w:eastAsia="Aptos" w:hAnsi="Verdana"/>
          <w:kern w:val="2"/>
          <w:lang w:eastAsia="en-US"/>
        </w:rPr>
        <w:t xml:space="preserve"> zamieszcza </w:t>
      </w:r>
      <w:r w:rsidRPr="002936F0">
        <w:rPr>
          <w:rFonts w:ascii="Verdana" w:eastAsia="Aptos" w:hAnsi="Verdana"/>
          <w:kern w:val="2"/>
          <w:lang w:eastAsia="en-US"/>
        </w:rPr>
        <w:t xml:space="preserve">aranżację wnętrz dla poziomu +1: </w:t>
      </w:r>
      <w:r w:rsidRPr="002936F0">
        <w:rPr>
          <w:rFonts w:ascii="Verdana" w:eastAsia="Aptos" w:hAnsi="Verdana"/>
          <w:i/>
          <w:iCs/>
          <w:kern w:val="2"/>
          <w:lang w:eastAsia="en-US"/>
        </w:rPr>
        <w:t>WN-03 aranżacja rzut +1</w:t>
      </w:r>
    </w:p>
    <w:p w:rsidR="00EF1037" w:rsidRPr="002936F0" w:rsidRDefault="00EF1037" w:rsidP="00E02559">
      <w:pPr>
        <w:pStyle w:val="Tekstpodstawowy"/>
        <w:jc w:val="right"/>
        <w:rPr>
          <w:rFonts w:ascii="Verdana" w:hAnsi="Verdana"/>
          <w:sz w:val="20"/>
        </w:rPr>
      </w:pPr>
    </w:p>
    <w:p w:rsidR="005C0930" w:rsidRPr="002936F0" w:rsidRDefault="005C0930" w:rsidP="00E02559">
      <w:pPr>
        <w:pStyle w:val="Tekstpodstawowy"/>
        <w:jc w:val="right"/>
        <w:rPr>
          <w:rFonts w:ascii="Verdana" w:hAnsi="Verdana"/>
          <w:sz w:val="20"/>
        </w:rPr>
      </w:pPr>
    </w:p>
    <w:sectPr w:rsidR="005C0930" w:rsidRPr="002936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4949" w:rsidRDefault="00354949">
      <w:r>
        <w:separator/>
      </w:r>
    </w:p>
  </w:endnote>
  <w:endnote w:type="continuationSeparator" w:id="0">
    <w:p w:rsidR="00354949" w:rsidRDefault="00354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F17D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4949" w:rsidRDefault="00354949">
      <w:r>
        <w:separator/>
      </w:r>
    </w:p>
  </w:footnote>
  <w:footnote w:type="continuationSeparator" w:id="0">
    <w:p w:rsidR="00354949" w:rsidRDefault="00354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A3C" w:rsidRDefault="00FB6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A3C" w:rsidRDefault="00FB6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6A3C" w:rsidRDefault="00FB6A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4949"/>
    <w:rsid w:val="00057D02"/>
    <w:rsid w:val="000613E0"/>
    <w:rsid w:val="000B6563"/>
    <w:rsid w:val="001A571A"/>
    <w:rsid w:val="002936F0"/>
    <w:rsid w:val="002B1C74"/>
    <w:rsid w:val="00354949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CF17D2"/>
    <w:rsid w:val="00D1574A"/>
    <w:rsid w:val="00D248D2"/>
    <w:rsid w:val="00D53954"/>
    <w:rsid w:val="00E02559"/>
    <w:rsid w:val="00E13898"/>
    <w:rsid w:val="00E74582"/>
    <w:rsid w:val="00EB3650"/>
    <w:rsid w:val="00EF1037"/>
    <w:rsid w:val="00F16162"/>
    <w:rsid w:val="00FA7728"/>
    <w:rsid w:val="00FB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625212"/>
  <w15:chartTrackingRefBased/>
  <w15:docId w15:val="{E2DABCBF-9654-4D85-9777-B333574F5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6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180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5</cp:revision>
  <cp:lastPrinted>2026-09-28T10:39:00Z</cp:lastPrinted>
  <dcterms:created xsi:type="dcterms:W3CDTF">2026-09-28T10:34:00Z</dcterms:created>
  <dcterms:modified xsi:type="dcterms:W3CDTF">2026-09-28T10:55:00Z</dcterms:modified>
</cp:coreProperties>
</file>