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C7086" w:rsidRDefault="008746C8" w:rsidP="008C7086">
      <w:pPr>
        <w:jc w:val="right"/>
        <w:rPr>
          <w:rFonts w:ascii="Verdana" w:hAnsi="Verdana"/>
        </w:rPr>
      </w:pPr>
      <w:r w:rsidRPr="008C7086">
        <w:rPr>
          <w:rFonts w:ascii="Verdana" w:hAnsi="Verdana"/>
        </w:rPr>
        <w:t>Kraków</w:t>
      </w:r>
      <w:r w:rsidR="006A5DF1" w:rsidRPr="008C7086">
        <w:rPr>
          <w:rFonts w:ascii="Verdana" w:hAnsi="Verdana"/>
        </w:rPr>
        <w:t xml:space="preserve"> dnia: </w:t>
      </w:r>
      <w:r w:rsidRPr="008C7086">
        <w:rPr>
          <w:rFonts w:ascii="Verdana" w:hAnsi="Verdana"/>
        </w:rPr>
        <w:t>2026-09-29</w:t>
      </w:r>
    </w:p>
    <w:p w:rsidR="008746C8" w:rsidRPr="008C7086" w:rsidRDefault="008746C8" w:rsidP="008C7086">
      <w:pPr>
        <w:rPr>
          <w:rFonts w:ascii="Verdana" w:hAnsi="Verdana"/>
          <w:b/>
          <w:bCs/>
        </w:rPr>
      </w:pPr>
      <w:r w:rsidRPr="008C7086">
        <w:rPr>
          <w:rFonts w:ascii="Verdana" w:hAnsi="Verdana"/>
          <w:b/>
          <w:bCs/>
        </w:rPr>
        <w:t>Akademia Górniczo - Hutnicza</w:t>
      </w:r>
    </w:p>
    <w:p w:rsidR="008746C8" w:rsidRPr="008C7086" w:rsidRDefault="008746C8" w:rsidP="008C7086">
      <w:pPr>
        <w:rPr>
          <w:rFonts w:ascii="Verdana" w:hAnsi="Verdana"/>
          <w:b/>
          <w:bCs/>
        </w:rPr>
      </w:pPr>
      <w:r w:rsidRPr="008C7086">
        <w:rPr>
          <w:rFonts w:ascii="Verdana" w:hAnsi="Verdana"/>
          <w:b/>
          <w:bCs/>
        </w:rPr>
        <w:t>im. Stanisława Staszica w Krakowie</w:t>
      </w:r>
    </w:p>
    <w:p w:rsidR="006A5DF1" w:rsidRPr="008C7086" w:rsidRDefault="008746C8" w:rsidP="008C7086">
      <w:pPr>
        <w:rPr>
          <w:rFonts w:ascii="Verdana" w:hAnsi="Verdana"/>
          <w:b/>
          <w:bCs/>
        </w:rPr>
      </w:pPr>
      <w:r w:rsidRPr="008C7086">
        <w:rPr>
          <w:rFonts w:ascii="Verdana" w:hAnsi="Verdana"/>
          <w:b/>
          <w:bCs/>
        </w:rPr>
        <w:t>Dział Zamówień Publicznych</w:t>
      </w:r>
    </w:p>
    <w:p w:rsidR="006A5DF1" w:rsidRPr="008C7086" w:rsidRDefault="008746C8" w:rsidP="008C7086">
      <w:pPr>
        <w:rPr>
          <w:rFonts w:ascii="Verdana" w:hAnsi="Verdana"/>
        </w:rPr>
      </w:pPr>
      <w:r w:rsidRPr="008C7086">
        <w:rPr>
          <w:rFonts w:ascii="Verdana" w:hAnsi="Verdana"/>
        </w:rPr>
        <w:t>Al. Mickiewicza</w:t>
      </w:r>
      <w:r w:rsidR="006A5DF1" w:rsidRPr="008C7086">
        <w:rPr>
          <w:rFonts w:ascii="Verdana" w:hAnsi="Verdana"/>
        </w:rPr>
        <w:t xml:space="preserve"> </w:t>
      </w:r>
      <w:r w:rsidRPr="008C7086">
        <w:rPr>
          <w:rFonts w:ascii="Verdana" w:hAnsi="Verdana"/>
        </w:rPr>
        <w:t>30</w:t>
      </w:r>
    </w:p>
    <w:p w:rsidR="006A5DF1" w:rsidRPr="008C7086" w:rsidRDefault="008746C8" w:rsidP="008C7086">
      <w:pPr>
        <w:rPr>
          <w:rFonts w:ascii="Verdana" w:hAnsi="Verdana"/>
        </w:rPr>
      </w:pPr>
      <w:r w:rsidRPr="008C7086">
        <w:rPr>
          <w:rFonts w:ascii="Verdana" w:hAnsi="Verdana"/>
        </w:rPr>
        <w:t>30-059</w:t>
      </w:r>
      <w:r w:rsidR="006A5DF1" w:rsidRPr="008C7086">
        <w:rPr>
          <w:rFonts w:ascii="Verdana" w:hAnsi="Verdana"/>
        </w:rPr>
        <w:t xml:space="preserve"> </w:t>
      </w:r>
      <w:r w:rsidRPr="008C7086">
        <w:rPr>
          <w:rFonts w:ascii="Verdana" w:hAnsi="Verdana"/>
        </w:rPr>
        <w:t>Kraków</w:t>
      </w:r>
    </w:p>
    <w:p w:rsidR="006A5DF1" w:rsidRPr="008C7086" w:rsidRDefault="006A5DF1" w:rsidP="008C7086">
      <w:pPr>
        <w:pStyle w:val="Nagwek"/>
        <w:tabs>
          <w:tab w:val="clear" w:pos="4536"/>
        </w:tabs>
        <w:rPr>
          <w:rFonts w:ascii="Verdana" w:hAnsi="Verdana"/>
        </w:rPr>
      </w:pPr>
      <w:r w:rsidRPr="008C7086">
        <w:rPr>
          <w:rFonts w:ascii="Verdana" w:hAnsi="Verdana"/>
        </w:rPr>
        <w:t>Pismo:</w:t>
      </w:r>
      <w:r w:rsidR="008C7086" w:rsidRPr="008C7086">
        <w:rPr>
          <w:rFonts w:ascii="Verdana" w:hAnsi="Verdana"/>
        </w:rPr>
        <w:t xml:space="preserve"> </w:t>
      </w:r>
      <w:r w:rsidR="008C7086" w:rsidRPr="008C7086">
        <w:rPr>
          <w:rFonts w:ascii="Verdana" w:hAnsi="Verdana"/>
          <w:bCs/>
        </w:rPr>
        <w:t>KC-DE-zp.25.443.2026</w:t>
      </w:r>
      <w:r w:rsidRPr="008C7086">
        <w:rPr>
          <w:rFonts w:ascii="Verdana" w:hAnsi="Verdana"/>
        </w:rPr>
        <w:tab/>
        <w:t xml:space="preserve"> </w:t>
      </w:r>
    </w:p>
    <w:p w:rsidR="006A5DF1" w:rsidRPr="008C7086" w:rsidRDefault="006A5DF1" w:rsidP="008C708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8C7086" w:rsidRDefault="006A5DF1" w:rsidP="008C708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8C7086">
        <w:rPr>
          <w:rFonts w:ascii="Verdana" w:hAnsi="Verdana"/>
          <w:b/>
        </w:rPr>
        <w:t>WYKONAWCY</w:t>
      </w:r>
    </w:p>
    <w:p w:rsidR="006A5DF1" w:rsidRPr="008C7086" w:rsidRDefault="006A5DF1" w:rsidP="008C708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8C7086">
        <w:rPr>
          <w:rFonts w:ascii="Verdana" w:hAnsi="Verdana"/>
        </w:rPr>
        <w:t>ubiegający się o zamówienie publiczne</w:t>
      </w:r>
    </w:p>
    <w:p w:rsidR="006D4AB3" w:rsidRPr="008C7086" w:rsidRDefault="006D4AB3" w:rsidP="008C7086">
      <w:pPr>
        <w:pStyle w:val="Nagwek"/>
        <w:tabs>
          <w:tab w:val="clear" w:pos="4536"/>
        </w:tabs>
        <w:rPr>
          <w:rFonts w:ascii="Verdana" w:hAnsi="Verdana"/>
        </w:rPr>
      </w:pPr>
    </w:p>
    <w:p w:rsidR="008C7086" w:rsidRDefault="00E21B49" w:rsidP="008C7086">
      <w:pPr>
        <w:pStyle w:val="Nagwek1"/>
        <w:spacing w:before="0" w:after="0" w:line="276" w:lineRule="auto"/>
        <w:jc w:val="center"/>
        <w:rPr>
          <w:rFonts w:ascii="Verdana" w:hAnsi="Verdana"/>
          <w:sz w:val="20"/>
        </w:rPr>
      </w:pPr>
      <w:r w:rsidRPr="008C7086">
        <w:rPr>
          <w:rFonts w:ascii="Verdana" w:hAnsi="Verdana"/>
          <w:sz w:val="20"/>
        </w:rPr>
        <w:t>WYJAŚNIENI</w:t>
      </w:r>
      <w:r w:rsidR="00520165" w:rsidRPr="008C7086">
        <w:rPr>
          <w:rFonts w:ascii="Verdana" w:hAnsi="Verdana"/>
          <w:sz w:val="20"/>
        </w:rPr>
        <w:t>A</w:t>
      </w:r>
      <w:r w:rsidR="00632C3C" w:rsidRPr="008C7086">
        <w:rPr>
          <w:rFonts w:ascii="Verdana" w:hAnsi="Verdana"/>
          <w:sz w:val="20"/>
        </w:rPr>
        <w:t xml:space="preserve"> TREŚCI</w:t>
      </w:r>
      <w:r w:rsidR="0029606A" w:rsidRPr="008C7086">
        <w:rPr>
          <w:rFonts w:ascii="Verdana" w:hAnsi="Verdana"/>
          <w:sz w:val="20"/>
        </w:rPr>
        <w:t xml:space="preserve"> SWZ</w:t>
      </w:r>
      <w:r w:rsidR="008C7086" w:rsidRPr="008C7086">
        <w:rPr>
          <w:rFonts w:ascii="Verdana" w:hAnsi="Verdana"/>
          <w:sz w:val="20"/>
        </w:rPr>
        <w:t xml:space="preserve"> – UZUPEŁNIENIE </w:t>
      </w:r>
    </w:p>
    <w:p w:rsidR="00632C3C" w:rsidRDefault="008C7086" w:rsidP="008C7086">
      <w:pPr>
        <w:pStyle w:val="Nagwek1"/>
        <w:spacing w:before="0" w:after="0" w:line="276" w:lineRule="auto"/>
        <w:jc w:val="center"/>
        <w:rPr>
          <w:rFonts w:ascii="Verdana" w:hAnsi="Verdana"/>
          <w:sz w:val="20"/>
        </w:rPr>
      </w:pPr>
      <w:r w:rsidRPr="008C7086">
        <w:rPr>
          <w:rFonts w:ascii="Verdana" w:hAnsi="Verdana"/>
          <w:sz w:val="20"/>
        </w:rPr>
        <w:t>WYJAŚNIEŃ</w:t>
      </w:r>
      <w:r w:rsidRPr="008C7086">
        <w:rPr>
          <w:rFonts w:ascii="Verdana" w:hAnsi="Verdana"/>
          <w:b w:val="0"/>
          <w:kern w:val="0"/>
          <w:sz w:val="20"/>
        </w:rPr>
        <w:t xml:space="preserve"> </w:t>
      </w:r>
      <w:r w:rsidRPr="008C7086">
        <w:rPr>
          <w:rFonts w:ascii="Verdana" w:hAnsi="Verdana"/>
          <w:sz w:val="20"/>
        </w:rPr>
        <w:t>TREŚCI SWZ NR (4) I NR (5)</w:t>
      </w:r>
    </w:p>
    <w:p w:rsidR="008C7086" w:rsidRPr="008C7086" w:rsidRDefault="008C7086" w:rsidP="008C7086"/>
    <w:p w:rsidR="006D4AB3" w:rsidRPr="008C7086" w:rsidRDefault="00632C3C" w:rsidP="008C7086">
      <w:pPr>
        <w:spacing w:line="276" w:lineRule="auto"/>
        <w:jc w:val="both"/>
        <w:rPr>
          <w:rFonts w:ascii="Verdana" w:hAnsi="Verdana"/>
        </w:rPr>
      </w:pPr>
      <w:r w:rsidRPr="008C7086">
        <w:rPr>
          <w:rFonts w:ascii="Verdana" w:hAnsi="Verdana"/>
        </w:rPr>
        <w:t xml:space="preserve">Dotyczy: </w:t>
      </w:r>
      <w:r w:rsidR="006A5DF1" w:rsidRPr="008C7086">
        <w:rPr>
          <w:rFonts w:ascii="Verdana" w:hAnsi="Verdana"/>
        </w:rPr>
        <w:t>p</w:t>
      </w:r>
      <w:r w:rsidRPr="008C7086">
        <w:rPr>
          <w:rFonts w:ascii="Verdana" w:hAnsi="Verdana"/>
        </w:rPr>
        <w:t>ostępowani</w:t>
      </w:r>
      <w:r w:rsidR="006A5DF1" w:rsidRPr="008C7086">
        <w:rPr>
          <w:rFonts w:ascii="Verdana" w:hAnsi="Verdana"/>
        </w:rPr>
        <w:t>a</w:t>
      </w:r>
      <w:r w:rsidRPr="008C7086">
        <w:rPr>
          <w:rFonts w:ascii="Verdana" w:hAnsi="Verdana"/>
        </w:rPr>
        <w:t xml:space="preserve"> o udzielenie zamówienia publicznego, prowadzone</w:t>
      </w:r>
      <w:r w:rsidR="006A5DF1" w:rsidRPr="008C7086">
        <w:rPr>
          <w:rFonts w:ascii="Verdana" w:hAnsi="Verdana"/>
        </w:rPr>
        <w:t>go</w:t>
      </w:r>
      <w:r w:rsidRPr="008C7086">
        <w:rPr>
          <w:rFonts w:ascii="Verdana" w:hAnsi="Verdana"/>
        </w:rPr>
        <w:t xml:space="preserve"> w trybie</w:t>
      </w:r>
      <w:r w:rsidR="002C6A48" w:rsidRPr="008C7086">
        <w:rPr>
          <w:rFonts w:ascii="Verdana" w:hAnsi="Verdana"/>
        </w:rPr>
        <w:t>:</w:t>
      </w:r>
      <w:r w:rsidRPr="008C7086">
        <w:rPr>
          <w:rFonts w:ascii="Verdana" w:hAnsi="Verdana"/>
        </w:rPr>
        <w:t xml:space="preserve"> </w:t>
      </w:r>
      <w:r w:rsidR="008746C8" w:rsidRPr="008C7086">
        <w:rPr>
          <w:rFonts w:ascii="Verdana" w:hAnsi="Verdana"/>
        </w:rPr>
        <w:t xml:space="preserve">Tryb podstawowy bez negocjacji - art. 275 pkt. 1 ustawy </w:t>
      </w:r>
      <w:proofErr w:type="spellStart"/>
      <w:r w:rsidR="008746C8" w:rsidRPr="008C7086">
        <w:rPr>
          <w:rFonts w:ascii="Verdana" w:hAnsi="Verdana"/>
        </w:rPr>
        <w:t>Pzp</w:t>
      </w:r>
      <w:proofErr w:type="spellEnd"/>
      <w:r w:rsidRPr="008C7086">
        <w:rPr>
          <w:rFonts w:ascii="Verdana" w:hAnsi="Verdana"/>
          <w:b/>
        </w:rPr>
        <w:t xml:space="preserve"> </w:t>
      </w:r>
      <w:r w:rsidR="00E715A3" w:rsidRPr="008C7086">
        <w:rPr>
          <w:rFonts w:ascii="Verdana" w:hAnsi="Verdana"/>
          <w:bCs/>
        </w:rPr>
        <w:t>pn.</w:t>
      </w:r>
      <w:r w:rsidRPr="008C7086">
        <w:rPr>
          <w:rFonts w:ascii="Verdana" w:hAnsi="Verdana"/>
          <w:b/>
        </w:rPr>
        <w:t xml:space="preserve"> </w:t>
      </w:r>
      <w:r w:rsidR="00E72428" w:rsidRPr="008C7086">
        <w:rPr>
          <w:rFonts w:ascii="Verdana" w:hAnsi="Verdana"/>
          <w:bCs/>
        </w:rPr>
        <w:t>”</w:t>
      </w:r>
      <w:r w:rsidR="008746C8" w:rsidRPr="008C7086">
        <w:rPr>
          <w:rFonts w:ascii="Verdana" w:hAnsi="Verdana"/>
          <w:b/>
          <w:bCs/>
        </w:rPr>
        <w:t>Przystosowanie pawilonu D-1 na terenie AGH w Krakowie do aktualnych przepisów przeciwpożarowych - KC-DE-zp.25.443.2026</w:t>
      </w:r>
      <w:r w:rsidR="00E72428" w:rsidRPr="008C7086">
        <w:rPr>
          <w:rFonts w:ascii="Verdana" w:hAnsi="Verdana"/>
          <w:bCs/>
        </w:rPr>
        <w:t>”</w:t>
      </w:r>
      <w:r w:rsidRPr="008C7086">
        <w:rPr>
          <w:rFonts w:ascii="Verdana" w:hAnsi="Verdana"/>
          <w:b/>
        </w:rPr>
        <w:t xml:space="preserve"> </w:t>
      </w:r>
      <w:r w:rsidRPr="008C7086">
        <w:rPr>
          <w:rFonts w:ascii="Verdana" w:hAnsi="Verdana"/>
          <w:bCs/>
        </w:rPr>
        <w:t>– znak sprawy</w:t>
      </w:r>
      <w:r w:rsidRPr="008C7086">
        <w:rPr>
          <w:rFonts w:ascii="Verdana" w:hAnsi="Verdana"/>
          <w:b/>
        </w:rPr>
        <w:t xml:space="preserve"> </w:t>
      </w:r>
      <w:r w:rsidR="008746C8" w:rsidRPr="008C7086">
        <w:rPr>
          <w:rFonts w:ascii="Verdana" w:hAnsi="Verdana"/>
          <w:b/>
        </w:rPr>
        <w:t>KC-DE-zp.25.443.2026</w:t>
      </w:r>
      <w:r w:rsidRPr="008C7086">
        <w:rPr>
          <w:rFonts w:ascii="Verdana" w:hAnsi="Verdana"/>
          <w:b/>
        </w:rPr>
        <w:t>.</w:t>
      </w:r>
    </w:p>
    <w:p w:rsidR="0012774F" w:rsidRDefault="00520165" w:rsidP="008C7086">
      <w:pPr>
        <w:spacing w:line="276" w:lineRule="auto"/>
        <w:jc w:val="both"/>
        <w:rPr>
          <w:rFonts w:ascii="Verdana" w:hAnsi="Verdana"/>
        </w:rPr>
      </w:pPr>
      <w:r w:rsidRPr="008C7086">
        <w:rPr>
          <w:rFonts w:ascii="Verdana" w:hAnsi="Verdana"/>
        </w:rPr>
        <w:t>Zamawiający,</w:t>
      </w:r>
      <w:r w:rsidR="002C6A48" w:rsidRPr="008C7086">
        <w:rPr>
          <w:rFonts w:ascii="Verdana" w:hAnsi="Verdana"/>
        </w:rPr>
        <w:t xml:space="preserve"> </w:t>
      </w:r>
      <w:r w:rsidR="002C6A48" w:rsidRPr="008C7086">
        <w:rPr>
          <w:rFonts w:ascii="Verdana" w:hAnsi="Verdana"/>
          <w:b/>
        </w:rPr>
        <w:t>Akademia Górniczo-Hutnicza im. Stanisława Staszica w Krakowie</w:t>
      </w:r>
      <w:r w:rsidRPr="008C7086">
        <w:rPr>
          <w:rFonts w:ascii="Verdana" w:hAnsi="Verdana"/>
        </w:rPr>
        <w:t xml:space="preserve"> działając na podstawie art. </w:t>
      </w:r>
      <w:r w:rsidR="00E74BC3" w:rsidRPr="008C7086">
        <w:rPr>
          <w:rFonts w:ascii="Verdana" w:hAnsi="Verdana"/>
        </w:rPr>
        <w:t>284</w:t>
      </w:r>
      <w:r w:rsidRPr="008C7086">
        <w:rPr>
          <w:rFonts w:ascii="Verdana" w:hAnsi="Verdana"/>
        </w:rPr>
        <w:t xml:space="preserve"> ust. </w:t>
      </w:r>
      <w:r w:rsidR="0029606A" w:rsidRPr="008C7086">
        <w:rPr>
          <w:rFonts w:ascii="Verdana" w:hAnsi="Verdana"/>
        </w:rPr>
        <w:t>6</w:t>
      </w:r>
      <w:r w:rsidRPr="008C7086">
        <w:rPr>
          <w:rFonts w:ascii="Verdana" w:hAnsi="Verdana"/>
        </w:rPr>
        <w:t xml:space="preserve"> ustawy z dnia </w:t>
      </w:r>
      <w:r w:rsidR="0029606A" w:rsidRPr="008C7086">
        <w:rPr>
          <w:rFonts w:ascii="Verdana" w:hAnsi="Verdana"/>
        </w:rPr>
        <w:t>11</w:t>
      </w:r>
      <w:r w:rsidRPr="008C7086">
        <w:rPr>
          <w:rFonts w:ascii="Verdana" w:hAnsi="Verdana"/>
        </w:rPr>
        <w:t xml:space="preserve"> </w:t>
      </w:r>
      <w:r w:rsidR="0029606A" w:rsidRPr="008C7086">
        <w:rPr>
          <w:rFonts w:ascii="Verdana" w:hAnsi="Verdana"/>
        </w:rPr>
        <w:t xml:space="preserve">września </w:t>
      </w:r>
      <w:r w:rsidRPr="008C7086">
        <w:rPr>
          <w:rFonts w:ascii="Verdana" w:hAnsi="Verdana"/>
        </w:rPr>
        <w:t>20</w:t>
      </w:r>
      <w:r w:rsidR="0029606A" w:rsidRPr="008C7086">
        <w:rPr>
          <w:rFonts w:ascii="Verdana" w:hAnsi="Verdana"/>
        </w:rPr>
        <w:t>19</w:t>
      </w:r>
      <w:r w:rsidRPr="008C7086">
        <w:rPr>
          <w:rFonts w:ascii="Verdana" w:hAnsi="Verdana"/>
        </w:rPr>
        <w:t xml:space="preserve"> r</w:t>
      </w:r>
      <w:r w:rsidR="0029606A" w:rsidRPr="008C7086">
        <w:rPr>
          <w:rFonts w:ascii="Verdana" w:hAnsi="Verdana"/>
        </w:rPr>
        <w:t>.</w:t>
      </w:r>
      <w:r w:rsidRPr="008C7086">
        <w:rPr>
          <w:rFonts w:ascii="Verdana" w:hAnsi="Verdana"/>
        </w:rPr>
        <w:t xml:space="preserve"> Prawo </w:t>
      </w:r>
      <w:r w:rsidR="0029606A" w:rsidRPr="008C7086">
        <w:rPr>
          <w:rFonts w:ascii="Verdana" w:hAnsi="Verdana"/>
        </w:rPr>
        <w:t>z</w:t>
      </w:r>
      <w:r w:rsidRPr="008C7086">
        <w:rPr>
          <w:rFonts w:ascii="Verdana" w:hAnsi="Verdana"/>
        </w:rPr>
        <w:t xml:space="preserve">amówień </w:t>
      </w:r>
      <w:r w:rsidR="0029606A" w:rsidRPr="008C7086">
        <w:rPr>
          <w:rFonts w:ascii="Verdana" w:hAnsi="Verdana"/>
        </w:rPr>
        <w:t>p</w:t>
      </w:r>
      <w:r w:rsidRPr="008C7086">
        <w:rPr>
          <w:rFonts w:ascii="Verdana" w:hAnsi="Verdana"/>
        </w:rPr>
        <w:t>ublicznych</w:t>
      </w:r>
      <w:r w:rsidR="00711222" w:rsidRPr="008C7086">
        <w:rPr>
          <w:rFonts w:ascii="Verdana" w:hAnsi="Verdana"/>
        </w:rPr>
        <w:t xml:space="preserve"> </w:t>
      </w:r>
      <w:r w:rsidR="00864538" w:rsidRPr="008C7086">
        <w:rPr>
          <w:rFonts w:ascii="Verdana" w:hAnsi="Verdana"/>
        </w:rPr>
        <w:t>(Dz.U.202</w:t>
      </w:r>
      <w:r w:rsidR="006F1520" w:rsidRPr="008C7086">
        <w:rPr>
          <w:rFonts w:ascii="Verdana" w:hAnsi="Verdana"/>
        </w:rPr>
        <w:t>6 poz. 793</w:t>
      </w:r>
      <w:r w:rsidR="00864538" w:rsidRPr="008C7086">
        <w:rPr>
          <w:rFonts w:ascii="Verdana" w:hAnsi="Verdana"/>
        </w:rPr>
        <w:t xml:space="preserve"> ze zm.) </w:t>
      </w:r>
      <w:r w:rsidR="00E74BC3" w:rsidRPr="008C7086">
        <w:rPr>
          <w:rFonts w:ascii="Verdana" w:hAnsi="Verdana"/>
        </w:rPr>
        <w:t>udostępnia</w:t>
      </w:r>
      <w:r w:rsidR="00BE7BFD" w:rsidRPr="008C7086">
        <w:rPr>
          <w:rFonts w:ascii="Verdana" w:hAnsi="Verdana"/>
        </w:rPr>
        <w:t xml:space="preserve"> poniżej </w:t>
      </w:r>
      <w:r w:rsidR="008C7086">
        <w:rPr>
          <w:rFonts w:ascii="Verdana" w:hAnsi="Verdana"/>
        </w:rPr>
        <w:t>uzupełnienie</w:t>
      </w:r>
      <w:r w:rsidR="008C7086" w:rsidRPr="008C7086">
        <w:rPr>
          <w:rFonts w:ascii="Verdana" w:hAnsi="Verdana"/>
          <w:bCs/>
          <w:lang w:eastAsia="ar-SA"/>
        </w:rPr>
        <w:t xml:space="preserve"> </w:t>
      </w:r>
      <w:r w:rsidR="00E74BC3" w:rsidRPr="008C7086">
        <w:rPr>
          <w:rFonts w:ascii="Verdana" w:hAnsi="Verdana"/>
        </w:rPr>
        <w:t>wyjaśnie</w:t>
      </w:r>
      <w:r w:rsidR="008C7086">
        <w:rPr>
          <w:rFonts w:ascii="Verdana" w:hAnsi="Verdana"/>
        </w:rPr>
        <w:t>ń:</w:t>
      </w:r>
    </w:p>
    <w:p w:rsidR="008C7086" w:rsidRPr="008C7086" w:rsidRDefault="008C7086" w:rsidP="008C7086">
      <w:pPr>
        <w:spacing w:line="276" w:lineRule="auto"/>
        <w:jc w:val="both"/>
        <w:rPr>
          <w:rFonts w:ascii="Verdana" w:hAnsi="Verdana"/>
          <w:b/>
        </w:rPr>
      </w:pPr>
      <w:r w:rsidRPr="008C7086">
        <w:rPr>
          <w:rFonts w:ascii="Verdana" w:hAnsi="Verdana"/>
          <w:b/>
        </w:rPr>
        <w:t>WYJAŚNIENIA TREŚCI SWZ (4):</w:t>
      </w:r>
      <w:r>
        <w:rPr>
          <w:rFonts w:ascii="Verdana" w:hAnsi="Verdana"/>
          <w:b/>
        </w:rPr>
        <w:t xml:space="preserve"> uzupełnienie odpowiedzi w zakresie odpowiedzi na </w:t>
      </w:r>
      <w:r w:rsidRPr="008C7086">
        <w:rPr>
          <w:rFonts w:ascii="Verdana" w:hAnsi="Verdana"/>
          <w:b/>
        </w:rPr>
        <w:t>Pytanie nr 8</w:t>
      </w:r>
    </w:p>
    <w:p w:rsidR="008C7086" w:rsidRPr="008C7086" w:rsidRDefault="008C7086" w:rsidP="008C7086">
      <w:pPr>
        <w:spacing w:line="276" w:lineRule="auto"/>
        <w:jc w:val="both"/>
        <w:rPr>
          <w:rFonts w:ascii="Verdana" w:hAnsi="Verdana"/>
        </w:rPr>
      </w:pPr>
      <w:r w:rsidRPr="008C7086">
        <w:rPr>
          <w:rFonts w:ascii="Verdana" w:hAnsi="Verdana"/>
        </w:rPr>
        <w:t xml:space="preserve">Uzupełnienie: Zamawiający dla potrzeb kalkulacji ceny ofertowej wskazuje dodatkowo szacunkową ilość zabudowy ogniowej belek wynoszącą 4400 m², przy czym Wykonawca zobowiązany jest uwzględnić wykonanie kompletnej obudowy ogniowej wynikającej z dokumentacji projektowej, </w:t>
      </w:r>
      <w:proofErr w:type="spellStart"/>
      <w:r w:rsidRPr="008C7086">
        <w:rPr>
          <w:rFonts w:ascii="Verdana" w:hAnsi="Verdana"/>
        </w:rPr>
        <w:t>STWiORB</w:t>
      </w:r>
      <w:proofErr w:type="spellEnd"/>
      <w:r w:rsidRPr="008C7086">
        <w:rPr>
          <w:rFonts w:ascii="Verdana" w:hAnsi="Verdana"/>
        </w:rPr>
        <w:t xml:space="preserve"> oraz pozostałych dokumentów zamówienia. </w:t>
      </w:r>
    </w:p>
    <w:p w:rsidR="008C7086" w:rsidRPr="008C7086" w:rsidRDefault="008C7086" w:rsidP="008C7086">
      <w:pPr>
        <w:spacing w:line="276" w:lineRule="auto"/>
        <w:jc w:val="both"/>
        <w:rPr>
          <w:rFonts w:ascii="Verdana" w:hAnsi="Verdana"/>
        </w:rPr>
      </w:pPr>
      <w:r w:rsidRPr="008C7086">
        <w:rPr>
          <w:rFonts w:ascii="Verdana" w:hAnsi="Verdana"/>
        </w:rPr>
        <w:t xml:space="preserve">Wskazana wartość została określona na podstawie posiadanej dokumentacji i ma charakter pomocniczy, służący wyłącznie sporządzeniu kalkulacji ofertowej. Z uwagi na istniejący układ konstrukcyjny obiektu oraz ograniczone możliwości jego pełnej inwentaryzacji bez wykonania odkrywek, podana ilość stanowi wartość szacunkową. </w:t>
      </w:r>
      <w:bookmarkStart w:id="0" w:name="_GoBack"/>
      <w:bookmarkEnd w:id="0"/>
    </w:p>
    <w:p w:rsidR="008C7086" w:rsidRPr="008C7086" w:rsidRDefault="008C7086" w:rsidP="008C7086">
      <w:pPr>
        <w:spacing w:line="276" w:lineRule="auto"/>
        <w:jc w:val="both"/>
        <w:rPr>
          <w:rFonts w:ascii="Verdana" w:hAnsi="Verdana"/>
        </w:rPr>
      </w:pPr>
      <w:r w:rsidRPr="008C7086">
        <w:rPr>
          <w:rFonts w:ascii="Verdana" w:hAnsi="Verdana"/>
        </w:rPr>
        <w:t xml:space="preserve">Zamawiający jednocześnie informuje, że w przypadku ujawnienia na etapie realizacji robót okoliczności skutkujących koniecznością zmiany zakresu robót, ewentualne zmiany wynagrodzenia będą rozpatrywane zgodnie z postanowieniami § 17 projektowanych postanowień umowy. </w:t>
      </w:r>
    </w:p>
    <w:p w:rsidR="008C7086" w:rsidRPr="008C7086" w:rsidRDefault="008C7086" w:rsidP="008C7086">
      <w:pPr>
        <w:spacing w:line="276" w:lineRule="auto"/>
        <w:jc w:val="both"/>
        <w:rPr>
          <w:rFonts w:ascii="Verdana" w:hAnsi="Verdana"/>
        </w:rPr>
      </w:pPr>
    </w:p>
    <w:p w:rsidR="008C7086" w:rsidRPr="008C7086" w:rsidRDefault="008C7086" w:rsidP="008C7086">
      <w:pPr>
        <w:spacing w:line="276" w:lineRule="auto"/>
        <w:jc w:val="both"/>
        <w:rPr>
          <w:rFonts w:ascii="Verdana" w:hAnsi="Verdana"/>
          <w:b/>
        </w:rPr>
      </w:pPr>
      <w:r w:rsidRPr="008C7086">
        <w:rPr>
          <w:rFonts w:ascii="Verdana" w:hAnsi="Verdana"/>
          <w:b/>
        </w:rPr>
        <w:t>WYJAŚNIENIA TREŚCI SWZ (5):</w:t>
      </w:r>
      <w:r w:rsidRPr="008C7086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uzupełnienie odpowiedzi w zakresie odpowiedzi na</w:t>
      </w:r>
      <w:r w:rsidRPr="008C7086">
        <w:rPr>
          <w:rFonts w:ascii="Verdana" w:hAnsi="Verdana"/>
          <w:b/>
        </w:rPr>
        <w:t xml:space="preserve"> </w:t>
      </w:r>
      <w:r w:rsidRPr="008C7086">
        <w:rPr>
          <w:rFonts w:ascii="Verdana" w:hAnsi="Verdana"/>
          <w:b/>
        </w:rPr>
        <w:t>Pytanie nr 45</w:t>
      </w:r>
    </w:p>
    <w:p w:rsidR="008C7086" w:rsidRDefault="008C7086" w:rsidP="008C7086">
      <w:pPr>
        <w:spacing w:line="276" w:lineRule="auto"/>
        <w:jc w:val="both"/>
        <w:rPr>
          <w:rFonts w:ascii="Verdana" w:hAnsi="Verdana"/>
        </w:rPr>
      </w:pPr>
      <w:r w:rsidRPr="008C7086">
        <w:rPr>
          <w:rFonts w:ascii="Verdana" w:hAnsi="Verdana"/>
        </w:rPr>
        <w:t>Uzupełnienie: Zamawiający uzupełnia informacje na temat wskazanej w dokumentacji balustrady na projektowanej rampie pokazanej na rysunku poziomu -1 w pomieszczeniu 1.30. Balustrady mają zostać zamocowane do konstrukcji betonowej pochylni. Pochwyty balustrad schodów na wysokości 90 cm i 75 cm nad poziomem posadzki. Słupki i pochwyty z profili stalowych malowanych na kolor ciemnoszary jak obróbki blacharskie - RAL 7024: słupki z rury kwadratowej 40x40x3mm, w rozstawie maks. 150cm. Pochwyty z rury okrągłej fi 50mm. Pochwyty przyścienne mocowane na prętach 10mm, systemowych, z talerzykami maskującymi stalowymi. Konstrukcja i kolor jak balustrada w klatce schodowej K2 oraz balustrada i pochwyt w przejściu pomiędzy D-1 a D-1 „stara część".</w:t>
      </w:r>
    </w:p>
    <w:sectPr w:rsidR="008C708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FCF" w:rsidRDefault="00C16FCF">
      <w:r>
        <w:separator/>
      </w:r>
    </w:p>
  </w:endnote>
  <w:endnote w:type="continuationSeparator" w:id="0">
    <w:p w:rsidR="00C16FCF" w:rsidRDefault="00C1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FCF" w:rsidRDefault="00C16FCF">
      <w:r>
        <w:separator/>
      </w:r>
    </w:p>
  </w:footnote>
  <w:footnote w:type="continuationSeparator" w:id="0">
    <w:p w:rsidR="00C16FCF" w:rsidRDefault="00C1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6C8" w:rsidRDefault="008746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6C8" w:rsidRDefault="008746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6C8" w:rsidRDefault="008746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FCF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746C8"/>
    <w:rsid w:val="008804B6"/>
    <w:rsid w:val="00897AB0"/>
    <w:rsid w:val="008A3553"/>
    <w:rsid w:val="008C7086"/>
    <w:rsid w:val="009D490F"/>
    <w:rsid w:val="00A905AC"/>
    <w:rsid w:val="00B127E1"/>
    <w:rsid w:val="00BA6584"/>
    <w:rsid w:val="00BE7BFD"/>
    <w:rsid w:val="00C16FCF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1B10B6"/>
  <w15:chartTrackingRefBased/>
  <w15:docId w15:val="{C0EB75A8-A66C-4FFB-B96D-ABD0D45D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347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2026-09-29T09:17:00Z</dcterms:created>
  <dcterms:modified xsi:type="dcterms:W3CDTF">2026-09-29T09:23:00Z</dcterms:modified>
</cp:coreProperties>
</file>