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34CBD" w14:textId="06A042C7" w:rsidR="00EB1359" w:rsidRPr="003261E7" w:rsidRDefault="009B66D5" w:rsidP="00EB1359">
      <w:pPr>
        <w:spacing w:after="240"/>
        <w:jc w:val="right"/>
        <w:rPr>
          <w:sz w:val="22"/>
          <w:szCs w:val="22"/>
        </w:rPr>
      </w:pPr>
      <w:r w:rsidRPr="009B66D5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4C2294">
        <w:rPr>
          <w:sz w:val="22"/>
          <w:szCs w:val="22"/>
        </w:rPr>
        <w:t>18.09.2026 r.</w:t>
      </w:r>
    </w:p>
    <w:p w14:paraId="6313E5A5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D5DD5DE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3E260D7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EAA04F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B8DC1B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440E2FE" w14:textId="45DAFBB1" w:rsidR="00EB1359" w:rsidRPr="003261E7" w:rsidRDefault="00271A36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br/>
      </w:r>
      <w:r w:rsidR="00EB1359" w:rsidRPr="003261E7">
        <w:rPr>
          <w:b/>
          <w:kern w:val="28"/>
          <w:sz w:val="28"/>
        </w:rPr>
        <w:t>ZAWIADOMIENIE</w:t>
      </w:r>
    </w:p>
    <w:p w14:paraId="28510C48" w14:textId="3F731CE4" w:rsidR="00EB1359" w:rsidRPr="003261E7" w:rsidRDefault="00775DAE" w:rsidP="00271A36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</w:t>
      </w:r>
      <w:r w:rsidR="00271A36">
        <w:rPr>
          <w:b/>
          <w:sz w:val="28"/>
          <w:szCs w:val="24"/>
        </w:rPr>
        <w:br/>
      </w:r>
      <w:r>
        <w:rPr>
          <w:b/>
          <w:sz w:val="28"/>
          <w:szCs w:val="24"/>
        </w:rPr>
        <w:t>PAKIET</w:t>
      </w:r>
      <w:r w:rsidR="00271A36">
        <w:rPr>
          <w:b/>
          <w:sz w:val="28"/>
          <w:szCs w:val="24"/>
        </w:rPr>
        <w:t>ÓW</w:t>
      </w:r>
      <w:r>
        <w:rPr>
          <w:b/>
          <w:sz w:val="28"/>
          <w:szCs w:val="24"/>
        </w:rPr>
        <w:t xml:space="preserve"> </w:t>
      </w:r>
      <w:r w:rsidR="00271A36">
        <w:rPr>
          <w:b/>
          <w:sz w:val="28"/>
          <w:szCs w:val="24"/>
        </w:rPr>
        <w:t>1,2,5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B66D5" w:rsidRPr="003261E7" w14:paraId="125E1E45" w14:textId="77777777" w:rsidTr="00DF0F2F">
        <w:trPr>
          <w:trHeight w:val="638"/>
        </w:trPr>
        <w:tc>
          <w:tcPr>
            <w:tcW w:w="959" w:type="dxa"/>
          </w:tcPr>
          <w:p w14:paraId="4850F01C" w14:textId="77777777" w:rsidR="009B66D5" w:rsidRPr="003261E7" w:rsidRDefault="009B66D5" w:rsidP="00DF0F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41846B9" w14:textId="2FF7ADE6" w:rsidR="009B66D5" w:rsidRPr="003261E7" w:rsidRDefault="009B66D5" w:rsidP="00DF0F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B66D5">
              <w:rPr>
                <w:sz w:val="22"/>
                <w:szCs w:val="22"/>
              </w:rPr>
              <w:t>podstawowy</w:t>
            </w:r>
            <w:r w:rsidR="00271A36">
              <w:rPr>
                <w:sz w:val="22"/>
                <w:szCs w:val="22"/>
              </w:rPr>
              <w:t>m</w:t>
            </w:r>
            <w:r w:rsidRPr="009B66D5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71A36">
              <w:rPr>
                <w:b/>
                <w:bCs/>
                <w:i/>
                <w:iCs/>
                <w:sz w:val="22"/>
                <w:szCs w:val="22"/>
              </w:rPr>
              <w:t>Zakup i dostawa nici chirurgicznych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B66D5">
              <w:rPr>
                <w:b/>
                <w:sz w:val="22"/>
                <w:szCs w:val="22"/>
              </w:rPr>
              <w:t>ZP/31/2026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FBC0898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BA28CA8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5FACFEB" w14:textId="77777777" w:rsidR="00010B31" w:rsidRDefault="00EB1359" w:rsidP="00271A36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52071767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AC08212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9AA9F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9EA7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9DA677A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B66D5" w:rsidRPr="00EB1359" w14:paraId="7F590728" w14:textId="77777777" w:rsidTr="00DF0F2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4921" w14:textId="77777777" w:rsidR="009B66D5" w:rsidRPr="00710915" w:rsidRDefault="009B66D5" w:rsidP="00DF0F2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B66D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6357" w14:textId="188A8C96" w:rsidR="009B66D5" w:rsidRPr="00EB1359" w:rsidRDefault="009B66D5" w:rsidP="00DF0F2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B66D5">
              <w:rPr>
                <w:b/>
                <w:sz w:val="22"/>
                <w:szCs w:val="22"/>
              </w:rPr>
              <w:t xml:space="preserve">Pakiet 1 - </w:t>
            </w:r>
            <w:r w:rsidRPr="00271A36">
              <w:rPr>
                <w:bCs/>
              </w:rPr>
              <w:t xml:space="preserve">Bezwęzłowe urządzenie do kontrolowanego zamykania ran z igłą na jednym końcu </w:t>
            </w:r>
            <w:r w:rsidR="00271A36">
              <w:rPr>
                <w:bCs/>
              </w:rPr>
              <w:br/>
            </w:r>
            <w:r w:rsidRPr="00271A36">
              <w:rPr>
                <w:bCs/>
              </w:rPr>
              <w:t>i z regulowaną pętlą mocującą na drugim. Syntetyczny wchłanialny szew ze spiralnie ułożonymi kotwicami, wykonany z kopolimeru glikolidu i e-kaprolaktonu. Podtrzymywanie tkankowe in vivo: niebarwiony - 50% po 1 tyg., 20% po 2 tyg. Okres wchłaniania: 91 dni.  Posiada antyseptyczny czynnik antybakteryjny - triklosan, posiadający potwierdzone testami in-vitro działanie hamujące wzrost drobnoustrojów chorobotwórczych najczęściej wywołujących infekcje pooperacyjne: Staphylococcus aureus, Staphylococcus epidermidis, Metycylinooporny Staphylococcus aureus (MRSA), Metycylinooporny Staphylococcus epidermidis (MRSE), Escherichia coli, Klebsiella pneumoniae</w:t>
            </w:r>
          </w:p>
          <w:p w14:paraId="3143A6BF" w14:textId="4A650C39" w:rsidR="009B66D5" w:rsidRPr="00271A36" w:rsidRDefault="00271A36" w:rsidP="00DF0F2F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="009B66D5" w:rsidRPr="00271A36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</w:p>
          <w:p w14:paraId="0B60B253" w14:textId="0EA3A1FD" w:rsidR="009B66D5" w:rsidRPr="00271A36" w:rsidRDefault="00271A36" w:rsidP="00DF0F2F">
            <w:pPr>
              <w:spacing w:after="40" w:line="276" w:lineRule="auto"/>
              <w:jc w:val="both"/>
            </w:pPr>
            <w:r w:rsidRPr="00271A36">
              <w:t xml:space="preserve">Art. 255 pkt 2 ustawy Pzp - </w:t>
            </w:r>
            <w:r w:rsidR="009B66D5" w:rsidRPr="00271A36">
              <w:t>wszystkie złożone wnioski o dopuszczenie do udziału w postępowaniu albo oferty podlegały odrzuceniu</w:t>
            </w:r>
          </w:p>
          <w:p w14:paraId="17A5D1D4" w14:textId="77777777" w:rsidR="009B66D5" w:rsidRPr="00271A36" w:rsidRDefault="009B66D5" w:rsidP="00DF0F2F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271A36">
              <w:rPr>
                <w:b/>
                <w:bCs/>
                <w:sz w:val="22"/>
                <w:szCs w:val="22"/>
                <w:u w:val="single"/>
              </w:rPr>
              <w:t>Uzasadnienie faktyczne:</w:t>
            </w:r>
          </w:p>
          <w:p w14:paraId="4F6F63EB" w14:textId="77777777" w:rsidR="009B66D5" w:rsidRPr="00EB1359" w:rsidRDefault="009B66D5" w:rsidP="00DF0F2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71A36">
              <w:t>Art. 255 pkt 2 ustawy Pzp - jedyna złożona oferta podlega odrzuceniu na podstawie Art. 226 ust. 1 pkt 5 - treść oferty jest niezgodna z warunkami zamówienia.</w:t>
            </w:r>
          </w:p>
        </w:tc>
      </w:tr>
      <w:tr w:rsidR="009B66D5" w:rsidRPr="00EB1359" w14:paraId="3B6BBF5B" w14:textId="77777777" w:rsidTr="00271A36">
        <w:trPr>
          <w:trHeight w:val="963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931A" w14:textId="77777777" w:rsidR="009B66D5" w:rsidRPr="00710915" w:rsidRDefault="009B66D5" w:rsidP="00DF0F2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B66D5">
              <w:rPr>
                <w:b/>
                <w:bCs/>
                <w:sz w:val="22"/>
                <w:szCs w:val="22"/>
              </w:rPr>
              <w:lastRenderedPageBreak/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12CE" w14:textId="77777777" w:rsidR="009B66D5" w:rsidRPr="00EB1359" w:rsidRDefault="009B66D5" w:rsidP="00DF0F2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B66D5">
              <w:rPr>
                <w:b/>
                <w:sz w:val="22"/>
                <w:szCs w:val="22"/>
              </w:rPr>
              <w:t xml:space="preserve">Pakiet 2 - </w:t>
            </w:r>
            <w:r w:rsidRPr="00271A36">
              <w:rPr>
                <w:bCs/>
              </w:rPr>
              <w:t>Szew wchłanialny, syntetyczny, pleciony, powlekany, okres efektywnego podtrzymywania tkanki 28-35 dni, okres całkowitego wchłonięcia masy szwu maksymalnie 70 dni</w:t>
            </w:r>
          </w:p>
          <w:p w14:paraId="7FAA31D0" w14:textId="77777777" w:rsidR="009B66D5" w:rsidRPr="00271A36" w:rsidRDefault="009B66D5" w:rsidP="00DF0F2F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271A36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</w:p>
          <w:p w14:paraId="2341410F" w14:textId="77777777" w:rsidR="00271A36" w:rsidRDefault="00271A36" w:rsidP="00271A36">
            <w:pPr>
              <w:spacing w:after="40" w:line="276" w:lineRule="auto"/>
              <w:jc w:val="both"/>
            </w:pPr>
            <w:r w:rsidRPr="00271A36">
              <w:t xml:space="preserve">Art. 255 pkt 6 ustawy Pzp - </w:t>
            </w:r>
            <w:r w:rsidR="009B66D5" w:rsidRPr="00271A36">
              <w:t>postępowanie obarczone jest niemożliwą do usunięcia wadą uniemożliwiającą zawarcie niepodlegającej unieważnieniu umowy w sprawie zamówienia publicznego</w:t>
            </w:r>
          </w:p>
          <w:p w14:paraId="79EC8E61" w14:textId="3AE94D24" w:rsidR="009B66D5" w:rsidRPr="00271A36" w:rsidRDefault="00271A36" w:rsidP="00271A36">
            <w:pPr>
              <w:spacing w:after="40" w:line="276" w:lineRule="auto"/>
              <w:jc w:val="both"/>
            </w:pPr>
            <w:r>
              <w:rPr>
                <w:b/>
                <w:bCs/>
                <w:sz w:val="22"/>
                <w:szCs w:val="22"/>
                <w:u w:val="single"/>
              </w:rPr>
              <w:br/>
            </w:r>
            <w:r w:rsidR="009B66D5" w:rsidRPr="00271A36">
              <w:rPr>
                <w:b/>
                <w:bCs/>
                <w:sz w:val="22"/>
                <w:szCs w:val="22"/>
                <w:u w:val="single"/>
              </w:rPr>
              <w:t>Uzasadnienie faktyczne:</w:t>
            </w:r>
          </w:p>
          <w:p w14:paraId="031F133B" w14:textId="53701ABD" w:rsidR="009B66D5" w:rsidRPr="00271A36" w:rsidRDefault="009B66D5" w:rsidP="00DF0F2F">
            <w:pPr>
              <w:spacing w:after="40" w:line="276" w:lineRule="auto"/>
              <w:jc w:val="both"/>
            </w:pPr>
            <w:r w:rsidRPr="00271A36">
              <w:t xml:space="preserve">Zamawiający w ramach Pakietu nr 2 przewidział 26 pozycji asortymentowych. W </w:t>
            </w:r>
            <w:r w:rsidRPr="00271A36">
              <w:rPr>
                <w:i/>
                <w:iCs/>
              </w:rPr>
              <w:t>Załączniku nr 1 do SWZ - Szczegółowy opis przedmiotu zamówienia</w:t>
            </w:r>
            <w:r w:rsidRPr="00271A36">
              <w:t>, bezpośrednio pod tabelą zawierającą opis poszczególnych pozycji, zamieszczono zapis: "</w:t>
            </w:r>
            <w:r w:rsidRPr="00271A36">
              <w:rPr>
                <w:i/>
                <w:iCs/>
              </w:rPr>
              <w:t>Zamawiający wymaga 2 saszetek próbek</w:t>
            </w:r>
            <w:r w:rsidRPr="00271A36">
              <w:t xml:space="preserve">", jednocześnie w treści SWZ wskazano, że ilość wymaganych próbek została określona </w:t>
            </w:r>
            <w:r w:rsidR="00271A36">
              <w:br/>
            </w:r>
            <w:r w:rsidRPr="00271A36">
              <w:t xml:space="preserve">w </w:t>
            </w:r>
            <w:r w:rsidRPr="00271A36">
              <w:rPr>
                <w:i/>
                <w:iCs/>
              </w:rPr>
              <w:t>Załączniku nr 1 do SWZ</w:t>
            </w:r>
            <w:r w:rsidRPr="00271A36">
              <w:t xml:space="preserve">. Zgodnie z dokumentacją postępowania próbki stanowiły przedmiotowy środek dowodowy służący ocenie w ramach kryterium jakości ofertowanego asortymentu i z uwagi na ich charakter nie podlegały uzupełnieniu. Intencją Zamawiającego było wymaganie </w:t>
            </w:r>
            <w:r w:rsidRPr="00271A36">
              <w:rPr>
                <w:b/>
                <w:bCs/>
              </w:rPr>
              <w:t>dwóch saszetek próbek</w:t>
            </w:r>
            <w:r w:rsidRPr="00271A36">
              <w:t xml:space="preserve"> </w:t>
            </w:r>
            <w:r w:rsidRPr="00271A36">
              <w:rPr>
                <w:b/>
                <w:bCs/>
              </w:rPr>
              <w:t>dla każdej z 26 pozycji</w:t>
            </w:r>
            <w:r w:rsidRPr="00271A36">
              <w:t xml:space="preserve"> Pakietu nr 2.</w:t>
            </w:r>
          </w:p>
          <w:p w14:paraId="5A3178CD" w14:textId="3FA4707A" w:rsidR="009B66D5" w:rsidRPr="00271A36" w:rsidRDefault="009B66D5" w:rsidP="00DF0F2F">
            <w:pPr>
              <w:spacing w:after="40" w:line="276" w:lineRule="auto"/>
              <w:jc w:val="both"/>
            </w:pPr>
            <w:r w:rsidRPr="00271A36">
              <w:t xml:space="preserve">W postępowaniu złożono dwie oferty. Jeden z Wykonawców złożył po 2 saszetki próbek dla każdej pozycji, natomiast drugi Wykonawca złożył łącznie 2 saszetki próbek. Tym samym obaj Wykonawcy przyjęli odmienne sposoby interpretacji tego samego wymagania, przy czym każda </w:t>
            </w:r>
            <w:r w:rsidR="00271A36">
              <w:br/>
            </w:r>
            <w:r w:rsidRPr="00271A36">
              <w:t xml:space="preserve">z przyjętych interpretacji znajdowała uzasadnienie w literalnym brzmieniu zapisu zawartego </w:t>
            </w:r>
            <w:r w:rsidR="00271A36">
              <w:br/>
            </w:r>
            <w:r w:rsidRPr="00271A36">
              <w:t xml:space="preserve">w </w:t>
            </w:r>
            <w:r w:rsidRPr="00271A36">
              <w:rPr>
                <w:i/>
                <w:iCs/>
              </w:rPr>
              <w:t>Załączniku nr 1 do SWZ</w:t>
            </w:r>
            <w:r w:rsidRPr="00271A36">
              <w:t>.</w:t>
            </w:r>
          </w:p>
          <w:p w14:paraId="52E526C2" w14:textId="2F0ECAF9" w:rsidR="009B66D5" w:rsidRPr="00271A36" w:rsidRDefault="009B66D5" w:rsidP="00DF0F2F">
            <w:pPr>
              <w:spacing w:after="40" w:line="276" w:lineRule="auto"/>
              <w:jc w:val="both"/>
            </w:pPr>
            <w:r w:rsidRPr="00271A36">
              <w:t xml:space="preserve">W wyniku niejednoznacznego sformułowania wymagania Zamawiający otrzymał oferty, które </w:t>
            </w:r>
            <w:r w:rsidR="00271A36">
              <w:br/>
            </w:r>
            <w:r w:rsidRPr="00271A36">
              <w:t>w konsekwencji nie mogą zostać poddane ocenie na jednakowych zasadach. Zamawiający nie ma możliwości dokonania oceny jakości oferty Wykonawcy, który złożył jedynie dwie saszetki próbek, w zakresie wszystkich 26 pozycji Pakietu nr 2. W związku z powyższym Zamawiający nie może dokonać wyboru oferty najkorzystniejszej w Pakiecie nr 2 z zachowaniem zasad uczciwej konkurencji, równego traktowania wykonawców i przejrzystości postępowania.</w:t>
            </w:r>
          </w:p>
          <w:p w14:paraId="3C0CC81A" w14:textId="77777777" w:rsidR="009B66D5" w:rsidRPr="00271A36" w:rsidRDefault="009B66D5" w:rsidP="00DF0F2F">
            <w:pPr>
              <w:spacing w:after="40" w:line="276" w:lineRule="auto"/>
              <w:jc w:val="both"/>
            </w:pPr>
            <w:r w:rsidRPr="00271A36">
              <w:t>Wada ta ma istotny charakter, ponieważ dotyczy wymagania odnoszącego się bezpośrednio do sposobu przygotowania i złożenia ofert.  Powstała na etapie przygotowania dokumentacji postępowania i jest zatem niemożliwa do usunięcia na obecnym etapie postępowania oraz uniemożliwia dokonanie prawidłowej oceny ofert, a w konsekwencji zawarcie niepodlegającej unieważnieniu umowy.</w:t>
            </w:r>
          </w:p>
          <w:p w14:paraId="51656F4D" w14:textId="77777777" w:rsidR="009B66D5" w:rsidRPr="00EB1359" w:rsidRDefault="009B66D5" w:rsidP="00DF0F2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71A36">
              <w:t>W związku z powyższym Zamawiający unieważnia postępowanie w zakresie Pakietu nr 2 na podstawie art. 255 pkt 6 ustawy Pzp.</w:t>
            </w:r>
          </w:p>
        </w:tc>
      </w:tr>
      <w:tr w:rsidR="00271A36" w:rsidRPr="00EB1359" w14:paraId="64A3219C" w14:textId="77777777" w:rsidTr="00271A36">
        <w:trPr>
          <w:trHeight w:val="283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6452" w14:textId="614D3CAE" w:rsidR="00271A36" w:rsidRPr="009B66D5" w:rsidRDefault="00271A36" w:rsidP="00DF0F2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C2CA" w14:textId="77777777" w:rsidR="00271A36" w:rsidRPr="00EB1359" w:rsidRDefault="00271A36" w:rsidP="00271A3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B66D5">
              <w:rPr>
                <w:b/>
                <w:sz w:val="22"/>
                <w:szCs w:val="22"/>
              </w:rPr>
              <w:t xml:space="preserve">Pakiet 5 - </w:t>
            </w:r>
            <w:r w:rsidRPr="00271A36">
              <w:rPr>
                <w:bCs/>
              </w:rPr>
              <w:t>Szew syntetyczny - niewchłanialny, pleciony, wykonany z włókien poliestrowych złożony z przędzy poliestrów z tereftalanu etylemu (PET) przędza jest oplatana i powlekana silikonem</w:t>
            </w:r>
          </w:p>
          <w:p w14:paraId="1873830C" w14:textId="77777777" w:rsidR="00271A36" w:rsidRPr="00271A36" w:rsidRDefault="00271A36" w:rsidP="00271A36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271A36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</w:p>
          <w:p w14:paraId="227717A9" w14:textId="70DCDD69" w:rsidR="00271A36" w:rsidRPr="00271A36" w:rsidRDefault="00271A36" w:rsidP="00271A36">
            <w:pPr>
              <w:spacing w:after="40" w:line="276" w:lineRule="auto"/>
              <w:jc w:val="both"/>
            </w:pPr>
            <w:r w:rsidRPr="00271A36">
              <w:t xml:space="preserve">Art. 255 pkt 1 ustawy Pzp - nie złożono żadnego wniosku o dopuszczenie do udziału </w:t>
            </w:r>
            <w:r>
              <w:br/>
            </w:r>
            <w:r w:rsidRPr="00271A36">
              <w:t>w postępowaniu albo żadnej oferty</w:t>
            </w:r>
          </w:p>
          <w:p w14:paraId="4DD37FFE" w14:textId="77777777" w:rsidR="00271A36" w:rsidRPr="00271A36" w:rsidRDefault="00271A36" w:rsidP="00271A36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271A36">
              <w:rPr>
                <w:b/>
                <w:bCs/>
                <w:sz w:val="22"/>
                <w:szCs w:val="22"/>
                <w:u w:val="single"/>
              </w:rPr>
              <w:t>Uzasadnienie faktyczne:</w:t>
            </w:r>
          </w:p>
          <w:p w14:paraId="0F1646B4" w14:textId="45E205B2" w:rsidR="00271A36" w:rsidRPr="009B66D5" w:rsidRDefault="00271A36" w:rsidP="00271A3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71A36">
              <w:t>Art. 255 pkt 1 ustawy Pzp - nie złożono żadnej oferty. W postępowaniu nie wpłynęła żadna oferta w terminie przewidzianym na składanie ofert, tj. do dnia 28.08.2026r. do godziny 11:00.</w:t>
            </w:r>
          </w:p>
        </w:tc>
      </w:tr>
    </w:tbl>
    <w:p w14:paraId="2F98CC7E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BA31F" w14:textId="77777777" w:rsidR="009B66D5" w:rsidRDefault="009B66D5" w:rsidP="009B66D5">
      <w:r>
        <w:separator/>
      </w:r>
    </w:p>
  </w:endnote>
  <w:endnote w:type="continuationSeparator" w:id="0">
    <w:p w14:paraId="397844F8" w14:textId="77777777" w:rsidR="009B66D5" w:rsidRDefault="009B66D5" w:rsidP="009B6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A3611" w14:textId="77777777" w:rsidR="009B66D5" w:rsidRDefault="009B66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6915D" w14:textId="77777777" w:rsidR="009B66D5" w:rsidRDefault="009B66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CCE67" w14:textId="77777777" w:rsidR="009B66D5" w:rsidRDefault="009B66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3A1D5" w14:textId="77777777" w:rsidR="009B66D5" w:rsidRDefault="009B66D5" w:rsidP="009B66D5">
      <w:r>
        <w:separator/>
      </w:r>
    </w:p>
  </w:footnote>
  <w:footnote w:type="continuationSeparator" w:id="0">
    <w:p w14:paraId="1D35C97B" w14:textId="77777777" w:rsidR="009B66D5" w:rsidRDefault="009B66D5" w:rsidP="009B6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82F16" w14:textId="77777777" w:rsidR="009B66D5" w:rsidRDefault="009B66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7EFB0" w14:textId="77777777" w:rsidR="009B66D5" w:rsidRDefault="009B66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14317" w14:textId="77777777" w:rsidR="009B66D5" w:rsidRDefault="009B66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6007"/>
    <w:rsid w:val="00010B31"/>
    <w:rsid w:val="00104963"/>
    <w:rsid w:val="00150F65"/>
    <w:rsid w:val="00271A36"/>
    <w:rsid w:val="004C2294"/>
    <w:rsid w:val="00775DAE"/>
    <w:rsid w:val="00823326"/>
    <w:rsid w:val="00856A3E"/>
    <w:rsid w:val="00894412"/>
    <w:rsid w:val="00945630"/>
    <w:rsid w:val="009462DF"/>
    <w:rsid w:val="009500EB"/>
    <w:rsid w:val="00993EFC"/>
    <w:rsid w:val="009B66D5"/>
    <w:rsid w:val="00AB3E72"/>
    <w:rsid w:val="00AC1A4B"/>
    <w:rsid w:val="00D41670"/>
    <w:rsid w:val="00D44D12"/>
    <w:rsid w:val="00DF6007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E8F1B6"/>
  <w15:chartTrackingRefBased/>
  <w15:docId w15:val="{40BB9338-56E7-4EE3-9BB6-FB60EAF49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9B66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B6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643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2026-09-10T09:02:00Z</dcterms:created>
  <dcterms:modified xsi:type="dcterms:W3CDTF">2026-09-18T06:19:00Z</dcterms:modified>
</cp:coreProperties>
</file>