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D26F3" w14:textId="382ED47D" w:rsidR="006A5DF1" w:rsidRPr="0083366E" w:rsidRDefault="00CD004B" w:rsidP="006A5DF1">
      <w:pPr>
        <w:spacing w:after="240"/>
        <w:jc w:val="right"/>
        <w:rPr>
          <w:sz w:val="24"/>
          <w:szCs w:val="24"/>
        </w:rPr>
      </w:pPr>
      <w:r w:rsidRPr="0083366E">
        <w:rPr>
          <w:sz w:val="24"/>
          <w:szCs w:val="24"/>
        </w:rPr>
        <w:t>Kraków</w:t>
      </w:r>
      <w:r w:rsidR="006A5DF1" w:rsidRPr="0083366E">
        <w:rPr>
          <w:sz w:val="24"/>
          <w:szCs w:val="24"/>
        </w:rPr>
        <w:t xml:space="preserve"> dnia: </w:t>
      </w:r>
      <w:r w:rsidRPr="0083366E">
        <w:rPr>
          <w:sz w:val="24"/>
          <w:szCs w:val="24"/>
        </w:rPr>
        <w:t>2026-09-0</w:t>
      </w:r>
      <w:r w:rsidR="0083366E">
        <w:rPr>
          <w:sz w:val="24"/>
          <w:szCs w:val="24"/>
        </w:rPr>
        <w:t>8</w:t>
      </w:r>
    </w:p>
    <w:p w14:paraId="692BFFD5" w14:textId="77777777" w:rsidR="0029606A" w:rsidRPr="0083366E" w:rsidRDefault="0029606A" w:rsidP="006A5DF1">
      <w:pPr>
        <w:spacing w:after="240"/>
        <w:jc w:val="right"/>
        <w:rPr>
          <w:sz w:val="24"/>
          <w:szCs w:val="24"/>
        </w:rPr>
      </w:pPr>
    </w:p>
    <w:p w14:paraId="58027A20" w14:textId="77777777" w:rsidR="007427BD" w:rsidRPr="0083366E" w:rsidRDefault="007427BD" w:rsidP="007427BD">
      <w:pPr>
        <w:rPr>
          <w:b/>
          <w:bCs/>
          <w:sz w:val="24"/>
          <w:szCs w:val="24"/>
        </w:rPr>
      </w:pPr>
      <w:r w:rsidRPr="0083366E">
        <w:rPr>
          <w:b/>
          <w:bCs/>
          <w:sz w:val="24"/>
          <w:szCs w:val="24"/>
        </w:rPr>
        <w:t xml:space="preserve">Szpital Miejski Specjalistyczny </w:t>
      </w:r>
    </w:p>
    <w:p w14:paraId="7213FF1B" w14:textId="77777777" w:rsidR="007427BD" w:rsidRPr="0083366E" w:rsidRDefault="007427BD" w:rsidP="007427BD">
      <w:pPr>
        <w:rPr>
          <w:sz w:val="24"/>
          <w:szCs w:val="24"/>
        </w:rPr>
      </w:pPr>
      <w:r w:rsidRPr="0083366E">
        <w:rPr>
          <w:b/>
          <w:bCs/>
          <w:sz w:val="24"/>
          <w:szCs w:val="24"/>
        </w:rPr>
        <w:t>im. Gabriela Narutowicza w Krakowie</w:t>
      </w:r>
    </w:p>
    <w:p w14:paraId="042E94B7" w14:textId="77777777" w:rsidR="007427BD" w:rsidRPr="0083366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3366E">
        <w:rPr>
          <w:sz w:val="24"/>
          <w:szCs w:val="24"/>
        </w:rPr>
        <w:t>ul. Prądnicka 35-37</w:t>
      </w:r>
    </w:p>
    <w:p w14:paraId="0A0BE529" w14:textId="77777777" w:rsidR="007427BD" w:rsidRPr="0083366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3366E">
        <w:rPr>
          <w:sz w:val="24"/>
          <w:szCs w:val="24"/>
        </w:rPr>
        <w:t>31-202 Kraków</w:t>
      </w:r>
    </w:p>
    <w:p w14:paraId="0562FD9C" w14:textId="77777777" w:rsidR="006A5DF1" w:rsidRPr="0083366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5640A0E" w14:textId="77777777" w:rsidR="006D4AB3" w:rsidRPr="0083366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E28351" w14:textId="192016FB" w:rsidR="00632C3C" w:rsidRPr="0083366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3366E">
        <w:rPr>
          <w:rFonts w:ascii="Times New Roman" w:hAnsi="Times New Roman"/>
          <w:szCs w:val="28"/>
        </w:rPr>
        <w:t>WYJAŚNIENI</w:t>
      </w:r>
      <w:r w:rsidR="00520165" w:rsidRPr="0083366E">
        <w:rPr>
          <w:rFonts w:ascii="Times New Roman" w:hAnsi="Times New Roman"/>
          <w:szCs w:val="28"/>
        </w:rPr>
        <w:t>A</w:t>
      </w:r>
      <w:r w:rsidR="00632C3C" w:rsidRPr="0083366E">
        <w:rPr>
          <w:rFonts w:ascii="Times New Roman" w:hAnsi="Times New Roman"/>
          <w:szCs w:val="28"/>
        </w:rPr>
        <w:t xml:space="preserve"> TREŚCI</w:t>
      </w:r>
      <w:r w:rsidR="0029606A" w:rsidRPr="0083366E">
        <w:rPr>
          <w:rFonts w:ascii="Times New Roman" w:hAnsi="Times New Roman"/>
          <w:szCs w:val="28"/>
        </w:rPr>
        <w:t xml:space="preserve"> SWZ</w:t>
      </w:r>
      <w:r w:rsidR="0083366E">
        <w:rPr>
          <w:rFonts w:ascii="Times New Roman" w:hAnsi="Times New Roman"/>
          <w:szCs w:val="28"/>
        </w:rPr>
        <w:t xml:space="preserve"> - 5</w:t>
      </w:r>
    </w:p>
    <w:p w14:paraId="41D49829" w14:textId="43CB3E51" w:rsidR="006D4AB3" w:rsidRPr="0083366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3366E">
        <w:rPr>
          <w:sz w:val="22"/>
          <w:szCs w:val="22"/>
        </w:rPr>
        <w:t xml:space="preserve">Dotyczy: </w:t>
      </w:r>
      <w:r w:rsidR="006A5DF1" w:rsidRPr="0083366E">
        <w:rPr>
          <w:sz w:val="22"/>
          <w:szCs w:val="22"/>
        </w:rPr>
        <w:t>p</w:t>
      </w:r>
      <w:r w:rsidRPr="0083366E">
        <w:rPr>
          <w:sz w:val="22"/>
          <w:szCs w:val="22"/>
        </w:rPr>
        <w:t>ostępowani</w:t>
      </w:r>
      <w:r w:rsidR="006A5DF1" w:rsidRPr="0083366E">
        <w:rPr>
          <w:sz w:val="22"/>
          <w:szCs w:val="22"/>
        </w:rPr>
        <w:t>a</w:t>
      </w:r>
      <w:r w:rsidRPr="0083366E">
        <w:rPr>
          <w:sz w:val="22"/>
          <w:szCs w:val="22"/>
        </w:rPr>
        <w:t xml:space="preserve"> o udzielenie zamówienia publicznego, prowadzone</w:t>
      </w:r>
      <w:r w:rsidR="006A5DF1" w:rsidRPr="0083366E">
        <w:rPr>
          <w:sz w:val="22"/>
          <w:szCs w:val="22"/>
        </w:rPr>
        <w:t>go</w:t>
      </w:r>
      <w:r w:rsidRPr="0083366E">
        <w:rPr>
          <w:sz w:val="22"/>
          <w:szCs w:val="22"/>
        </w:rPr>
        <w:t xml:space="preserve"> w</w:t>
      </w:r>
      <w:r w:rsidR="007427BD" w:rsidRPr="0083366E">
        <w:rPr>
          <w:sz w:val="22"/>
          <w:szCs w:val="22"/>
        </w:rPr>
        <w:t> </w:t>
      </w:r>
      <w:r w:rsidRPr="0083366E">
        <w:rPr>
          <w:sz w:val="22"/>
          <w:szCs w:val="22"/>
        </w:rPr>
        <w:t xml:space="preserve">trybie </w:t>
      </w:r>
      <w:r w:rsidR="00CD004B" w:rsidRPr="0083366E">
        <w:rPr>
          <w:sz w:val="22"/>
          <w:szCs w:val="22"/>
        </w:rPr>
        <w:t>podstawowy</w:t>
      </w:r>
      <w:r w:rsidR="0083366E" w:rsidRPr="0083366E">
        <w:rPr>
          <w:sz w:val="22"/>
          <w:szCs w:val="22"/>
        </w:rPr>
        <w:t>m</w:t>
      </w:r>
      <w:r w:rsidR="00CD004B" w:rsidRPr="0083366E">
        <w:rPr>
          <w:sz w:val="22"/>
          <w:szCs w:val="22"/>
        </w:rPr>
        <w:t xml:space="preserve"> bez negocjacji - art. 275 pkt. 1 ustawy Pzp</w:t>
      </w:r>
      <w:r w:rsidRPr="0083366E">
        <w:rPr>
          <w:b/>
          <w:sz w:val="22"/>
          <w:szCs w:val="22"/>
        </w:rPr>
        <w:t xml:space="preserve"> </w:t>
      </w:r>
      <w:r w:rsidR="00E72428" w:rsidRPr="0083366E">
        <w:rPr>
          <w:bCs/>
          <w:sz w:val="22"/>
          <w:szCs w:val="22"/>
        </w:rPr>
        <w:t>”</w:t>
      </w:r>
      <w:r w:rsidR="00CD004B" w:rsidRPr="0083366E">
        <w:rPr>
          <w:b/>
          <w:bCs/>
          <w:i/>
          <w:iCs/>
          <w:sz w:val="22"/>
          <w:szCs w:val="22"/>
        </w:rPr>
        <w:t>Zakup i dostawa środków dezynfekcyjnych II</w:t>
      </w:r>
      <w:r w:rsidR="00E72428" w:rsidRPr="0083366E">
        <w:rPr>
          <w:bCs/>
          <w:sz w:val="22"/>
          <w:szCs w:val="22"/>
        </w:rPr>
        <w:t>”</w:t>
      </w:r>
      <w:r w:rsidRPr="0083366E">
        <w:rPr>
          <w:b/>
          <w:sz w:val="22"/>
          <w:szCs w:val="22"/>
        </w:rPr>
        <w:t xml:space="preserve"> </w:t>
      </w:r>
      <w:r w:rsidRPr="0083366E">
        <w:rPr>
          <w:bCs/>
          <w:sz w:val="22"/>
          <w:szCs w:val="22"/>
        </w:rPr>
        <w:t>– znak sprawy</w:t>
      </w:r>
      <w:r w:rsidRPr="0083366E">
        <w:rPr>
          <w:b/>
          <w:sz w:val="22"/>
          <w:szCs w:val="22"/>
        </w:rPr>
        <w:t xml:space="preserve"> </w:t>
      </w:r>
      <w:r w:rsidR="00CD004B" w:rsidRPr="0083366E">
        <w:rPr>
          <w:b/>
          <w:sz w:val="22"/>
          <w:szCs w:val="22"/>
        </w:rPr>
        <w:t>ZP/38/2026</w:t>
      </w:r>
      <w:r w:rsidRPr="0083366E">
        <w:rPr>
          <w:b/>
          <w:sz w:val="22"/>
          <w:szCs w:val="22"/>
        </w:rPr>
        <w:t>.</w:t>
      </w:r>
    </w:p>
    <w:p w14:paraId="13DE3FA7" w14:textId="77777777" w:rsidR="0012774F" w:rsidRPr="0083366E" w:rsidRDefault="00520165" w:rsidP="00D8461B">
      <w:pPr>
        <w:spacing w:after="240" w:line="276" w:lineRule="auto"/>
        <w:jc w:val="both"/>
      </w:pPr>
      <w:r w:rsidRPr="0083366E">
        <w:rPr>
          <w:sz w:val="22"/>
          <w:szCs w:val="22"/>
        </w:rPr>
        <w:t>Zamawiający</w:t>
      </w:r>
      <w:r w:rsidR="007427BD" w:rsidRPr="0083366E">
        <w:rPr>
          <w:sz w:val="22"/>
          <w:szCs w:val="22"/>
        </w:rPr>
        <w:t xml:space="preserve"> </w:t>
      </w:r>
      <w:r w:rsidRPr="0083366E">
        <w:rPr>
          <w:sz w:val="22"/>
          <w:szCs w:val="22"/>
        </w:rPr>
        <w:t xml:space="preserve">działając na podstawie art. </w:t>
      </w:r>
      <w:r w:rsidR="00E74BC3" w:rsidRPr="0083366E">
        <w:rPr>
          <w:sz w:val="22"/>
          <w:szCs w:val="22"/>
        </w:rPr>
        <w:t>284</w:t>
      </w:r>
      <w:r w:rsidRPr="0083366E">
        <w:rPr>
          <w:sz w:val="22"/>
          <w:szCs w:val="22"/>
        </w:rPr>
        <w:t xml:space="preserve"> ust. </w:t>
      </w:r>
      <w:r w:rsidR="0029606A" w:rsidRPr="0083366E">
        <w:rPr>
          <w:sz w:val="22"/>
          <w:szCs w:val="22"/>
        </w:rPr>
        <w:t>6</w:t>
      </w:r>
      <w:r w:rsidRPr="0083366E">
        <w:rPr>
          <w:sz w:val="22"/>
          <w:szCs w:val="22"/>
        </w:rPr>
        <w:t xml:space="preserve"> ustawy z dnia </w:t>
      </w:r>
      <w:r w:rsidR="0029606A" w:rsidRPr="0083366E">
        <w:rPr>
          <w:sz w:val="22"/>
          <w:szCs w:val="22"/>
        </w:rPr>
        <w:t>11</w:t>
      </w:r>
      <w:r w:rsidRPr="0083366E">
        <w:rPr>
          <w:sz w:val="22"/>
          <w:szCs w:val="22"/>
        </w:rPr>
        <w:t xml:space="preserve"> </w:t>
      </w:r>
      <w:r w:rsidR="0029606A" w:rsidRPr="0083366E">
        <w:rPr>
          <w:sz w:val="22"/>
          <w:szCs w:val="22"/>
        </w:rPr>
        <w:t xml:space="preserve">września </w:t>
      </w:r>
      <w:r w:rsidRPr="0083366E">
        <w:rPr>
          <w:sz w:val="22"/>
          <w:szCs w:val="22"/>
        </w:rPr>
        <w:t>20</w:t>
      </w:r>
      <w:r w:rsidR="0029606A" w:rsidRPr="0083366E">
        <w:rPr>
          <w:sz w:val="22"/>
          <w:szCs w:val="22"/>
        </w:rPr>
        <w:t>19</w:t>
      </w:r>
      <w:r w:rsidR="007427BD" w:rsidRPr="0083366E">
        <w:rPr>
          <w:sz w:val="22"/>
          <w:szCs w:val="22"/>
        </w:rPr>
        <w:t> </w:t>
      </w:r>
      <w:r w:rsidRPr="0083366E">
        <w:rPr>
          <w:sz w:val="22"/>
          <w:szCs w:val="22"/>
        </w:rPr>
        <w:t>r</w:t>
      </w:r>
      <w:r w:rsidR="0029606A" w:rsidRPr="0083366E">
        <w:rPr>
          <w:sz w:val="22"/>
          <w:szCs w:val="22"/>
        </w:rPr>
        <w:t>.</w:t>
      </w:r>
      <w:r w:rsidRPr="0083366E">
        <w:rPr>
          <w:sz w:val="22"/>
          <w:szCs w:val="22"/>
        </w:rPr>
        <w:t xml:space="preserve"> Prawo </w:t>
      </w:r>
      <w:r w:rsidR="0029606A" w:rsidRPr="0083366E">
        <w:rPr>
          <w:sz w:val="22"/>
          <w:szCs w:val="22"/>
        </w:rPr>
        <w:t>z</w:t>
      </w:r>
      <w:r w:rsidRPr="0083366E">
        <w:rPr>
          <w:sz w:val="22"/>
          <w:szCs w:val="22"/>
        </w:rPr>
        <w:t xml:space="preserve">amówień </w:t>
      </w:r>
      <w:r w:rsidR="0029606A" w:rsidRPr="0083366E">
        <w:rPr>
          <w:sz w:val="22"/>
          <w:szCs w:val="22"/>
        </w:rPr>
        <w:t>p</w:t>
      </w:r>
      <w:r w:rsidRPr="0083366E">
        <w:rPr>
          <w:sz w:val="22"/>
          <w:szCs w:val="22"/>
        </w:rPr>
        <w:t xml:space="preserve">ublicznych </w:t>
      </w:r>
      <w:r w:rsidR="00E74BC3" w:rsidRPr="0083366E">
        <w:rPr>
          <w:sz w:val="22"/>
          <w:szCs w:val="22"/>
        </w:rPr>
        <w:t>udostępnia</w:t>
      </w:r>
      <w:r w:rsidR="00BE7BFD" w:rsidRPr="0083366E">
        <w:rPr>
          <w:sz w:val="22"/>
          <w:szCs w:val="22"/>
        </w:rPr>
        <w:t xml:space="preserve"> poniżej treść zapytań do S</w:t>
      </w:r>
      <w:r w:rsidR="0012774F" w:rsidRPr="0083366E">
        <w:rPr>
          <w:sz w:val="22"/>
          <w:szCs w:val="22"/>
        </w:rPr>
        <w:t>pecyfikacji Warunków Zamówienia (</w:t>
      </w:r>
      <w:r w:rsidR="0012774F" w:rsidRPr="0083366E">
        <w:rPr>
          <w:sz w:val="22"/>
          <w:szCs w:val="22"/>
          <w:lang w:eastAsia="ar-SA"/>
        </w:rPr>
        <w:t>zwanej dalej</w:t>
      </w:r>
      <w:r w:rsidR="0012774F" w:rsidRPr="0083366E">
        <w:rPr>
          <w:b/>
          <w:sz w:val="22"/>
          <w:szCs w:val="22"/>
          <w:lang w:eastAsia="ar-SA"/>
        </w:rPr>
        <w:t xml:space="preserve"> </w:t>
      </w:r>
      <w:r w:rsidR="0012774F" w:rsidRPr="0083366E">
        <w:rPr>
          <w:bCs/>
          <w:sz w:val="22"/>
          <w:szCs w:val="22"/>
          <w:lang w:eastAsia="ar-SA"/>
        </w:rPr>
        <w:t>”SWZ”)</w:t>
      </w:r>
      <w:r w:rsidR="00E74BC3" w:rsidRPr="0083366E">
        <w:rPr>
          <w:bCs/>
          <w:sz w:val="22"/>
          <w:szCs w:val="22"/>
          <w:lang w:eastAsia="ar-SA"/>
        </w:rPr>
        <w:t xml:space="preserve"> </w:t>
      </w:r>
      <w:r w:rsidR="00E74BC3" w:rsidRPr="0083366E">
        <w:rPr>
          <w:sz w:val="22"/>
          <w:szCs w:val="22"/>
        </w:rPr>
        <w:t>wraz z wyjaśnieniami</w:t>
      </w:r>
      <w:r w:rsidR="0012774F" w:rsidRPr="0083366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004B" w:rsidRPr="0083366E" w14:paraId="60549DCE" w14:textId="77777777" w:rsidTr="00E06124">
        <w:tc>
          <w:tcPr>
            <w:tcW w:w="9356" w:type="dxa"/>
          </w:tcPr>
          <w:p w14:paraId="49B47567" w14:textId="3550A7EA" w:rsidR="00CD004B" w:rsidRPr="0083366E" w:rsidRDefault="00CD004B" w:rsidP="008336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366E">
              <w:rPr>
                <w:b/>
                <w:bCs/>
                <w:sz w:val="22"/>
                <w:szCs w:val="22"/>
              </w:rPr>
              <w:t>Dotyczy Pakietu 4:</w:t>
            </w:r>
          </w:p>
          <w:p w14:paraId="0997CAEC" w14:textId="1FFECECF" w:rsidR="00CD004B" w:rsidRPr="0083366E" w:rsidRDefault="00CD004B" w:rsidP="008336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3366E">
              <w:rPr>
                <w:b/>
                <w:bCs/>
                <w:sz w:val="22"/>
                <w:szCs w:val="22"/>
              </w:rPr>
              <w:t>1. Poz. 1</w:t>
            </w:r>
            <w:r w:rsidRPr="0083366E">
              <w:rPr>
                <w:sz w:val="22"/>
                <w:szCs w:val="22"/>
              </w:rPr>
              <w:t xml:space="preserve"> - </w:t>
            </w:r>
            <w:r w:rsidRPr="0083366E">
              <w:t>Czy Zamawiający dopuści równoważny, dwuskładnikowy preparat sporobójczy na bazie kwasu nadoctowego, przeznaczony do manualnej dezynfekcji wysokiego poziomu narzędzi termolabilnych oraz endoskopów giętkich, w tym videonasofiberoskopów , rożnych marek - oświadczenie producenta preparatu, gotowy do użycia bezpośrednio po połączeniu dwóch składników, bez konieczności oczekiwania na aktywację, wykazujący działanie sporobójcze w czasie 5 minut, z możliwością wielokrotnego wykorzystania przygotowanego roztworu roboczego przez okres do 15 dni, przy czym aktywność roztworu kontrolowana jest za pomocą dedykowanych pasków testowych, oferowany w opakowaniu 5 l (4,8 l preparatu + 0,2 l neutralizatora)?</w:t>
            </w:r>
          </w:p>
          <w:p w14:paraId="1F5072FD" w14:textId="77777777" w:rsidR="00CD004B" w:rsidRPr="0083366E" w:rsidRDefault="00CD004B" w:rsidP="00E06124">
            <w:pPr>
              <w:spacing w:after="120"/>
              <w:ind w:left="30" w:right="-72"/>
              <w:jc w:val="both"/>
            </w:pPr>
            <w:r w:rsidRPr="0083366E">
              <w:t>Czy w związku z powyższym Zamawiający odstąpi od wymogu wytwarzania kwasu nadoctowego "ex tempore" z acetylokaprolaktamu w systemie PHERA, zawartości 3% nadtlenku wodoru oraz ściśle określonego zakresu stężenia kwasu nadoctowego 2000-1000 ppm, co wskazuje na konkretny produkt tj. Anioxyde 1000 LD, uznając za równoważny preparat zapewniający wymagany efekt sporobójczy, przeznaczenie do manualnej dezynfekcji wysokiego poziomu narzędzi termolabilnych oraz endoskopów giętkich, w tym videonasofiberoskopów, rożnych marek oraz możliwość kontroli aktywności roztworu za pomocą pasków testowych?</w:t>
            </w:r>
          </w:p>
          <w:p w14:paraId="6C5810AD" w14:textId="25CBB478" w:rsidR="00CD004B" w:rsidRPr="0083366E" w:rsidRDefault="0083366E" w:rsidP="00E0612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366E">
              <w:rPr>
                <w:b/>
                <w:bCs/>
                <w:sz w:val="22"/>
                <w:szCs w:val="22"/>
              </w:rPr>
              <w:t>Odpowiedź:</w:t>
            </w:r>
            <w:r w:rsidR="00EF66A2">
              <w:rPr>
                <w:b/>
                <w:bCs/>
                <w:sz w:val="22"/>
                <w:szCs w:val="22"/>
              </w:rPr>
              <w:t xml:space="preserve"> </w:t>
            </w:r>
            <w:r w:rsidR="00EE1F7E">
              <w:rPr>
                <w:b/>
                <w:bCs/>
                <w:sz w:val="22"/>
                <w:szCs w:val="22"/>
              </w:rPr>
              <w:t xml:space="preserve">Zamawiający nie dopuszcza. Zamawiający wymaga preparatu zgodnego z opisem przedmiotu zamówienia. </w:t>
            </w:r>
          </w:p>
          <w:p w14:paraId="0984A29B" w14:textId="77777777" w:rsidR="00CD004B" w:rsidRPr="0083366E" w:rsidRDefault="00CD004B" w:rsidP="00E061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40516C" w14:textId="321A3DD3" w:rsidR="00CD004B" w:rsidRPr="0083366E" w:rsidRDefault="00CD004B" w:rsidP="008336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366E">
              <w:rPr>
                <w:b/>
                <w:bCs/>
                <w:sz w:val="22"/>
                <w:szCs w:val="22"/>
              </w:rPr>
              <w:t>Dotyczy Pakietu 5:</w:t>
            </w:r>
          </w:p>
          <w:p w14:paraId="7780510E" w14:textId="77777777" w:rsidR="00CD004B" w:rsidRPr="0083366E" w:rsidRDefault="00CD004B" w:rsidP="00E06124">
            <w:pPr>
              <w:spacing w:after="120"/>
              <w:ind w:left="30" w:right="-72"/>
              <w:jc w:val="both"/>
            </w:pPr>
            <w:r w:rsidRPr="0083366E">
              <w:t>Czy Zamawiający dopuści chusteczki dezynfekująco-myjące, inkrustowane chlorem, suche, aktywowane wodą, zawierające &lt;3% detergentu, przy zachowaniu pozostałych wymagań opz?</w:t>
            </w:r>
          </w:p>
          <w:p w14:paraId="2C29F2CE" w14:textId="57F9F338" w:rsidR="00CD004B" w:rsidRPr="0083366E" w:rsidRDefault="0083366E" w:rsidP="00E0612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F66A2">
              <w:rPr>
                <w:b/>
                <w:bCs/>
                <w:sz w:val="22"/>
                <w:szCs w:val="22"/>
              </w:rPr>
              <w:t xml:space="preserve"> </w:t>
            </w:r>
            <w:r w:rsidR="00EE1F7E">
              <w:rPr>
                <w:b/>
                <w:bCs/>
                <w:sz w:val="22"/>
                <w:szCs w:val="22"/>
              </w:rPr>
              <w:t xml:space="preserve">Zamawiający </w:t>
            </w:r>
            <w:r w:rsidR="00EF66A2">
              <w:rPr>
                <w:b/>
                <w:bCs/>
                <w:sz w:val="22"/>
                <w:szCs w:val="22"/>
              </w:rPr>
              <w:t>dopuszcza.</w:t>
            </w:r>
          </w:p>
        </w:tc>
      </w:tr>
    </w:tbl>
    <w:p w14:paraId="2936C0ED" w14:textId="77777777" w:rsidR="00BE7BFD" w:rsidRPr="0083366E" w:rsidRDefault="00BE7BFD" w:rsidP="00520165">
      <w:pPr>
        <w:jc w:val="both"/>
        <w:rPr>
          <w:sz w:val="22"/>
          <w:szCs w:val="22"/>
        </w:rPr>
      </w:pPr>
    </w:p>
    <w:p w14:paraId="312233CD" w14:textId="7FEDAF6A" w:rsidR="006D4AB3" w:rsidRPr="0083366E" w:rsidRDefault="0083366E" w:rsidP="0083366E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br/>
        <w:t xml:space="preserve">        </w:t>
      </w:r>
      <w:r w:rsidR="007427BD" w:rsidRPr="0083366E">
        <w:rPr>
          <w:i/>
          <w:iCs/>
          <w:sz w:val="24"/>
          <w:szCs w:val="24"/>
        </w:rPr>
        <w:t>Przewodniczący Komisji Przetargowej</w:t>
      </w:r>
      <w:r w:rsidRPr="0083366E">
        <w:rPr>
          <w:i/>
          <w:iCs/>
          <w:sz w:val="24"/>
          <w:szCs w:val="24"/>
        </w:rPr>
        <w:br/>
      </w:r>
      <w:r w:rsidRPr="0083366E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</w:t>
      </w:r>
      <w:r w:rsidR="00CD004B" w:rsidRPr="0083366E">
        <w:rPr>
          <w:i/>
          <w:iCs/>
          <w:sz w:val="24"/>
          <w:szCs w:val="24"/>
        </w:rPr>
        <w:t>Małgorzata</w:t>
      </w:r>
      <w:r w:rsidR="006D4AB3" w:rsidRPr="0083366E">
        <w:rPr>
          <w:i/>
          <w:iCs/>
          <w:sz w:val="24"/>
          <w:szCs w:val="24"/>
        </w:rPr>
        <w:t xml:space="preserve"> </w:t>
      </w:r>
      <w:r w:rsidR="00CD004B" w:rsidRPr="0083366E">
        <w:rPr>
          <w:i/>
          <w:iCs/>
          <w:sz w:val="24"/>
          <w:szCs w:val="24"/>
        </w:rPr>
        <w:t>Krzystek - Purol</w:t>
      </w:r>
    </w:p>
    <w:sectPr w:rsidR="006D4AB3" w:rsidRPr="0083366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9B8BC" w14:textId="77777777" w:rsidR="00163525" w:rsidRDefault="00163525">
      <w:r>
        <w:separator/>
      </w:r>
    </w:p>
  </w:endnote>
  <w:endnote w:type="continuationSeparator" w:id="0">
    <w:p w14:paraId="43730504" w14:textId="77777777" w:rsidR="00163525" w:rsidRDefault="00163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4820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3D3B5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0B4D4" w14:textId="77777777" w:rsidR="006D4AB3" w:rsidRDefault="00EE1F7E">
    <w:pPr>
      <w:pStyle w:val="Stopka"/>
      <w:tabs>
        <w:tab w:val="clear" w:pos="4536"/>
      </w:tabs>
      <w:jc w:val="center"/>
    </w:pPr>
    <w:r>
      <w:rPr>
        <w:noProof/>
      </w:rPr>
      <w:pict w14:anchorId="3AE23D57">
        <v:line id="_x0000_s1025" style="position:absolute;left:0;text-align:left;z-index:251657728" from="-3.85pt,8.75pt" to="455.15pt,8.75pt"/>
      </w:pict>
    </w:r>
  </w:p>
  <w:p w14:paraId="203612D1" w14:textId="5C6F683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5F21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6518D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76209C" w14:textId="77777777" w:rsidR="006D4AB3" w:rsidRDefault="006D4AB3">
    <w:pPr>
      <w:pStyle w:val="Stopka"/>
      <w:tabs>
        <w:tab w:val="clear" w:pos="4536"/>
        <w:tab w:val="left" w:pos="6237"/>
      </w:tabs>
    </w:pPr>
  </w:p>
  <w:p w14:paraId="1DCDBED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759AE" w14:textId="77777777" w:rsidR="00163525" w:rsidRDefault="00163525">
      <w:r>
        <w:separator/>
      </w:r>
    </w:p>
  </w:footnote>
  <w:footnote w:type="continuationSeparator" w:id="0">
    <w:p w14:paraId="12AF38C4" w14:textId="77777777" w:rsidR="00163525" w:rsidRDefault="00163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76F01" w14:textId="77777777" w:rsidR="00CD004B" w:rsidRDefault="00CD00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6684A" w14:textId="77777777" w:rsidR="00CD004B" w:rsidRDefault="00CD00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39489" w14:textId="77777777" w:rsidR="00CD004B" w:rsidRDefault="00CD00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9259669">
    <w:abstractNumId w:val="3"/>
  </w:num>
  <w:num w:numId="2" w16cid:durableId="1426999972">
    <w:abstractNumId w:val="6"/>
  </w:num>
  <w:num w:numId="3" w16cid:durableId="1049569887">
    <w:abstractNumId w:val="2"/>
  </w:num>
  <w:num w:numId="4" w16cid:durableId="672415858">
    <w:abstractNumId w:val="5"/>
  </w:num>
  <w:num w:numId="5" w16cid:durableId="678047864">
    <w:abstractNumId w:val="0"/>
  </w:num>
  <w:num w:numId="6" w16cid:durableId="755832026">
    <w:abstractNumId w:val="1"/>
  </w:num>
  <w:num w:numId="7" w16cid:durableId="8500285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3525"/>
    <w:rsid w:val="00031374"/>
    <w:rsid w:val="000A1097"/>
    <w:rsid w:val="000E2A8F"/>
    <w:rsid w:val="0012774F"/>
    <w:rsid w:val="00144B7A"/>
    <w:rsid w:val="00163525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3366E"/>
    <w:rsid w:val="00864A4B"/>
    <w:rsid w:val="00870F9F"/>
    <w:rsid w:val="008804B6"/>
    <w:rsid w:val="00897AB0"/>
    <w:rsid w:val="008A3553"/>
    <w:rsid w:val="00A905AC"/>
    <w:rsid w:val="00B45A29"/>
    <w:rsid w:val="00BA6584"/>
    <w:rsid w:val="00BE7BFD"/>
    <w:rsid w:val="00C370F2"/>
    <w:rsid w:val="00C44EEC"/>
    <w:rsid w:val="00CC45A3"/>
    <w:rsid w:val="00CD004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1F7E"/>
    <w:rsid w:val="00EF66A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294686"/>
  <w15:chartTrackingRefBased/>
  <w15:docId w15:val="{46B68F57-FE92-4E86-8805-4F4D8C90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292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2026-09-04T11:43:00Z</dcterms:created>
  <dcterms:modified xsi:type="dcterms:W3CDTF">2026-09-08T09:44:00Z</dcterms:modified>
</cp:coreProperties>
</file>