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DD654" w14:textId="2C784B45" w:rsidR="00843A88" w:rsidRPr="00AD45A9" w:rsidRDefault="002C3203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C320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C3203">
        <w:rPr>
          <w:rFonts w:ascii="Arial" w:hAnsi="Arial" w:cs="Arial"/>
          <w:sz w:val="24"/>
          <w:szCs w:val="24"/>
        </w:rPr>
        <w:t>2026-08-2</w:t>
      </w:r>
      <w:r w:rsidR="000B7CAA">
        <w:rPr>
          <w:rFonts w:ascii="Arial" w:hAnsi="Arial" w:cs="Arial"/>
          <w:sz w:val="24"/>
          <w:szCs w:val="24"/>
        </w:rPr>
        <w:t>6</w:t>
      </w:r>
    </w:p>
    <w:p w14:paraId="02D44A02" w14:textId="77777777" w:rsidR="00843A88" w:rsidRPr="00AD45A9" w:rsidRDefault="002C3203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C320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527F217" w14:textId="77777777" w:rsidR="00843A88" w:rsidRPr="00AD45A9" w:rsidRDefault="002C3203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2C3203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C3203">
        <w:rPr>
          <w:rFonts w:ascii="Arial" w:hAnsi="Arial" w:cs="Arial"/>
          <w:sz w:val="24"/>
          <w:szCs w:val="24"/>
        </w:rPr>
        <w:t>66</w:t>
      </w:r>
    </w:p>
    <w:p w14:paraId="087F1B27" w14:textId="77777777" w:rsidR="00843A88" w:rsidRPr="00AD45A9" w:rsidRDefault="002C3203" w:rsidP="00843A88">
      <w:pPr>
        <w:rPr>
          <w:rFonts w:ascii="Arial" w:hAnsi="Arial" w:cs="Arial"/>
          <w:sz w:val="24"/>
          <w:szCs w:val="24"/>
        </w:rPr>
      </w:pPr>
      <w:r w:rsidRPr="002C3203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C3203">
        <w:rPr>
          <w:rFonts w:ascii="Arial" w:hAnsi="Arial" w:cs="Arial"/>
          <w:sz w:val="24"/>
          <w:szCs w:val="24"/>
        </w:rPr>
        <w:t>Kraków</w:t>
      </w:r>
    </w:p>
    <w:p w14:paraId="0F415387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2E29E6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BF4E0FE" w14:textId="33520E82" w:rsidR="000B7CAA" w:rsidRPr="000B7CAA" w:rsidRDefault="000B7CAA" w:rsidP="00FD4AEC">
      <w:pPr>
        <w:spacing w:after="480"/>
        <w:jc w:val="both"/>
        <w:rPr>
          <w:bCs/>
          <w:sz w:val="24"/>
          <w:szCs w:val="24"/>
        </w:rPr>
      </w:pPr>
      <w:r w:rsidRPr="000B7CAA">
        <w:rPr>
          <w:rFonts w:ascii="Arial" w:hAnsi="Arial" w:cs="Arial"/>
          <w:bCs/>
          <w:sz w:val="24"/>
          <w:szCs w:val="24"/>
        </w:rPr>
        <w:t>DZP-271-47/26-</w:t>
      </w:r>
      <w:r w:rsidR="007478F6">
        <w:rPr>
          <w:rFonts w:ascii="Arial" w:hAnsi="Arial" w:cs="Arial"/>
          <w:bCs/>
          <w:sz w:val="24"/>
          <w:szCs w:val="24"/>
        </w:rPr>
        <w:t>991.</w:t>
      </w:r>
      <w:r w:rsidRPr="000B7CAA">
        <w:rPr>
          <w:rFonts w:ascii="Arial" w:hAnsi="Arial" w:cs="Arial"/>
          <w:bCs/>
          <w:sz w:val="24"/>
          <w:szCs w:val="24"/>
        </w:rPr>
        <w:t>AOM</w:t>
      </w:r>
    </w:p>
    <w:p w14:paraId="7E0A3DCF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9F2258F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997C66E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D40AC73" w14:textId="77777777" w:rsidTr="00FD4AEC">
        <w:tc>
          <w:tcPr>
            <w:tcW w:w="2269" w:type="dxa"/>
          </w:tcPr>
          <w:p w14:paraId="1EA41785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8270D94" w14:textId="77777777" w:rsidR="004E4B64" w:rsidRPr="004E4B64" w:rsidRDefault="002C320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3203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C3203" w:rsidRPr="004E4B64" w14:paraId="5B7AD015" w14:textId="77777777" w:rsidTr="00A51C98">
        <w:tc>
          <w:tcPr>
            <w:tcW w:w="2269" w:type="dxa"/>
          </w:tcPr>
          <w:p w14:paraId="25248EC5" w14:textId="77777777" w:rsidR="002C3203" w:rsidRPr="004E4B64" w:rsidRDefault="002C3203" w:rsidP="00A51C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685F0FD" w14:textId="77777777" w:rsidR="002C3203" w:rsidRPr="004E4B64" w:rsidRDefault="002C3203" w:rsidP="00A51C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3203">
              <w:rPr>
                <w:rFonts w:ascii="Arial" w:hAnsi="Arial" w:cs="Arial"/>
                <w:bCs/>
                <w:sz w:val="24"/>
                <w:szCs w:val="24"/>
              </w:rPr>
              <w:t>DZP-271-47/26</w:t>
            </w:r>
          </w:p>
        </w:tc>
      </w:tr>
    </w:tbl>
    <w:p w14:paraId="118D9BFC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735CDDD5" w14:textId="77777777" w:rsidTr="00C46732">
        <w:tc>
          <w:tcPr>
            <w:tcW w:w="9330" w:type="dxa"/>
            <w:shd w:val="clear" w:color="auto" w:fill="F2F2F2"/>
            <w:hideMark/>
          </w:tcPr>
          <w:p w14:paraId="00A5CAAC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CB71ACE" w14:textId="20D4DE1F" w:rsidR="0012774F" w:rsidRDefault="00520165" w:rsidP="00B43B2A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C3203" w:rsidRPr="002C320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C3203" w:rsidRPr="002C3203">
        <w:rPr>
          <w:rFonts w:ascii="Arial" w:hAnsi="Arial" w:cs="Arial"/>
          <w:sz w:val="24"/>
          <w:szCs w:val="24"/>
        </w:rPr>
        <w:t>(t.j. Dz. U. z 2026 r. poz. 793</w:t>
      </w:r>
      <w:r w:rsidR="00FF74DA">
        <w:rPr>
          <w:rFonts w:ascii="Arial" w:hAnsi="Arial" w:cs="Arial"/>
          <w:sz w:val="24"/>
          <w:szCs w:val="24"/>
        </w:rPr>
        <w:t xml:space="preserve"> ze zm.</w:t>
      </w:r>
      <w:r w:rsidR="002C3203" w:rsidRPr="002C3203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68B7" w:rsidRPr="002C3203" w14:paraId="403441D0" w14:textId="77777777" w:rsidTr="00A51C98">
        <w:tc>
          <w:tcPr>
            <w:tcW w:w="9356" w:type="dxa"/>
          </w:tcPr>
          <w:p w14:paraId="2B344703" w14:textId="77777777" w:rsidR="004E68B7" w:rsidRPr="00E16938" w:rsidRDefault="004E68B7" w:rsidP="00A51C9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14:paraId="0F950D24" w14:textId="2803CDE1" w:rsidR="004E68B7" w:rsidRPr="00E16938" w:rsidRDefault="004E68B7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 xml:space="preserve">1. Dotyczy Pakietu 3, poz. 4 i 5- Z przyczyn od nas niezależnych wyroby te nie są już dostępne. Zwracamy się z prośbą do Zamawiającego o dopuszczenie Sterylny, aktywny miód Manuka w tubce w opakowaniu 30g zawierającego 2 tubki po 15g lub tubkę 44g. </w:t>
            </w:r>
          </w:p>
          <w:p w14:paraId="209E36CE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425E9C1" w14:textId="15F54E40" w:rsidR="004E68B7" w:rsidRPr="00E16938" w:rsidRDefault="00610D4B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Zamawiający dopuszcza</w:t>
            </w:r>
            <w:r w:rsidR="00450631">
              <w:rPr>
                <w:rFonts w:ascii="Arial" w:hAnsi="Arial" w:cs="Arial"/>
                <w:sz w:val="24"/>
                <w:szCs w:val="24"/>
              </w:rPr>
              <w:t xml:space="preserve"> sterylny,</w:t>
            </w:r>
            <w:r w:rsidRPr="00E16938">
              <w:rPr>
                <w:rFonts w:ascii="Arial" w:hAnsi="Arial" w:cs="Arial"/>
                <w:sz w:val="24"/>
                <w:szCs w:val="24"/>
              </w:rPr>
              <w:t xml:space="preserve"> aktywny miód manuka w opakowaniu 2 tubki po 15g.</w:t>
            </w:r>
          </w:p>
          <w:p w14:paraId="1D857C7D" w14:textId="68ABB2F1" w:rsidR="004E68B7" w:rsidRPr="00E16938" w:rsidRDefault="004E68B7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2. W przypadku wyrażenia zgody na powyższe prosimy o określenie ilości w poz. 4 i 5.</w:t>
            </w:r>
          </w:p>
          <w:p w14:paraId="6D98CB30" w14:textId="268275EC" w:rsidR="004E68B7" w:rsidRPr="00E16938" w:rsidRDefault="004E68B7" w:rsidP="00D510F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7875158A" w14:textId="240A6249" w:rsidR="00D510FD" w:rsidRPr="00E16938" w:rsidRDefault="00610D4B" w:rsidP="00B43B2A">
            <w:pPr>
              <w:spacing w:after="2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W poz. 4 i 5 Zamawiający dopuszcza przeliczenie ilości na 50 opakowań, 1 opakowanie zawiera 2 tubki po 15g.</w:t>
            </w:r>
          </w:p>
          <w:p w14:paraId="5FF474DE" w14:textId="442DA829" w:rsidR="00B43B2A" w:rsidRPr="00E16938" w:rsidRDefault="00B43B2A" w:rsidP="00B43B2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68B7" w:rsidRPr="002C3203" w14:paraId="5620206E" w14:textId="77777777" w:rsidTr="00A51C98">
        <w:tc>
          <w:tcPr>
            <w:tcW w:w="9356" w:type="dxa"/>
          </w:tcPr>
          <w:p w14:paraId="2FCDA83F" w14:textId="77777777" w:rsidR="004E68B7" w:rsidRPr="00E16938" w:rsidRDefault="004E68B7" w:rsidP="00A51C9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14:paraId="7FBC5100" w14:textId="0B024061" w:rsidR="004E68B7" w:rsidRPr="00E16938" w:rsidRDefault="004E68B7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Czy Zamawiający dopuści możliwość zaoferowania opatrunku hemostatycznego o wymiarach 7,5 cm x 1,80 m, zawierającego aż 15,36 g chitozanu – substancji o działaniu hemostatycznym?</w:t>
            </w:r>
          </w:p>
          <w:p w14:paraId="767C5E37" w14:textId="77777777" w:rsidR="004E68B7" w:rsidRPr="00E16938" w:rsidRDefault="004E68B7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Zastosowanie wysokiej zawartości chitozanu zwiększa potencjał hemostatyczny opatrunku i stanowi dodatkową wartość w zakresie skutecznego i szybkiego tamowania krwawień. Jednocześnie oferowany opatrunek zachowuje kompaktowe wymiary, umożliwiające jego wygodne zastosowanie w sytuacjach wymagających szybkiego udzielenia pomocy.</w:t>
            </w:r>
          </w:p>
          <w:p w14:paraId="10F1D485" w14:textId="2B57EC00" w:rsidR="004E68B7" w:rsidRPr="00E16938" w:rsidRDefault="004E68B7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Czy w związku z powyższym Zamawiający dopuści zaoferowanie wskazanego opatrunku jako rozwiązania równoważnego, spełniającego pozostałe wymagania funkcjonalne określone w OPZ?</w:t>
            </w:r>
          </w:p>
          <w:p w14:paraId="53B857F8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12797F" w14:textId="06EAB9A6" w:rsidR="004E68B7" w:rsidRPr="00E16938" w:rsidRDefault="00610D4B" w:rsidP="00B43B2A">
            <w:pPr>
              <w:spacing w:after="2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Tak, Zamawiający dopuszcza</w:t>
            </w:r>
            <w:r w:rsidR="00B43B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43B2A" w:rsidRPr="00E16938">
              <w:rPr>
                <w:rFonts w:ascii="Arial" w:hAnsi="Arial" w:cs="Arial"/>
                <w:sz w:val="24"/>
                <w:szCs w:val="24"/>
              </w:rPr>
              <w:t>możliwość zaoferowania opatrunku hemostatycznego o wymiarach 7,5 cm x 1,80 m, zawierającego 15,36 g chitozanu</w:t>
            </w:r>
            <w:r w:rsidR="0034729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34729E" w:rsidRPr="00E16938">
              <w:rPr>
                <w:rFonts w:ascii="Arial" w:hAnsi="Arial" w:cs="Arial"/>
                <w:sz w:val="24"/>
                <w:szCs w:val="24"/>
              </w:rPr>
              <w:t>spełniającego pozostałe wymagania funkcjonalne określone w OPZ</w:t>
            </w:r>
            <w:r w:rsidR="0034729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043DA72" w14:textId="3DDFF49F" w:rsidR="00B43B2A" w:rsidRPr="00E16938" w:rsidRDefault="00B43B2A" w:rsidP="00B43B2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C3203" w:rsidRPr="00E935D6" w14:paraId="06FD3409" w14:textId="77777777" w:rsidTr="00A51C98">
        <w:tc>
          <w:tcPr>
            <w:tcW w:w="9356" w:type="dxa"/>
          </w:tcPr>
          <w:p w14:paraId="278C41E8" w14:textId="77777777" w:rsidR="002C3203" w:rsidRPr="00E16938" w:rsidRDefault="002C3203" w:rsidP="00A51C9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14:paraId="4AC9186E" w14:textId="77777777" w:rsidR="002C3203" w:rsidRPr="00E16938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1. Do umowy: 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1C76AC89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FBB01D0" w14:textId="27137380" w:rsidR="002C3203" w:rsidRPr="00E16938" w:rsidRDefault="00E16938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44157D6" w14:textId="77777777" w:rsidR="002C3203" w:rsidRPr="00E16938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2. Pakiet 6 poz. 1 - Czy Zamawiający dopuści folię chirurgiczną wykonaną z folii poliuretanowej o grubości 0,03mm?</w:t>
            </w:r>
          </w:p>
          <w:p w14:paraId="61B14191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9D38D53" w14:textId="7E6739B2" w:rsidR="002C3203" w:rsidRPr="00E16938" w:rsidRDefault="00F966F3" w:rsidP="00F966F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lastRenderedPageBreak/>
              <w:t>Tak, Zamawiający dopuszcza.</w:t>
            </w:r>
          </w:p>
          <w:p w14:paraId="03E1882A" w14:textId="77777777" w:rsidR="002C3203" w:rsidRPr="00E16938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 xml:space="preserve">3. Pakiet 6 poz. 1 - Czy Zamawiający dopuści folię chirurgiczną z systemem zabezpieczeń papierowych ułatwiający precyzyjną, bezbolesną i skuteczną aplikację, bez znacznika uwalniania </w:t>
            </w:r>
            <w:proofErr w:type="spellStart"/>
            <w:r w:rsidRPr="00E16938">
              <w:rPr>
                <w:rFonts w:ascii="Arial" w:hAnsi="Arial" w:cs="Arial"/>
                <w:sz w:val="24"/>
                <w:szCs w:val="24"/>
              </w:rPr>
              <w:t>linera</w:t>
            </w:r>
            <w:proofErr w:type="spellEnd"/>
            <w:r w:rsidRPr="00E16938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61C31361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317305" w14:textId="10F616B8" w:rsidR="002C3203" w:rsidRPr="00E16938" w:rsidRDefault="00F966F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Zamawiający nie dopuszcza, zgodnie z SWZ.</w:t>
            </w:r>
          </w:p>
          <w:p w14:paraId="4A1676C2" w14:textId="77777777" w:rsidR="002C3203" w:rsidRPr="00E16938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 xml:space="preserve">4. Pakiet 6 poz. 1 - Czy Zamawiający dopuści folię chirurgiczną w rozmiarze 55 x 55 cm (pow. </w:t>
            </w:r>
            <w:proofErr w:type="spellStart"/>
            <w:r w:rsidRPr="00E16938">
              <w:rPr>
                <w:rFonts w:ascii="Arial" w:hAnsi="Arial" w:cs="Arial"/>
                <w:sz w:val="24"/>
                <w:szCs w:val="24"/>
              </w:rPr>
              <w:t>lepna</w:t>
            </w:r>
            <w:proofErr w:type="spellEnd"/>
            <w:r w:rsidRPr="00E16938">
              <w:rPr>
                <w:rFonts w:ascii="Arial" w:hAnsi="Arial" w:cs="Arial"/>
                <w:sz w:val="24"/>
                <w:szCs w:val="24"/>
              </w:rPr>
              <w:t xml:space="preserve"> 55 x 51 cm)?</w:t>
            </w:r>
          </w:p>
          <w:p w14:paraId="2758226D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AD6D8B3" w14:textId="18EEC526" w:rsidR="002C3203" w:rsidRPr="00E16938" w:rsidRDefault="00F966F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F443E43" w14:textId="77777777" w:rsidR="002C3203" w:rsidRPr="00E16938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 xml:space="preserve">5. Pakiet 6 poz. 1 - Czy Zamawiający dopuści folię chirurgiczną w rozmiarze 45 x 55 cm (pow. </w:t>
            </w:r>
            <w:proofErr w:type="spellStart"/>
            <w:r w:rsidRPr="00E16938">
              <w:rPr>
                <w:rFonts w:ascii="Arial" w:hAnsi="Arial" w:cs="Arial"/>
                <w:sz w:val="24"/>
                <w:szCs w:val="24"/>
              </w:rPr>
              <w:t>lepna</w:t>
            </w:r>
            <w:proofErr w:type="spellEnd"/>
            <w:r w:rsidRPr="00E16938">
              <w:rPr>
                <w:rFonts w:ascii="Arial" w:hAnsi="Arial" w:cs="Arial"/>
                <w:sz w:val="24"/>
                <w:szCs w:val="24"/>
              </w:rPr>
              <w:t xml:space="preserve"> 45 x 49 cm)?</w:t>
            </w:r>
          </w:p>
          <w:p w14:paraId="15461045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159E7A" w14:textId="5DE3CFC6" w:rsidR="002C3203" w:rsidRPr="00E16938" w:rsidRDefault="00F966F3" w:rsidP="00F966F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06D9E30" w14:textId="77777777" w:rsidR="002C3203" w:rsidRPr="00E16938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6. Pakiet 8 poz. 1,2 - Czy Zamawiający dopuści opatrunek o następujących parametrach: Nieprzylepny opatrunek z pianki poliuretanowej o strukturze trójwymiarowej umożliwiającej pionowe pochłanianie i zatrzymywanie wysięku oraz dokładne dopasowanie do dna rany (technologia 3D Fit). Zewnętrzna część opatrunku wykonana z półprzepuszczalnego poliuretanu. Brzegi opatrunku ścienione w celu zminimalizowania odciśnięć na skórze; wskazany w zakresie leczenia ran z wysiękiem średnim i obfitym?</w:t>
            </w:r>
          </w:p>
          <w:p w14:paraId="3A24A0F9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5A789F" w14:textId="793B678C" w:rsidR="002C3203" w:rsidRPr="00E16938" w:rsidRDefault="00F966F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Zamawiający nie dopuszcza, zgodnie z SWZ.</w:t>
            </w:r>
          </w:p>
          <w:p w14:paraId="01D235DF" w14:textId="5330EEF1" w:rsidR="002C3203" w:rsidRPr="00E16938" w:rsidRDefault="004E68B7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7</w:t>
            </w:r>
            <w:r w:rsidR="002C3203" w:rsidRPr="00E16938">
              <w:rPr>
                <w:rFonts w:ascii="Arial" w:hAnsi="Arial" w:cs="Arial"/>
                <w:sz w:val="24"/>
                <w:szCs w:val="24"/>
              </w:rPr>
              <w:t xml:space="preserve">. Pakiet 10 poz. 3 - Czy Zamawiający dopuści tupfer zarejestrowany w klasie </w:t>
            </w:r>
            <w:proofErr w:type="spellStart"/>
            <w:r w:rsidR="002C3203" w:rsidRPr="00E16938">
              <w:rPr>
                <w:rFonts w:ascii="Arial" w:hAnsi="Arial" w:cs="Arial"/>
                <w:sz w:val="24"/>
                <w:szCs w:val="24"/>
              </w:rPr>
              <w:t>IIa</w:t>
            </w:r>
            <w:proofErr w:type="spellEnd"/>
            <w:r w:rsidR="002C3203" w:rsidRPr="00E16938">
              <w:rPr>
                <w:rFonts w:ascii="Arial" w:hAnsi="Arial" w:cs="Arial"/>
                <w:sz w:val="24"/>
                <w:szCs w:val="24"/>
              </w:rPr>
              <w:t xml:space="preserve"> regule 7?</w:t>
            </w:r>
          </w:p>
          <w:p w14:paraId="4676670E" w14:textId="77777777" w:rsidR="004E68B7" w:rsidRPr="00E16938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93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668416" w14:textId="13FBBA79" w:rsidR="002C3203" w:rsidRPr="00E16938" w:rsidRDefault="00F966F3" w:rsidP="00F966F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938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B7307BF" w14:textId="174B7FE6" w:rsidR="004E68B7" w:rsidRPr="00E16938" w:rsidRDefault="004E68B7" w:rsidP="00A51C9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C3203" w:rsidRPr="00E935D6" w14:paraId="5E3C7719" w14:textId="77777777" w:rsidTr="00A51C98">
        <w:tc>
          <w:tcPr>
            <w:tcW w:w="9356" w:type="dxa"/>
          </w:tcPr>
          <w:p w14:paraId="3AC1E44F" w14:textId="77777777" w:rsidR="002C3203" w:rsidRPr="004E4B64" w:rsidRDefault="002C3203" w:rsidP="00A51C9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2C3203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3B607687" w14:textId="77777777" w:rsidR="002C3203" w:rsidRPr="002C3203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203">
              <w:rPr>
                <w:rFonts w:ascii="Arial" w:hAnsi="Arial" w:cs="Arial"/>
                <w:sz w:val="24"/>
                <w:szCs w:val="24"/>
              </w:rPr>
              <w:t>Pakiet 8</w:t>
            </w:r>
          </w:p>
          <w:p w14:paraId="7EAFEBFC" w14:textId="77777777" w:rsidR="002C3203" w:rsidRPr="004E4B64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203">
              <w:rPr>
                <w:rFonts w:ascii="Arial" w:hAnsi="Arial" w:cs="Arial"/>
                <w:sz w:val="24"/>
                <w:szCs w:val="24"/>
              </w:rPr>
              <w:lastRenderedPageBreak/>
              <w:t>Czy w celu dochowania wszelkich wymogów łańcucha dostaw w obrocie refundowanymi wyrobami medycznymi finansowanymi ze środków NFZ Wykonawca składający ofertą powinien posiadać koncesję hurtowni farmaceutycznej?</w:t>
            </w:r>
          </w:p>
          <w:p w14:paraId="144A017C" w14:textId="6CDB140C" w:rsidR="002C3203" w:rsidRDefault="004E68B7" w:rsidP="00F966F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61EDAD2" w14:textId="7DAD8BFB" w:rsidR="00F966F3" w:rsidRPr="00F966F3" w:rsidRDefault="00F966F3" w:rsidP="00F966F3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Nie, Wykonawca nie musi posiadać </w:t>
            </w:r>
            <w:r w:rsidRPr="002C3203">
              <w:rPr>
                <w:rFonts w:ascii="Arial" w:hAnsi="Arial" w:cs="Arial"/>
                <w:sz w:val="24"/>
                <w:szCs w:val="24"/>
              </w:rPr>
              <w:t>koncesj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2C3203">
              <w:rPr>
                <w:rFonts w:ascii="Arial" w:hAnsi="Arial" w:cs="Arial"/>
                <w:sz w:val="24"/>
                <w:szCs w:val="24"/>
              </w:rPr>
              <w:t xml:space="preserve"> hurtowni farmaceutycznej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9B0C87" w14:textId="3BE5FA36" w:rsidR="004E68B7" w:rsidRPr="002C3203" w:rsidRDefault="004E68B7" w:rsidP="00A51C9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2C3203" w:rsidRPr="00E935D6" w14:paraId="12FA1F78" w14:textId="77777777" w:rsidTr="00A51C98">
        <w:tc>
          <w:tcPr>
            <w:tcW w:w="9356" w:type="dxa"/>
          </w:tcPr>
          <w:p w14:paraId="50B1F50A" w14:textId="77777777" w:rsidR="002C3203" w:rsidRPr="004E4B64" w:rsidRDefault="002C3203" w:rsidP="00A51C9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2C3203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56125D3E" w14:textId="77777777" w:rsidR="002C3203" w:rsidRPr="004E4B64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203">
              <w:rPr>
                <w:rFonts w:ascii="Arial" w:hAnsi="Arial" w:cs="Arial"/>
                <w:sz w:val="24"/>
                <w:szCs w:val="24"/>
              </w:rPr>
              <w:t xml:space="preserve">Część nr 10, poz. nr 3 - Czy Zamawiający dopuści możliwość zaoferowania wyspecyfikowanych </w:t>
            </w:r>
            <w:proofErr w:type="spellStart"/>
            <w:r w:rsidRPr="002C3203">
              <w:rPr>
                <w:rFonts w:ascii="Arial" w:hAnsi="Arial" w:cs="Arial"/>
                <w:sz w:val="24"/>
                <w:szCs w:val="24"/>
              </w:rPr>
              <w:t>tupferów</w:t>
            </w:r>
            <w:proofErr w:type="spellEnd"/>
            <w:r w:rsidRPr="002C3203">
              <w:rPr>
                <w:rFonts w:ascii="Arial" w:hAnsi="Arial" w:cs="Arial"/>
                <w:sz w:val="24"/>
                <w:szCs w:val="24"/>
              </w:rPr>
              <w:t xml:space="preserve"> będących wyrobem medycznym sklasyfikowanym w klasie II a?</w:t>
            </w:r>
          </w:p>
          <w:p w14:paraId="6D2D9302" w14:textId="77777777" w:rsidR="004E68B7" w:rsidRPr="004E4B64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3EC9BEF" w14:textId="18F5E69B" w:rsidR="002C3203" w:rsidRPr="00F966F3" w:rsidRDefault="00F966F3" w:rsidP="00F966F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47D38D5" w14:textId="7627BA93" w:rsidR="004E68B7" w:rsidRPr="002C3203" w:rsidRDefault="004E68B7" w:rsidP="00A51C9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2C3203" w:rsidRPr="00E935D6" w14:paraId="774F1EB1" w14:textId="77777777" w:rsidTr="00A51C98">
        <w:tc>
          <w:tcPr>
            <w:tcW w:w="9356" w:type="dxa"/>
          </w:tcPr>
          <w:p w14:paraId="2095FB23" w14:textId="77777777" w:rsidR="002C3203" w:rsidRPr="004E4B64" w:rsidRDefault="002C3203" w:rsidP="00A51C9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2C3203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34D03E90" w14:textId="77777777" w:rsidR="002C3203" w:rsidRPr="002C3203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203">
              <w:rPr>
                <w:rFonts w:ascii="Arial" w:hAnsi="Arial" w:cs="Arial"/>
                <w:sz w:val="24"/>
                <w:szCs w:val="24"/>
              </w:rPr>
              <w:t xml:space="preserve">1. Część 10: Poz. 3: Czy Zamawiający dopuści możliwość zaoferowania </w:t>
            </w:r>
            <w:proofErr w:type="spellStart"/>
            <w:r w:rsidRPr="002C3203">
              <w:rPr>
                <w:rFonts w:ascii="Arial" w:hAnsi="Arial" w:cs="Arial"/>
                <w:sz w:val="24"/>
                <w:szCs w:val="24"/>
              </w:rPr>
              <w:t>tupferu</w:t>
            </w:r>
            <w:proofErr w:type="spellEnd"/>
            <w:r w:rsidRPr="002C3203">
              <w:rPr>
                <w:rFonts w:ascii="Arial" w:hAnsi="Arial" w:cs="Arial"/>
                <w:sz w:val="24"/>
                <w:szCs w:val="24"/>
              </w:rPr>
              <w:t xml:space="preserve"> o wielkość 11,5 x 11,5 cm, klasa </w:t>
            </w:r>
            <w:proofErr w:type="spellStart"/>
            <w:r w:rsidRPr="002C3203">
              <w:rPr>
                <w:rFonts w:ascii="Arial" w:hAnsi="Arial" w:cs="Arial"/>
                <w:sz w:val="24"/>
                <w:szCs w:val="24"/>
              </w:rPr>
              <w:t>IIa</w:t>
            </w:r>
            <w:proofErr w:type="spellEnd"/>
            <w:r w:rsidRPr="002C3203">
              <w:rPr>
                <w:rFonts w:ascii="Arial" w:hAnsi="Arial" w:cs="Arial"/>
                <w:sz w:val="24"/>
                <w:szCs w:val="24"/>
              </w:rPr>
              <w:t xml:space="preserve"> reg. 6, pozostałe parametry zgodnie z SWZ?</w:t>
            </w:r>
          </w:p>
          <w:p w14:paraId="05CB1CF3" w14:textId="77777777" w:rsidR="004E68B7" w:rsidRPr="004E4B64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3FCF3C7" w14:textId="4C727584" w:rsidR="002C3203" w:rsidRPr="002C3203" w:rsidRDefault="004E68B7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A20EE7D" w14:textId="77777777" w:rsidR="002C3203" w:rsidRPr="004E4B64" w:rsidRDefault="002C3203" w:rsidP="00A51C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203">
              <w:rPr>
                <w:rFonts w:ascii="Arial" w:hAnsi="Arial" w:cs="Arial"/>
                <w:sz w:val="24"/>
                <w:szCs w:val="24"/>
              </w:rPr>
              <w:t>2. Część 13: Czy Zamawiający dopuści możliwość zaoferowania bandażu wykonanego z tkaniny impregnowanej pasta z 20% tlenkiem cynku, szerokość 10cm, długość 5 m, z włóknami elastycznymi?</w:t>
            </w:r>
          </w:p>
          <w:p w14:paraId="7FBD23F9" w14:textId="77777777" w:rsidR="004E68B7" w:rsidRPr="004E4B64" w:rsidRDefault="004E68B7" w:rsidP="004E68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83E758" w14:textId="7957D443" w:rsidR="002C3203" w:rsidRPr="004E68B7" w:rsidRDefault="004E68B7" w:rsidP="004E68B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</w:tbl>
    <w:p w14:paraId="58DC7C9F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DA5C66A" w14:textId="4023C379" w:rsidR="006D4AB3" w:rsidRPr="0074570C" w:rsidRDefault="0074570C" w:rsidP="0074570C">
      <w:pPr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74570C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74570C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74570C">
        <w:rPr>
          <w:rFonts w:ascii="Arial" w:hAnsi="Arial" w:cs="Arial"/>
          <w:i/>
          <w:iCs/>
          <w:sz w:val="24"/>
          <w:szCs w:val="24"/>
        </w:rPr>
        <w:t>. Jacek Żak</w:t>
      </w:r>
    </w:p>
    <w:p w14:paraId="503ADC73" w14:textId="18527B7E" w:rsidR="0074570C" w:rsidRPr="0074570C" w:rsidRDefault="0074570C" w:rsidP="0074570C">
      <w:pPr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74570C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74570C" w:rsidRPr="0074570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429CD" w14:textId="77777777" w:rsidR="001B631B" w:rsidRDefault="001B631B">
      <w:r>
        <w:separator/>
      </w:r>
    </w:p>
  </w:endnote>
  <w:endnote w:type="continuationSeparator" w:id="0">
    <w:p w14:paraId="10FCDD14" w14:textId="77777777" w:rsidR="001B631B" w:rsidRDefault="001B6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6BF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A9B0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5092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FD332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F52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1F7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598378" w14:textId="77777777" w:rsidR="006D4AB3" w:rsidRDefault="006D4AB3">
    <w:pPr>
      <w:pStyle w:val="Stopka"/>
      <w:tabs>
        <w:tab w:val="clear" w:pos="4536"/>
        <w:tab w:val="left" w:pos="6237"/>
      </w:tabs>
    </w:pPr>
  </w:p>
  <w:p w14:paraId="641577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0A97A" w14:textId="77777777" w:rsidR="001B631B" w:rsidRDefault="001B631B">
      <w:r>
        <w:separator/>
      </w:r>
    </w:p>
  </w:footnote>
  <w:footnote w:type="continuationSeparator" w:id="0">
    <w:p w14:paraId="7547FD50" w14:textId="77777777" w:rsidR="001B631B" w:rsidRDefault="001B6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48F89" w14:textId="77777777" w:rsidR="002C3203" w:rsidRDefault="002C32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3B86A" w14:textId="77777777" w:rsidR="002C3203" w:rsidRDefault="002C32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1DA6" w14:textId="77777777" w:rsidR="002C3203" w:rsidRDefault="002C32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6342007">
    <w:abstractNumId w:val="3"/>
  </w:num>
  <w:num w:numId="2" w16cid:durableId="586505361">
    <w:abstractNumId w:val="6"/>
  </w:num>
  <w:num w:numId="3" w16cid:durableId="1899123934">
    <w:abstractNumId w:val="2"/>
  </w:num>
  <w:num w:numId="4" w16cid:durableId="309556942">
    <w:abstractNumId w:val="5"/>
  </w:num>
  <w:num w:numId="5" w16cid:durableId="235750509">
    <w:abstractNumId w:val="0"/>
  </w:num>
  <w:num w:numId="6" w16cid:durableId="1092975740">
    <w:abstractNumId w:val="1"/>
  </w:num>
  <w:num w:numId="7" w16cid:durableId="1836995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1B"/>
    <w:rsid w:val="00031374"/>
    <w:rsid w:val="000A1097"/>
    <w:rsid w:val="000B7CAA"/>
    <w:rsid w:val="000E2A8F"/>
    <w:rsid w:val="0012774F"/>
    <w:rsid w:val="00144B7A"/>
    <w:rsid w:val="00180C6E"/>
    <w:rsid w:val="001B631B"/>
    <w:rsid w:val="0029606A"/>
    <w:rsid w:val="002C3203"/>
    <w:rsid w:val="00334FDF"/>
    <w:rsid w:val="0034729E"/>
    <w:rsid w:val="0036799C"/>
    <w:rsid w:val="003B0DED"/>
    <w:rsid w:val="00450631"/>
    <w:rsid w:val="004848F3"/>
    <w:rsid w:val="004A75F2"/>
    <w:rsid w:val="004E4B64"/>
    <w:rsid w:val="004E68B7"/>
    <w:rsid w:val="005144A9"/>
    <w:rsid w:val="00520165"/>
    <w:rsid w:val="005772B5"/>
    <w:rsid w:val="005B1B08"/>
    <w:rsid w:val="00610D4B"/>
    <w:rsid w:val="00632C3C"/>
    <w:rsid w:val="00662BDB"/>
    <w:rsid w:val="006A5DF1"/>
    <w:rsid w:val="006B7198"/>
    <w:rsid w:val="006D4AB3"/>
    <w:rsid w:val="006F3B81"/>
    <w:rsid w:val="0074570C"/>
    <w:rsid w:val="007478F6"/>
    <w:rsid w:val="007A36D4"/>
    <w:rsid w:val="007D7198"/>
    <w:rsid w:val="00843A88"/>
    <w:rsid w:val="00864A4B"/>
    <w:rsid w:val="00870F9F"/>
    <w:rsid w:val="008804B6"/>
    <w:rsid w:val="00897AB0"/>
    <w:rsid w:val="008A3553"/>
    <w:rsid w:val="00A14AEF"/>
    <w:rsid w:val="00A905AC"/>
    <w:rsid w:val="00B43B2A"/>
    <w:rsid w:val="00BA5F42"/>
    <w:rsid w:val="00BA6584"/>
    <w:rsid w:val="00BE7BFD"/>
    <w:rsid w:val="00C370F2"/>
    <w:rsid w:val="00C44EEC"/>
    <w:rsid w:val="00C46732"/>
    <w:rsid w:val="00D22FFA"/>
    <w:rsid w:val="00D510FD"/>
    <w:rsid w:val="00D55776"/>
    <w:rsid w:val="00D8461B"/>
    <w:rsid w:val="00D915F2"/>
    <w:rsid w:val="00DF32E8"/>
    <w:rsid w:val="00DF53CA"/>
    <w:rsid w:val="00E030A3"/>
    <w:rsid w:val="00E16938"/>
    <w:rsid w:val="00E21B49"/>
    <w:rsid w:val="00E2789F"/>
    <w:rsid w:val="00E72428"/>
    <w:rsid w:val="00E74BC3"/>
    <w:rsid w:val="00E935D6"/>
    <w:rsid w:val="00EA14B3"/>
    <w:rsid w:val="00EA416E"/>
    <w:rsid w:val="00F832CD"/>
    <w:rsid w:val="00F95E41"/>
    <w:rsid w:val="00F966F3"/>
    <w:rsid w:val="00FC5957"/>
    <w:rsid w:val="00FD265E"/>
    <w:rsid w:val="00FD4AEC"/>
    <w:rsid w:val="00FF2F35"/>
    <w:rsid w:val="00F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682979"/>
  <w15:chartTrackingRefBased/>
  <w15:docId w15:val="{969A7EC4-72F1-4DA3-98F3-6B935F501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4</Pages>
  <Words>708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11</cp:revision>
  <cp:lastPrinted>2026-08-26T10:08:00Z</cp:lastPrinted>
  <dcterms:created xsi:type="dcterms:W3CDTF">2026-08-26T08:03:00Z</dcterms:created>
  <dcterms:modified xsi:type="dcterms:W3CDTF">2026-08-26T10:08:00Z</dcterms:modified>
</cp:coreProperties>
</file>