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8123AD" w:rsidRDefault="00A311B0" w:rsidP="00BB63B0">
      <w:pPr>
        <w:pStyle w:val="pkt"/>
        <w:spacing w:before="0" w:after="0" w:line="360" w:lineRule="auto"/>
        <w:ind w:left="0" w:firstLine="0"/>
        <w:rPr>
          <w:rFonts w:ascii="Arial" w:hAnsi="Arial" w:cs="Arial"/>
          <w:b/>
        </w:rPr>
      </w:pPr>
      <w:r w:rsidRPr="00A311B0">
        <w:rPr>
          <w:rFonts w:ascii="Arial" w:hAnsi="Arial" w:cs="Arial"/>
          <w:b/>
        </w:rPr>
        <w:t>Szpital Specjalistyczny im. Stefana Żeromskiego SP ZOZ w Krakowie</w:t>
      </w:r>
    </w:p>
    <w:p w:rsidR="00B01985" w:rsidRPr="008123AD" w:rsidRDefault="00A311B0" w:rsidP="00BB63B0">
      <w:pPr>
        <w:pStyle w:val="pkt"/>
        <w:spacing w:before="0" w:after="0" w:line="360" w:lineRule="auto"/>
        <w:ind w:left="0" w:firstLine="0"/>
        <w:rPr>
          <w:rFonts w:ascii="Arial" w:hAnsi="Arial" w:cs="Arial"/>
          <w:bCs/>
        </w:rPr>
      </w:pPr>
      <w:r w:rsidRPr="00A311B0">
        <w:rPr>
          <w:rFonts w:ascii="Arial" w:hAnsi="Arial" w:cs="Arial"/>
          <w:bCs/>
        </w:rPr>
        <w:t>os. Na Skarpie66</w:t>
      </w:r>
    </w:p>
    <w:p w:rsidR="00B01985" w:rsidRPr="008123AD" w:rsidRDefault="00A311B0" w:rsidP="00BB63B0">
      <w:pPr>
        <w:pStyle w:val="pkt"/>
        <w:spacing w:before="0" w:after="0" w:line="360" w:lineRule="auto"/>
        <w:ind w:left="0" w:firstLine="0"/>
        <w:rPr>
          <w:rFonts w:ascii="Arial" w:hAnsi="Arial" w:cs="Arial"/>
          <w:b/>
        </w:rPr>
      </w:pPr>
      <w:r w:rsidRPr="00A311B0">
        <w:rPr>
          <w:rFonts w:ascii="Arial" w:hAnsi="Arial" w:cs="Arial"/>
          <w:bCs/>
        </w:rPr>
        <w:t>31-913Kraków</w:t>
      </w:r>
    </w:p>
    <w:p w:rsidR="00B01985" w:rsidRPr="008123AD" w:rsidRDefault="00B01985" w:rsidP="00BB63B0">
      <w:pPr>
        <w:pStyle w:val="pkt"/>
        <w:spacing w:line="360" w:lineRule="auto"/>
        <w:rPr>
          <w:rFonts w:ascii="Arial" w:hAnsi="Arial" w:cs="Arial"/>
        </w:rPr>
      </w:pPr>
    </w:p>
    <w:p w:rsidR="00B01985" w:rsidRPr="008123AD" w:rsidRDefault="00B01985" w:rsidP="00BB63B0">
      <w:pPr>
        <w:pStyle w:val="pkt"/>
        <w:spacing w:line="360" w:lineRule="auto"/>
        <w:rPr>
          <w:rFonts w:ascii="Arial" w:hAnsi="Arial" w:cs="Arial"/>
        </w:rPr>
      </w:pPr>
    </w:p>
    <w:p w:rsidR="00B01985" w:rsidRPr="008123AD" w:rsidRDefault="00B01985" w:rsidP="00BB63B0">
      <w:pPr>
        <w:pStyle w:val="pkt"/>
        <w:spacing w:line="360" w:lineRule="auto"/>
        <w:rPr>
          <w:rFonts w:ascii="Arial" w:hAnsi="Arial" w:cs="Arial"/>
        </w:rPr>
      </w:pPr>
    </w:p>
    <w:p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A311B0" w:rsidRPr="00A311B0">
        <w:rPr>
          <w:rFonts w:ascii="Arial" w:hAnsi="Arial" w:cs="Arial"/>
          <w:b/>
        </w:rPr>
        <w:t>DZP-271-24/26</w:t>
      </w:r>
      <w:r w:rsidR="00B01985" w:rsidRPr="008123AD">
        <w:rPr>
          <w:rFonts w:ascii="Arial" w:hAnsi="Arial" w:cs="Arial"/>
        </w:rPr>
        <w:tab/>
      </w:r>
      <w:r w:rsidR="00A311B0" w:rsidRPr="00A311B0">
        <w:rPr>
          <w:rFonts w:ascii="Arial" w:hAnsi="Arial" w:cs="Arial"/>
        </w:rPr>
        <w:t>Kraków</w:t>
      </w:r>
      <w:r w:rsidR="00B01985" w:rsidRPr="008123AD">
        <w:rPr>
          <w:rFonts w:ascii="Arial" w:hAnsi="Arial" w:cs="Arial"/>
        </w:rPr>
        <w:t xml:space="preserve">, </w:t>
      </w:r>
      <w:r w:rsidR="00A311B0" w:rsidRPr="00A311B0">
        <w:rPr>
          <w:rFonts w:ascii="Arial" w:hAnsi="Arial" w:cs="Arial"/>
        </w:rPr>
        <w:t>2026-0</w:t>
      </w:r>
      <w:r w:rsidR="003F2857">
        <w:rPr>
          <w:rFonts w:ascii="Arial" w:hAnsi="Arial" w:cs="Arial"/>
        </w:rPr>
        <w:t>8</w:t>
      </w:r>
      <w:r w:rsidR="00A311B0" w:rsidRPr="00A311B0">
        <w:rPr>
          <w:rFonts w:ascii="Arial" w:hAnsi="Arial" w:cs="Arial"/>
        </w:rPr>
        <w:t>-</w:t>
      </w:r>
      <w:r w:rsidR="006D1F74">
        <w:rPr>
          <w:rFonts w:ascii="Arial" w:hAnsi="Arial" w:cs="Arial"/>
        </w:rPr>
        <w:t>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8123AD"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rsidR="003F2857"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r w:rsidR="003F2857">
              <w:rPr>
                <w:rFonts w:ascii="Arial" w:hAnsi="Arial" w:cs="Arial"/>
                <w:b/>
                <w:lang w:eastAsia="ar-SA"/>
              </w:rPr>
              <w:t xml:space="preserve">  </w:t>
            </w:r>
          </w:p>
          <w:p w:rsidR="00B01985" w:rsidRPr="003F2857" w:rsidRDefault="003F2857" w:rsidP="00BB63B0">
            <w:pPr>
              <w:keepNext/>
              <w:suppressAutoHyphens/>
              <w:spacing w:after="240" w:line="360" w:lineRule="auto"/>
              <w:jc w:val="center"/>
              <w:outlineLvl w:val="1"/>
              <w:rPr>
                <w:rFonts w:ascii="Arial" w:hAnsi="Arial" w:cs="Arial"/>
                <w:b/>
                <w:color w:val="FF0000"/>
                <w:lang w:eastAsia="ar-SA"/>
              </w:rPr>
            </w:pPr>
            <w:r w:rsidRPr="003F2857">
              <w:rPr>
                <w:rFonts w:ascii="Arial" w:hAnsi="Arial" w:cs="Arial"/>
                <w:b/>
                <w:color w:val="FF0000"/>
                <w:lang w:eastAsia="ar-SA"/>
              </w:rPr>
              <w:t>MODYFIKACJA</w:t>
            </w:r>
          </w:p>
        </w:tc>
      </w:tr>
    </w:tbl>
    <w:p w:rsidR="00B01985" w:rsidRPr="008123AD" w:rsidRDefault="00A311B0" w:rsidP="00BB63B0">
      <w:pPr>
        <w:spacing w:before="600" w:line="360" w:lineRule="auto"/>
        <w:jc w:val="center"/>
        <w:rPr>
          <w:rFonts w:ascii="Arial" w:hAnsi="Arial" w:cs="Arial"/>
          <w:b/>
          <w:sz w:val="28"/>
          <w:szCs w:val="28"/>
        </w:rPr>
      </w:pPr>
      <w:r w:rsidRPr="00A311B0">
        <w:rPr>
          <w:rFonts w:ascii="Arial" w:hAnsi="Arial" w:cs="Arial"/>
          <w:b/>
          <w:sz w:val="28"/>
          <w:szCs w:val="28"/>
        </w:rPr>
        <w:t>Zakup i dostawa implantów ortopedycznych do osteosyntezy</w:t>
      </w:r>
    </w:p>
    <w:p w:rsidR="00B01985" w:rsidRPr="008123AD" w:rsidRDefault="00B01985" w:rsidP="00BB63B0">
      <w:pPr>
        <w:spacing w:line="360" w:lineRule="auto"/>
        <w:jc w:val="center"/>
        <w:rPr>
          <w:rFonts w:ascii="Arial" w:hAnsi="Arial" w:cs="Arial"/>
          <w:b/>
          <w:sz w:val="32"/>
          <w:szCs w:val="32"/>
        </w:rPr>
      </w:pPr>
    </w:p>
    <w:p w:rsidR="00B01985" w:rsidRPr="008123AD" w:rsidRDefault="00B01985" w:rsidP="00BB63B0">
      <w:pPr>
        <w:spacing w:line="360" w:lineRule="auto"/>
        <w:jc w:val="center"/>
        <w:rPr>
          <w:rFonts w:ascii="Arial" w:hAnsi="Arial" w:cs="Arial"/>
          <w:b/>
          <w:sz w:val="32"/>
          <w:szCs w:val="32"/>
        </w:rPr>
      </w:pPr>
    </w:p>
    <w:p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A311B0" w:rsidRPr="00A311B0">
        <w:rPr>
          <w:rFonts w:ascii="Arial" w:hAnsi="Arial" w:cs="Arial"/>
        </w:rPr>
        <w:t>(t.j. Dz. U. z 2026 r. poz. 793</w:t>
      </w:r>
      <w:r w:rsidR="003F2857">
        <w:rPr>
          <w:rFonts w:ascii="Arial" w:hAnsi="Arial" w:cs="Arial"/>
        </w:rPr>
        <w:t xml:space="preserve"> ze zm.</w:t>
      </w:r>
      <w:r w:rsidR="00A311B0" w:rsidRPr="00A311B0">
        <w:rPr>
          <w:rFonts w:ascii="Arial" w:hAnsi="Arial" w:cs="Arial"/>
        </w:rPr>
        <w:t>)</w:t>
      </w:r>
      <w:r w:rsidRPr="008123AD">
        <w:rPr>
          <w:rFonts w:ascii="Arial" w:hAnsi="Arial" w:cs="Arial"/>
        </w:rPr>
        <w:t>, zwanej dalej ”ustawą Pzp”. Wartość szacunkowa zamówienia jest równa lub wyższa od progów unijnych określonych na podstawie art. 3 ustawy Pzp.</w:t>
      </w: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00715FED">
        <w:rPr>
          <w:rFonts w:ascii="Arial" w:hAnsi="Arial" w:cs="Arial"/>
        </w:rPr>
        <w:lastRenderedPageBreak/>
        <w:t>ZAMAWIAJący</w:t>
      </w:r>
      <w:bookmarkEnd w:id="0"/>
    </w:p>
    <w:p w:rsidR="00B01985" w:rsidRPr="008123AD" w:rsidRDefault="00A311B0" w:rsidP="00BB63B0">
      <w:pPr>
        <w:pStyle w:val="Tekstpodstawowy"/>
        <w:spacing w:after="0" w:line="360" w:lineRule="auto"/>
        <w:ind w:left="360"/>
        <w:rPr>
          <w:rFonts w:ascii="Arial" w:hAnsi="Arial" w:cs="Arial"/>
        </w:rPr>
      </w:pPr>
      <w:r w:rsidRPr="00A311B0">
        <w:rPr>
          <w:rFonts w:ascii="Arial" w:hAnsi="Arial" w:cs="Arial"/>
        </w:rPr>
        <w:t>Szpital Specjalistyczny im. Stefana Żeromskiego SPZOZ w Krakowie</w:t>
      </w:r>
    </w:p>
    <w:p w:rsidR="00B01985" w:rsidRPr="008123AD" w:rsidRDefault="00A311B0" w:rsidP="00BB63B0">
      <w:pPr>
        <w:pStyle w:val="Tekstpodstawowy"/>
        <w:spacing w:after="0" w:line="360" w:lineRule="auto"/>
        <w:ind w:left="360"/>
        <w:rPr>
          <w:rFonts w:ascii="Arial" w:hAnsi="Arial" w:cs="Arial"/>
        </w:rPr>
      </w:pPr>
      <w:r w:rsidRPr="00A311B0">
        <w:rPr>
          <w:rFonts w:ascii="Arial" w:hAnsi="Arial" w:cs="Arial"/>
        </w:rPr>
        <w:t>os. Na Skarpie66</w:t>
      </w:r>
    </w:p>
    <w:p w:rsidR="00B01985" w:rsidRPr="008123AD" w:rsidRDefault="00A311B0" w:rsidP="00D32CDB">
      <w:pPr>
        <w:pStyle w:val="Tekstpodstawowy"/>
        <w:spacing w:line="360" w:lineRule="auto"/>
        <w:ind w:left="357"/>
        <w:rPr>
          <w:rFonts w:ascii="Arial" w:hAnsi="Arial" w:cs="Arial"/>
        </w:rPr>
      </w:pPr>
      <w:r w:rsidRPr="00A311B0">
        <w:rPr>
          <w:rFonts w:ascii="Arial" w:hAnsi="Arial" w:cs="Arial"/>
        </w:rPr>
        <w:t>31-913Kraków</w:t>
      </w:r>
    </w:p>
    <w:p w:rsidR="00B01985" w:rsidRPr="00715FED" w:rsidRDefault="00B01985" w:rsidP="00BB63B0">
      <w:pPr>
        <w:pStyle w:val="Tekstpodstawowy"/>
        <w:spacing w:after="0" w:line="360" w:lineRule="auto"/>
        <w:ind w:left="360"/>
        <w:rPr>
          <w:rFonts w:ascii="Arial" w:hAnsi="Arial" w:cs="Arial"/>
        </w:rPr>
      </w:pPr>
      <w:r w:rsidRPr="00715FED">
        <w:rPr>
          <w:rFonts w:ascii="Arial" w:hAnsi="Arial" w:cs="Arial"/>
        </w:rPr>
        <w:t>Tel</w:t>
      </w:r>
      <w:r w:rsidR="00715FED" w:rsidRPr="00715FED">
        <w:rPr>
          <w:rFonts w:ascii="Arial" w:hAnsi="Arial" w:cs="Arial"/>
        </w:rPr>
        <w:t>ef</w:t>
      </w:r>
      <w:r w:rsidR="00715FED">
        <w:rPr>
          <w:rFonts w:ascii="Arial" w:hAnsi="Arial" w:cs="Arial"/>
        </w:rPr>
        <w:t>on</w:t>
      </w:r>
      <w:r w:rsidRPr="00715FED">
        <w:rPr>
          <w:rFonts w:ascii="Arial" w:hAnsi="Arial" w:cs="Arial"/>
        </w:rPr>
        <w:t xml:space="preserve">: </w:t>
      </w:r>
      <w:r w:rsidR="00A311B0" w:rsidRPr="00A311B0">
        <w:rPr>
          <w:rFonts w:ascii="Arial" w:hAnsi="Arial" w:cs="Arial"/>
        </w:rPr>
        <w:t>12622 94 13, 622 94 87</w:t>
      </w:r>
    </w:p>
    <w:p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Adres poczty elektronicznej: </w:t>
      </w:r>
      <w:r w:rsidR="00A311B0" w:rsidRPr="00A311B0">
        <w:rPr>
          <w:rFonts w:ascii="Arial" w:hAnsi="Arial" w:cs="Arial"/>
          <w:color w:val="0000FF"/>
        </w:rPr>
        <w:t>zpubl@zeromski-szpital.pl</w:t>
      </w:r>
    </w:p>
    <w:p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Adres strony internetowej</w:t>
      </w:r>
      <w:bookmarkStart w:id="1" w:name="_Hlk61223206"/>
      <w:r w:rsidRPr="008123AD">
        <w:rPr>
          <w:rFonts w:ascii="Arial" w:hAnsi="Arial" w:cs="Arial"/>
        </w:rPr>
        <w:t xml:space="preserve">: </w:t>
      </w:r>
      <w:bookmarkEnd w:id="1"/>
      <w:r w:rsidR="0082200E">
        <w:rPr>
          <w:rFonts w:ascii="Arial" w:hAnsi="Arial" w:cs="Arial"/>
        </w:rPr>
        <w:t>www.zeromski-szpital.pl</w:t>
      </w:r>
    </w:p>
    <w:p w:rsidR="00715FED" w:rsidRPr="00D32CDB" w:rsidRDefault="00715FED" w:rsidP="00BB63B0">
      <w:pPr>
        <w:pStyle w:val="Nagwek1"/>
        <w:spacing w:line="360" w:lineRule="auto"/>
        <w:rPr>
          <w:rFonts w:ascii="Arial" w:hAnsi="Arial" w:cs="Arial"/>
        </w:rPr>
      </w:pPr>
      <w:bookmarkStart w:id="2" w:name="_Toc258314243"/>
      <w:r w:rsidRPr="00D32CDB">
        <w:rPr>
          <w:rFonts w:ascii="Arial" w:hAnsi="Arial" w:cs="Arial"/>
        </w:rPr>
        <w:t>Strona internetowa prowadzonego postępowania</w:t>
      </w:r>
    </w:p>
    <w:p w:rsidR="00715FED" w:rsidRPr="00D32CDB" w:rsidRDefault="00715FED" w:rsidP="00715FED">
      <w:pPr>
        <w:pStyle w:val="Nagwek2"/>
        <w:spacing w:line="360" w:lineRule="auto"/>
        <w:rPr>
          <w:rFonts w:ascii="Arial" w:hAnsi="Arial" w:cs="Arial"/>
        </w:rPr>
      </w:pPr>
      <w:r w:rsidRPr="00D32CDB">
        <w:rPr>
          <w:rFonts w:ascii="Arial" w:hAnsi="Arial" w:cs="Arial"/>
          <w:bCs w:val="0"/>
          <w:iCs w:val="0"/>
          <w:color w:val="auto"/>
        </w:rPr>
        <w:t xml:space="preserve">W niniejszym postępowaniu komunikacja między Zamawiającym a Wykonawcami odbywa się przy użyciu środków komunikacji elektronicznej, za pośrednictwem platformy on-line działającej pod adresem </w:t>
      </w:r>
      <w:r w:rsidR="0082200E" w:rsidRPr="00A311B0">
        <w:rPr>
          <w:rFonts w:ascii="Arial" w:hAnsi="Arial" w:cs="Arial"/>
          <w:color w:val="0000FF"/>
          <w:u w:val="single"/>
        </w:rPr>
        <w:t>https://e-propublico.pl/Ogloszenia/Details/1a350a4c-d518-4449-bbf2-30127b86a79f</w:t>
      </w:r>
      <w:r w:rsidRPr="00D32CDB">
        <w:rPr>
          <w:rFonts w:ascii="Arial" w:hAnsi="Arial" w:cs="Arial"/>
          <w:bCs w:val="0"/>
          <w:iCs w:val="0"/>
          <w:color w:val="auto"/>
        </w:rPr>
        <w:t xml:space="preserve"> (dalej jako: ”Platforma”).</w:t>
      </w:r>
    </w:p>
    <w:p w:rsidR="00715FED" w:rsidRPr="00D32CDB" w:rsidRDefault="00715FED" w:rsidP="00715FED">
      <w:pPr>
        <w:pStyle w:val="Nagwek2"/>
        <w:spacing w:line="360" w:lineRule="auto"/>
        <w:rPr>
          <w:rFonts w:ascii="Arial" w:hAnsi="Arial" w:cs="Arial"/>
        </w:rPr>
      </w:pPr>
      <w:r w:rsidRPr="00D32CDB">
        <w:rPr>
          <w:rFonts w:ascii="Arial" w:hAnsi="Arial" w:cs="Arial"/>
          <w:bCs w:val="0"/>
          <w:iCs w:val="0"/>
          <w:color w:val="auto"/>
        </w:rPr>
        <w:t>Adres strony internetowej prowadzonego postępowania oraz strony, na której udostępniane będą zmiany i wyjaśnienia treści SWZ oraz inne dokumenty zamówienia bezpośrednio związane z postępowaniem:</w:t>
      </w:r>
      <w:r w:rsidR="00A311B0" w:rsidRPr="00A311B0">
        <w:rPr>
          <w:rFonts w:ascii="Arial" w:hAnsi="Arial" w:cs="Arial"/>
          <w:color w:val="0000FF"/>
          <w:u w:val="single"/>
        </w:rPr>
        <w:t>https://e-propublico.pl/Ogloszenia/Details/1a350a4c-d518-4449-bbf2-30127b86a79f</w:t>
      </w:r>
      <w:r w:rsidR="00D32CDB" w:rsidRPr="00D32CDB">
        <w:rPr>
          <w:rFonts w:ascii="Arial" w:hAnsi="Arial" w:cs="Arial"/>
        </w:rPr>
        <w:t>(dalej jako: ”Strona internetowa prowadzonego postępowania”).</w:t>
      </w:r>
    </w:p>
    <w:p w:rsidR="00B01985" w:rsidRPr="00D32CDB" w:rsidRDefault="00B01985" w:rsidP="00BB63B0">
      <w:pPr>
        <w:pStyle w:val="Nagwek1"/>
        <w:spacing w:line="360" w:lineRule="auto"/>
        <w:rPr>
          <w:rFonts w:ascii="Arial" w:hAnsi="Arial" w:cs="Arial"/>
        </w:rPr>
      </w:pPr>
      <w:r w:rsidRPr="00D32CDB">
        <w:rPr>
          <w:rFonts w:ascii="Arial" w:hAnsi="Arial" w:cs="Arial"/>
        </w:rPr>
        <w:t>Tryb udzielenia zamówienia</w:t>
      </w:r>
      <w:bookmarkEnd w:id="2"/>
    </w:p>
    <w:p w:rsidR="00B01985" w:rsidRPr="008123AD" w:rsidRDefault="00B01985" w:rsidP="00BB63B0">
      <w:pPr>
        <w:pStyle w:val="Tekstpodstawowywcity"/>
        <w:spacing w:before="120" w:line="360" w:lineRule="auto"/>
        <w:ind w:left="425" w:firstLine="6"/>
        <w:jc w:val="both"/>
        <w:rPr>
          <w:rFonts w:ascii="Arial" w:hAnsi="Arial" w:cs="Arial"/>
        </w:rPr>
      </w:pPr>
      <w:r w:rsidRPr="00D32CDB">
        <w:rPr>
          <w:rFonts w:ascii="Arial" w:hAnsi="Arial" w:cs="Arial"/>
        </w:rPr>
        <w:t>Postępowanie</w:t>
      </w:r>
      <w:r w:rsidRPr="008123AD">
        <w:rPr>
          <w:rFonts w:ascii="Arial" w:hAnsi="Arial" w:cs="Arial"/>
        </w:rPr>
        <w:t xml:space="preserve"> o udzielenie zamówienia prowadzone jest w trybie </w:t>
      </w:r>
      <w:r w:rsidR="00A311B0" w:rsidRPr="00A311B0">
        <w:rPr>
          <w:rFonts w:ascii="Arial" w:hAnsi="Arial" w:cs="Arial"/>
          <w:b/>
        </w:rPr>
        <w:t>przetarg nieograniczony</w:t>
      </w:r>
      <w:r w:rsidRPr="008123AD">
        <w:rPr>
          <w:rFonts w:ascii="Arial" w:hAnsi="Arial" w:cs="Arial"/>
        </w:rPr>
        <w:t>.</w:t>
      </w:r>
    </w:p>
    <w:p w:rsidR="00B01985" w:rsidRPr="00715FED" w:rsidRDefault="00B01985" w:rsidP="00715FED">
      <w:pPr>
        <w:pStyle w:val="Nagwek1"/>
        <w:spacing w:line="360" w:lineRule="auto"/>
        <w:rPr>
          <w:rFonts w:ascii="Arial" w:hAnsi="Arial" w:cs="Arial"/>
        </w:rPr>
      </w:pPr>
      <w:bookmarkStart w:id="3" w:name="_Toc258314244"/>
      <w:r w:rsidRPr="008123AD">
        <w:rPr>
          <w:rFonts w:ascii="Arial" w:hAnsi="Arial" w:cs="Arial"/>
        </w:rPr>
        <w:t>informacje ogólne</w:t>
      </w:r>
    </w:p>
    <w:p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rsidR="00A311B0" w:rsidRPr="008123AD" w:rsidRDefault="00A311B0" w:rsidP="00A311B0">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rsidR="00A311B0" w:rsidRPr="008123AD" w:rsidRDefault="00A311B0" w:rsidP="00A311B0">
      <w:pPr>
        <w:pStyle w:val="Nagwek2"/>
        <w:spacing w:line="360" w:lineRule="auto"/>
        <w:rPr>
          <w:rFonts w:ascii="Arial" w:hAnsi="Arial" w:cs="Arial"/>
        </w:rPr>
      </w:pPr>
      <w:r w:rsidRPr="008123AD">
        <w:rPr>
          <w:rFonts w:ascii="Arial" w:hAnsi="Arial" w:cs="Arial"/>
        </w:rPr>
        <w:t>Informacja o uprzedniej ocenie ofert, o której mowa w art. 139 ustawy Pzp</w:t>
      </w:r>
    </w:p>
    <w:p w:rsidR="00A311B0" w:rsidRPr="008123AD" w:rsidRDefault="00A311B0" w:rsidP="00A311B0">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informuje, że na podstawie art. 139 ust. 1 ustawy Pzp, dokona w pierwszej kolejności badania i oceny ofert, a następnie dokona kwalifikacji </w:t>
      </w:r>
      <w:r w:rsidRPr="008123AD">
        <w:rPr>
          <w:rFonts w:ascii="Arial" w:hAnsi="Arial" w:cs="Arial"/>
        </w:rPr>
        <w:lastRenderedPageBreak/>
        <w:t>podmiotowej Wykonawcy, którego oferta została najwyżej oceniona, w zakresie braku podstaw wykluczenia oraz spełniania warunków udziału w postępowaniu.</w:t>
      </w:r>
    </w:p>
    <w:p w:rsidR="00B01985" w:rsidRPr="008123AD" w:rsidRDefault="00B01985" w:rsidP="00BB63B0">
      <w:pPr>
        <w:pStyle w:val="Nagwek2"/>
        <w:numPr>
          <w:ilvl w:val="0"/>
          <w:numId w:val="0"/>
        </w:numPr>
        <w:tabs>
          <w:tab w:val="left" w:pos="708"/>
        </w:tabs>
        <w:spacing w:line="360" w:lineRule="auto"/>
        <w:ind w:left="680"/>
        <w:rPr>
          <w:rFonts w:ascii="Arial" w:hAnsi="Arial" w:cs="Arial"/>
        </w:rPr>
      </w:pPr>
    </w:p>
    <w:p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rsidR="00B01985" w:rsidRPr="008123AD" w:rsidRDefault="00A311B0"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DC328C">
        <w:rPr>
          <w:rFonts w:ascii="Arial" w:hAnsi="Arial" w:cs="Arial"/>
        </w:rPr>
        <w:fldChar w:fldCharType="begin">
          <w:ffData>
            <w:name w:val="Wybór1"/>
            <w:enabled/>
            <w:calcOnExit w:val="0"/>
            <w:checkBox>
              <w:sizeAuto/>
              <w:default w:val="0"/>
              <w:checked w:val="0"/>
            </w:checkBox>
          </w:ffData>
        </w:fldChar>
      </w:r>
      <w:bookmarkStart w:id="4" w:name="Wybór1"/>
      <w:r w:rsidR="00A311B0">
        <w:rPr>
          <w:rFonts w:ascii="Arial" w:hAnsi="Arial" w:cs="Arial"/>
        </w:rPr>
        <w:instrText xml:space="preserve"> FORMCHECKBOX </w:instrText>
      </w:r>
      <w:r w:rsidR="00DC328C">
        <w:rPr>
          <w:rFonts w:ascii="Arial" w:hAnsi="Arial" w:cs="Arial"/>
        </w:rPr>
      </w:r>
      <w:r w:rsidR="00DC328C">
        <w:rPr>
          <w:rFonts w:ascii="Arial" w:hAnsi="Arial" w:cs="Arial"/>
        </w:rPr>
        <w:fldChar w:fldCharType="end"/>
      </w:r>
      <w:bookmarkEnd w:id="4"/>
      <w:r w:rsidRPr="008123AD">
        <w:rPr>
          <w:rFonts w:ascii="Arial" w:hAnsi="Arial" w:cs="Arial"/>
        </w:rPr>
        <w:t xml:space="preserve"> wymaga /  </w:t>
      </w:r>
      <w:r w:rsidR="00DC328C">
        <w:rPr>
          <w:rFonts w:ascii="Arial" w:hAnsi="Arial" w:cs="Arial"/>
        </w:rPr>
        <w:fldChar w:fldCharType="begin">
          <w:ffData>
            <w:name w:val="Wybór2"/>
            <w:enabled/>
            <w:calcOnExit w:val="0"/>
            <w:checkBox>
              <w:sizeAuto/>
              <w:default w:val="0"/>
              <w:checked/>
            </w:checkBox>
          </w:ffData>
        </w:fldChar>
      </w:r>
      <w:bookmarkStart w:id="5" w:name="Wybór2"/>
      <w:r w:rsidR="00A311B0">
        <w:rPr>
          <w:rFonts w:ascii="Arial" w:hAnsi="Arial" w:cs="Arial"/>
        </w:rPr>
        <w:instrText xml:space="preserve"> FORMCHECKBOX </w:instrText>
      </w:r>
      <w:r w:rsidR="00DC328C">
        <w:rPr>
          <w:rFonts w:ascii="Arial" w:hAnsi="Arial" w:cs="Arial"/>
        </w:rPr>
      </w:r>
      <w:r w:rsidR="00DC328C">
        <w:rPr>
          <w:rFonts w:ascii="Arial" w:hAnsi="Arial" w:cs="Arial"/>
        </w:rPr>
        <w:fldChar w:fldCharType="end"/>
      </w:r>
      <w:bookmarkEnd w:id="5"/>
      <w:r w:rsidRPr="008123AD">
        <w:rPr>
          <w:rFonts w:ascii="Arial" w:hAnsi="Arial" w:cs="Arial"/>
        </w:rPr>
        <w:t xml:space="preserve"> nie wymaga złożenia ofert w postaci katalogów elektronicznych.</w:t>
      </w:r>
    </w:p>
    <w:p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00A311B0" w:rsidRPr="00A311B0">
        <w:rPr>
          <w:rFonts w:ascii="Arial" w:hAnsi="Arial" w:cs="Arial"/>
        </w:rPr>
        <w:t>(t.j. Dz. U. z 2026 r. poz. 793</w:t>
      </w:r>
      <w:r w:rsidR="003F2857">
        <w:rPr>
          <w:rFonts w:ascii="Arial" w:hAnsi="Arial" w:cs="Arial"/>
        </w:rPr>
        <w:t xml:space="preserve"> ze zm.</w:t>
      </w:r>
      <w:r w:rsidR="00A311B0" w:rsidRPr="00A311B0">
        <w:rPr>
          <w:rFonts w:ascii="Arial" w:hAnsi="Arial" w:cs="Arial"/>
        </w:rPr>
        <w:t>)</w:t>
      </w:r>
      <w:r w:rsidRPr="008123AD">
        <w:rPr>
          <w:rFonts w:ascii="Arial" w:hAnsi="Arial" w:cs="Arial"/>
        </w:rPr>
        <w:t>.</w:t>
      </w:r>
    </w:p>
    <w:p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A311B0" w:rsidRPr="00A311B0">
        <w:rPr>
          <w:rFonts w:ascii="Arial" w:hAnsi="Arial" w:cs="Arial"/>
          <w:b/>
        </w:rPr>
        <w:t>Zakup i dostawa implantów ortopedycznych do osteosyntezy</w:t>
      </w:r>
    </w:p>
    <w:p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
        <w:gridCol w:w="951"/>
        <w:gridCol w:w="38"/>
        <w:gridCol w:w="7799"/>
      </w:tblGrid>
      <w:tr w:rsidR="00B01985" w:rsidRPr="008123AD" w:rsidTr="00D11487">
        <w:trPr>
          <w:jc w:val="center"/>
        </w:trPr>
        <w:tc>
          <w:tcPr>
            <w:tcW w:w="100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7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A311B0" w:rsidRPr="008123AD" w:rsidTr="00D11487">
        <w:trPr>
          <w:jc w:val="center"/>
        </w:trPr>
        <w:tc>
          <w:tcPr>
            <w:tcW w:w="1000" w:type="dxa"/>
            <w:gridSpan w:val="3"/>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t>1</w:t>
            </w:r>
          </w:p>
        </w:tc>
        <w:tc>
          <w:tcPr>
            <w:tcW w:w="779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2200E">
            <w:pPr>
              <w:pStyle w:val="Tekstpodstawowy"/>
              <w:spacing w:before="120" w:line="360" w:lineRule="auto"/>
              <w:ind w:right="1200"/>
              <w:jc w:val="both"/>
              <w:rPr>
                <w:rFonts w:ascii="Arial" w:hAnsi="Arial" w:cs="Arial"/>
              </w:rPr>
            </w:pPr>
            <w:r w:rsidRPr="008123AD">
              <w:rPr>
                <w:rFonts w:ascii="Arial" w:hAnsi="Arial" w:cs="Arial"/>
                <w:b/>
              </w:rPr>
              <w:t>Temat:</w:t>
            </w:r>
            <w:r w:rsidRPr="00A311B0">
              <w:rPr>
                <w:rFonts w:ascii="Arial" w:hAnsi="Arial" w:cs="Arial"/>
              </w:rPr>
              <w:t>Implanty do osteosyntezy stabilnej - płyty kątowo-blokowane oraz śruby.</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implantów do osteosyntezy stabilnej - płyty kątowo-blokowane oraz śruby, zgodnie z zestawieniem w zał. nr </w:t>
            </w:r>
            <w:r w:rsidRPr="00034E6E">
              <w:rPr>
                <w:rFonts w:ascii="Arial" w:hAnsi="Arial" w:cs="Arial"/>
                <w:color w:val="FF0000"/>
              </w:rPr>
              <w:t xml:space="preserve">1 i </w:t>
            </w:r>
            <w:r w:rsidR="00034E6E" w:rsidRPr="00034E6E">
              <w:rPr>
                <w:rFonts w:ascii="Arial" w:hAnsi="Arial" w:cs="Arial"/>
                <w:color w:val="FF0000"/>
              </w:rPr>
              <w:t>1a</w:t>
            </w:r>
            <w:r w:rsidRPr="00A311B0">
              <w:rPr>
                <w:rFonts w:ascii="Arial" w:hAnsi="Arial" w:cs="Arial"/>
              </w:rPr>
              <w:t xml:space="preserve"> 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kompletu implantów płyt w depozycie (uzupełnienie 24h) -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Śruby umieszczone w kasecie, w hermetycznym pojemniku </w:t>
            </w:r>
            <w:r w:rsidRPr="00A311B0">
              <w:rPr>
                <w:rFonts w:ascii="Arial" w:hAnsi="Arial" w:cs="Arial"/>
              </w:rPr>
              <w:lastRenderedPageBreak/>
              <w:t>pozwalającym na sterylizację.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Ponadto zamawiający wymaga dostarczenia wraz z instrumentarium zestawów "przymiarowych" płyt (różne długości, typy adekwatne do oferowanych implantów) odrębnych wizualnie od implantów - pozwalających na śródoperacyjną ocenę rozmiaru płyty do zastosowania, umieszczonych w hermetycznych pojemnikach nadających się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w depozycie instrumentariów oraz kaset ze śrubami w ilości pozwalającej na jednoczasowe wykonanie zespoleń dwóch dalszych końców kości promieniowych, dwóch złamań podudzia i jednego uda u różnych pacjentów - umieszczonych w hermetycznych pojemnikach nadających się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wypożyczenia na czas umowy 3 napędów (wiertarka + piła oscylacyjna) - umieszczonych w hermetycznych pojemnikach nadających się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Kluczowym warunkiem jest zastosowanie ergonomicznego instrumentarium:</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precyzyjne miarki długości śrub,</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śrubokręty z dynamometrem,</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śrubokręty z systemem utrudniającym niezamierzone rozdzielenie grotu z gniazdem śruby,</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wiertła ze znacznikiem długości, kompatybilne z prowadnicą do śrub blokujących umożliwiające ocenę długości śruby,</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wiertła kompatybilne z "szybkozłączkami" napędów (wiertarek),</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grot śrubokręta kompatybilny z "szybkozłączkami" napędów (wiertarek).</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w:t>
            </w:r>
            <w:r w:rsidRPr="00A311B0">
              <w:rPr>
                <w:rFonts w:ascii="Arial" w:hAnsi="Arial" w:cs="Arial"/>
              </w:rPr>
              <w:lastRenderedPageBreak/>
              <w:t xml:space="preserve">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jc w:val="center"/>
        </w:trPr>
        <w:tc>
          <w:tcPr>
            <w:tcW w:w="1000" w:type="dxa"/>
            <w:gridSpan w:val="3"/>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2</w:t>
            </w:r>
          </w:p>
        </w:tc>
        <w:tc>
          <w:tcPr>
            <w:tcW w:w="779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Implanty do osteosyntezy - płyty rekonstrukcyjne, płyty kompresyjne.</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implantów do osteosyntezy - płyty rekonstrukcyjne, płyty kompresyjne - wykonane z tytanu,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w depozycie instrumentarium (1x), kasety ze śrubami zamknięte w hermetycznych pojemnikach przeznaczonych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Zamawiający wymaga pozostawienia kompletu implantów płyt w </w:t>
            </w:r>
            <w:r w:rsidRPr="00A311B0">
              <w:rPr>
                <w:rFonts w:ascii="Arial" w:hAnsi="Arial" w:cs="Arial"/>
              </w:rPr>
              <w:lastRenderedPageBreak/>
              <w:t>depozycie (uzupełnienie 24h) -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3</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DHS/DCS.</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DHS/DCS,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Zamawiający wymaga pozostawienia w depozycie instrumentarium, kasety ze śrubami (1x) zamknięte w hermetycznych pojemnikach </w:t>
            </w:r>
            <w:r w:rsidRPr="00A311B0">
              <w:rPr>
                <w:rFonts w:ascii="Arial" w:hAnsi="Arial" w:cs="Arial"/>
              </w:rPr>
              <w:lastRenderedPageBreak/>
              <w:t>przeznaczonych do sterylizacji.</w:t>
            </w:r>
          </w:p>
          <w:p w:rsidR="00A311B0" w:rsidRPr="00A311B0" w:rsidRDefault="00A311B0" w:rsidP="0088105B">
            <w:pPr>
              <w:pStyle w:val="Tekstpodstawowy"/>
              <w:spacing w:line="360" w:lineRule="auto"/>
              <w:rPr>
                <w:rFonts w:ascii="Arial" w:hAnsi="Arial" w:cs="Arial"/>
              </w:rPr>
            </w:pP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kompletu implantów płyt oraz śrub szyjkowych w depozycie (uzupełnienie 24h) -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4</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Implanty do osteosyntezy śródszpikowej - komplet z zakrętkami.</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lastRenderedPageBreak/>
              <w:t xml:space="preserve">Opis: </w:t>
            </w:r>
            <w:r w:rsidRPr="00A311B0">
              <w:rPr>
                <w:rFonts w:ascii="Arial" w:hAnsi="Arial" w:cs="Arial"/>
              </w:rPr>
              <w:t xml:space="preserve">Przedmiotem zamówienia jest zakup i dostawa implantów do osteosyntezy śródszpikowej - komplet z zakrętkami,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kompletu implantów gwoździ w depozycie (2x) (uzupełnienie 24h) -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w depozycie instrumentariów w ilości pozwalającej na jednoczasowe wykonanie zespoleń kości ramiennej, kości piszczelowej, trzonu kości udowej i 2x bliższego odcinka kości udowej jednoczasowo u różnych pacjentów.</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wypożyczenia na czas umowy 1 napędu (wiertarka + piła oscylacyjna) - umieszczona w hermetycznym pojemniku nadającym się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Kluczowym warunkiem jest zastosowanie ergonomicznego instrumentarium:</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precyzyjne miarki długości śrub,</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precyzyjna, sterylna miarka do oszacowania długości gwoździa,</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śrubokręty z systemem utrudniającym niezamierzone rozdzielenie grotu z gniazdem śruby,</w:t>
            </w:r>
          </w:p>
          <w:p w:rsidR="00A311B0" w:rsidRPr="00A311B0" w:rsidRDefault="00A311B0" w:rsidP="0088105B">
            <w:pPr>
              <w:pStyle w:val="Tekstpodstawowy"/>
              <w:spacing w:line="360" w:lineRule="auto"/>
              <w:rPr>
                <w:rFonts w:ascii="Arial" w:hAnsi="Arial" w:cs="Arial"/>
              </w:rPr>
            </w:pPr>
            <w:r w:rsidRPr="00A311B0">
              <w:rPr>
                <w:rFonts w:ascii="Arial" w:hAnsi="Arial" w:cs="Arial"/>
              </w:rPr>
              <w:t>"</w:t>
            </w:r>
            <w:r w:rsidRPr="00A311B0">
              <w:rPr>
                <w:rFonts w:ascii="Arial" w:hAnsi="Arial" w:cs="Arial"/>
              </w:rPr>
              <w:tab/>
              <w:t>wiertła kompatybilne z "szybkozłączkami" napędów (wiertarek).</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w:t>
            </w:r>
            <w:r w:rsidRPr="00A311B0">
              <w:rPr>
                <w:rFonts w:ascii="Arial" w:hAnsi="Arial" w:cs="Arial"/>
              </w:rPr>
              <w:lastRenderedPageBreak/>
              <w:t>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5</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Implanty do osteosyntezy śródszpikowej - gwoździe rekonstrukcyjne.</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implantów do osteosyntezy śródszpikowej - gwoździe rekonstrukcyjne,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i śruby w kasetach zamknięte w hermetycznych pojemnikach umożliwiające sterylizację.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Implanty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oraz implanty dostarczane na czas zabiegu (do 48h).</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w:t>
            </w:r>
            <w:r w:rsidRPr="00A311B0">
              <w:rPr>
                <w:rFonts w:ascii="Arial" w:hAnsi="Arial" w:cs="Arial"/>
              </w:rPr>
              <w:lastRenderedPageBreak/>
              <w:t xml:space="preserve">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6</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Śruby do osteosyntezy złamań.</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śrub do osteosyntezy złamań,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zestawu implantów (uzupełnienie 24h) oraz instrumentarium w depozycie- pakowane w hermetycznych pojemnikach pozwalających na sterylizację.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lastRenderedPageBreak/>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7</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Śruby typu HCS.</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śrub typu HCS,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zestawu implantów (uzupełnienie 24h) oraz instrumentarium w depozycie.</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w hermetycznym pojemniku nadającym się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Implanty sterylne, pakowane oddzielnie.</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w:t>
            </w:r>
            <w:r w:rsidRPr="00A311B0">
              <w:rPr>
                <w:rFonts w:ascii="Arial" w:hAnsi="Arial" w:cs="Arial"/>
              </w:rPr>
              <w:lastRenderedPageBreak/>
              <w:t xml:space="preserve">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8</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Druty Kirschnera, pręty TEN, groty Steinmanna, grotowkręty Schantza.</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drutów Kirschnera, prętów TEN, grot Steinmanna, grotowkrętów Schantza,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Implanty pozostawione w depozycie (uzupełnienie 24h) - co najmniej po 2 opakowania drutów K w oferowanych średnicach, zestaw grotów, co najmniej 2x guziki typu endobutton i 2x okrągłe - uzupełnienie 1xtyg</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lastRenderedPageBreak/>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9</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Implanty do osteosyntezy złamań w obrębie ręki, nadgarstka oraz łokcia.</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implantów do osteosyntezy złamań w obrębie ręki, nadgarstka oraz łokcia,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depozytu (1x) - komplet implantów + instrumentarium - na czas obowiąz</w:t>
            </w:r>
            <w:r w:rsidR="00D11487">
              <w:rPr>
                <w:rFonts w:ascii="Arial" w:hAnsi="Arial" w:cs="Arial"/>
              </w:rPr>
              <w:t xml:space="preserve">ywania umowy (uzupełnienie 48h) - </w:t>
            </w:r>
            <w:r w:rsidR="00D11487" w:rsidRPr="00D11487">
              <w:rPr>
                <w:rFonts w:ascii="Arial" w:hAnsi="Arial" w:cs="Arial"/>
                <w:color w:val="FF0000"/>
              </w:rPr>
              <w:t>Zamawiający dopuszcza możliwość dosyłania zestawów lotnych na konkretny zabieg (implanty niesterylne  mogą się znajdować jedynie w zestawach lotnych), po uprzednim ustaleniu zakresu depozytu z Zamawiają</w:t>
            </w:r>
            <w:r w:rsidR="00D11487" w:rsidRPr="00D11487">
              <w:rPr>
                <w:rFonts w:ascii="Arial" w:hAnsi="Arial" w:cs="Arial"/>
                <w:color w:val="FF0000"/>
              </w:rPr>
              <w:lastRenderedPageBreak/>
              <w:t>cym  (zamówienie realizowane w przeciągu 48 godzin od zgłoszenia telefonicznego, w dni robocze).</w:t>
            </w:r>
          </w:p>
          <w:p w:rsidR="00A311B0" w:rsidRDefault="00A311B0" w:rsidP="0088105B">
            <w:pPr>
              <w:pStyle w:val="Tekstpodstawowy"/>
              <w:spacing w:line="360" w:lineRule="auto"/>
              <w:rPr>
                <w:rFonts w:ascii="Arial" w:hAnsi="Arial" w:cs="Arial"/>
              </w:rPr>
            </w:pPr>
            <w:r w:rsidRPr="00A311B0">
              <w:rPr>
                <w:rFonts w:ascii="Arial" w:hAnsi="Arial" w:cs="Arial"/>
              </w:rPr>
              <w:t>Instrumentarium zamknięte w kasetach hermetycznych nadających się do sterylizacji i przechowywania.</w:t>
            </w:r>
            <w:r w:rsidR="0088105B">
              <w:rPr>
                <w:rFonts w:ascii="Arial" w:hAnsi="Arial" w:cs="Arial"/>
              </w:rPr>
              <w:t xml:space="preserve"> </w:t>
            </w:r>
          </w:p>
          <w:p w:rsidR="00D11487" w:rsidRPr="00D11487" w:rsidRDefault="00D11487" w:rsidP="0088105B">
            <w:pPr>
              <w:pStyle w:val="Tekstpodstawowy"/>
              <w:spacing w:line="360" w:lineRule="auto"/>
              <w:rPr>
                <w:rFonts w:ascii="Arial" w:hAnsi="Arial" w:cs="Arial"/>
                <w:color w:val="FF0000"/>
              </w:rPr>
            </w:pPr>
            <w:r w:rsidRPr="00D11487">
              <w:rPr>
                <w:rFonts w:ascii="Arial" w:hAnsi="Arial" w:cs="Arial"/>
              </w:rPr>
              <w:t>Implanty (płyty) pakowane  oddzielnie w sterylnych opakowaniach, precyzyjnie opisane, z wizualizacją implantu na opakowaniu. </w:t>
            </w:r>
            <w:r w:rsidRPr="00D11487">
              <w:rPr>
                <w:rFonts w:ascii="Arial" w:hAnsi="Arial" w:cs="Arial"/>
                <w:color w:val="FF0000"/>
              </w:rPr>
              <w:t>Zamawiający  dopuszcza dostarczenie kaset perforowanych przeznaczonych do przechowywania, transportu i sterylizacji narzędzie  i implantów.</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10</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Gwóźdź do zespolenia kości piętowej.</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gwoździ do zespolenia kości piętowej,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 xml:space="preserve"> 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Instrumentarium umożliwiające dystrakcję odłamów kostnych. W zestawie śruby kaniulowane, o średnicy 5mm i 6,5mm o różnych długościach (co najmniej 24-40mm) ze skokiem co 2mm.  </w:t>
            </w:r>
          </w:p>
          <w:p w:rsidR="00A311B0" w:rsidRPr="00A311B0" w:rsidRDefault="00A311B0" w:rsidP="0088105B">
            <w:pPr>
              <w:pStyle w:val="Tekstpodstawowy"/>
              <w:spacing w:line="360" w:lineRule="auto"/>
              <w:rPr>
                <w:rFonts w:ascii="Arial" w:hAnsi="Arial" w:cs="Arial"/>
              </w:rPr>
            </w:pPr>
          </w:p>
          <w:p w:rsidR="00A311B0" w:rsidRPr="00A311B0" w:rsidRDefault="00A311B0" w:rsidP="0088105B">
            <w:pPr>
              <w:pStyle w:val="Tekstpodstawowy"/>
              <w:spacing w:line="360" w:lineRule="auto"/>
              <w:rPr>
                <w:rFonts w:ascii="Arial" w:hAnsi="Arial" w:cs="Arial"/>
              </w:rPr>
            </w:pPr>
            <w:r w:rsidRPr="00A311B0">
              <w:rPr>
                <w:rFonts w:ascii="Arial" w:hAnsi="Arial" w:cs="Arial"/>
              </w:rPr>
              <w:t>Każdy implant sterylny i pakowany osobno.</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oraz implanty dostarczane na czas zabiegu (48h).</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vitro;jak również posiadać wymagane </w:t>
            </w:r>
            <w:r w:rsidRPr="00A311B0">
              <w:rPr>
                <w:rFonts w:ascii="Arial" w:hAnsi="Arial" w:cs="Arial"/>
              </w:rPr>
              <w:lastRenderedPageBreak/>
              <w:t>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11</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Gwóźdź rekonstrukcyjny do zespolenia bliższego końca i trzonu kości ramiennej.</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gwoździ rekonstrukcyjnych do zespolenia bliższego końca i trzonu kości ramiennej,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w depozycie instrumentarium (1x) w hermetycznych pojemnikach przeznaczonych do sterylizacji.</w:t>
            </w:r>
          </w:p>
          <w:p w:rsidR="00A311B0" w:rsidRPr="00A311B0" w:rsidRDefault="00A311B0" w:rsidP="0088105B">
            <w:pPr>
              <w:pStyle w:val="Tekstpodstawowy"/>
              <w:spacing w:line="360" w:lineRule="auto"/>
              <w:rPr>
                <w:rFonts w:ascii="Arial" w:hAnsi="Arial" w:cs="Arial"/>
              </w:rPr>
            </w:pPr>
            <w:r w:rsidRPr="00A311B0">
              <w:rPr>
                <w:rFonts w:ascii="Arial" w:hAnsi="Arial" w:cs="Arial"/>
              </w:rPr>
              <w:t>Zamawiający wymaga pozostawienia kompletu implantów gwoździ (2x) w depozycie (uzupełnienie 24h) - pakowane osobno, sterylne, na opakowaniu graficzna identyfikacja produktu ułatwiająca identyfikację.</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w:t>
            </w:r>
            <w:r w:rsidRPr="00A311B0">
              <w:rPr>
                <w:rFonts w:ascii="Arial" w:hAnsi="Arial" w:cs="Arial"/>
              </w:rPr>
              <w:lastRenderedPageBreak/>
              <w:t>(UE) 2017/745 i (UE) 2017/746 w odniesieniu do przepisów 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12</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Gwoździe ażurowe do leczenie powikłań infekcyjnych po zespoleniach.</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gwoździ ażurowych do leczenie powikłań infekcyjnych po zespoleniach,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oraz implanty dostarczane na czas zabiegu (48h).</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w:t>
            </w:r>
            <w:r w:rsidRPr="00A311B0">
              <w:rPr>
                <w:rFonts w:ascii="Arial" w:hAnsi="Arial" w:cs="Arial"/>
              </w:rPr>
              <w:lastRenderedPageBreak/>
              <w:t>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13</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Gwóźdź śródszpikowy do artrodezy stawu skokowo-goleniowego.</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gwoździ śródszpikowych do artrodezy stawu skokowo-goleniowego,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oraz implanty dostarczane na czas zabiegu (do 48h).</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w:t>
            </w:r>
            <w:r w:rsidRPr="00A311B0">
              <w:rPr>
                <w:rFonts w:ascii="Arial" w:hAnsi="Arial" w:cs="Arial"/>
              </w:rPr>
              <w:lastRenderedPageBreak/>
              <w:t>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r w:rsidR="00A311B0" w:rsidRPr="008123AD" w:rsidTr="00D11487">
        <w:trPr>
          <w:gridBefore w:val="1"/>
          <w:wBefore w:w="11" w:type="dxa"/>
          <w:jc w:val="center"/>
        </w:trPr>
        <w:tc>
          <w:tcPr>
            <w:tcW w:w="9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right"/>
              <w:rPr>
                <w:rFonts w:ascii="Arial" w:hAnsi="Arial" w:cs="Arial"/>
              </w:rPr>
            </w:pPr>
            <w:r w:rsidRPr="00A311B0">
              <w:rPr>
                <w:rFonts w:ascii="Arial" w:hAnsi="Arial" w:cs="Arial"/>
              </w:rPr>
              <w:lastRenderedPageBreak/>
              <w:t>14</w:t>
            </w:r>
          </w:p>
        </w:tc>
        <w:tc>
          <w:tcPr>
            <w:tcW w:w="7837" w:type="dxa"/>
            <w:gridSpan w:val="2"/>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pStyle w:val="Tekstpodstawowy"/>
              <w:spacing w:before="120" w:line="360" w:lineRule="auto"/>
              <w:jc w:val="both"/>
              <w:rPr>
                <w:rFonts w:ascii="Arial" w:hAnsi="Arial" w:cs="Arial"/>
              </w:rPr>
            </w:pPr>
            <w:r w:rsidRPr="008123AD">
              <w:rPr>
                <w:rFonts w:ascii="Arial" w:hAnsi="Arial" w:cs="Arial"/>
                <w:b/>
              </w:rPr>
              <w:t>Temat:</w:t>
            </w:r>
            <w:r w:rsidRPr="00A311B0">
              <w:rPr>
                <w:rFonts w:ascii="Arial" w:hAnsi="Arial" w:cs="Arial"/>
              </w:rPr>
              <w:t>Płyta blokowana do zespoleń złamań okołoprotezowych kości udowej.</w:t>
            </w:r>
          </w:p>
          <w:p w:rsidR="00A311B0" w:rsidRPr="008123AD" w:rsidRDefault="00A311B0" w:rsidP="0088105B">
            <w:pPr>
              <w:pStyle w:val="Tekstpodstawowy"/>
              <w:spacing w:line="360" w:lineRule="auto"/>
              <w:rPr>
                <w:rFonts w:ascii="Arial" w:hAnsi="Arial" w:cs="Arial"/>
                <w:b/>
              </w:rPr>
            </w:pPr>
            <w:r w:rsidRPr="008123AD">
              <w:rPr>
                <w:rFonts w:ascii="Arial" w:hAnsi="Arial" w:cs="Arial"/>
                <w:b/>
              </w:rPr>
              <w:t xml:space="preserve">Wspólny Słownik Zamówień: </w:t>
            </w:r>
            <w:r w:rsidRPr="00A311B0">
              <w:rPr>
                <w:rFonts w:ascii="Arial" w:hAnsi="Arial" w:cs="Arial"/>
              </w:rPr>
              <w:t>33183300-9 - Urządzenia do osteosyntezy</w:t>
            </w:r>
          </w:p>
          <w:p w:rsidR="00A311B0" w:rsidRPr="00A311B0" w:rsidRDefault="00A311B0" w:rsidP="0088105B">
            <w:pPr>
              <w:pStyle w:val="Tekstpodstawowy"/>
              <w:spacing w:line="360" w:lineRule="auto"/>
              <w:rPr>
                <w:rFonts w:ascii="Arial" w:hAnsi="Arial" w:cs="Arial"/>
              </w:rPr>
            </w:pPr>
            <w:r w:rsidRPr="008123AD">
              <w:rPr>
                <w:rFonts w:ascii="Arial" w:hAnsi="Arial" w:cs="Arial"/>
                <w:b/>
              </w:rPr>
              <w:t xml:space="preserve">Opis: </w:t>
            </w:r>
            <w:r w:rsidRPr="00A311B0">
              <w:rPr>
                <w:rFonts w:ascii="Arial" w:hAnsi="Arial" w:cs="Arial"/>
              </w:rPr>
              <w:t xml:space="preserve">Przedmiotem zamówienia jest zakup i dostawa płyt blokowanych do zespoleń złamań okołoprotezowych kości udowej, zgodnie z zestawieniem w zał. nr </w:t>
            </w:r>
            <w:r w:rsidR="00034E6E" w:rsidRPr="00034E6E">
              <w:rPr>
                <w:rFonts w:ascii="Arial" w:hAnsi="Arial" w:cs="Arial"/>
                <w:color w:val="FF0000"/>
              </w:rPr>
              <w:t>1 i 1a</w:t>
            </w:r>
            <w:r w:rsidR="00034E6E" w:rsidRPr="00A311B0">
              <w:rPr>
                <w:rFonts w:ascii="Arial" w:hAnsi="Arial" w:cs="Arial"/>
              </w:rPr>
              <w:t xml:space="preserve"> </w:t>
            </w:r>
            <w:r w:rsidRPr="00A311B0">
              <w:rPr>
                <w:rFonts w:ascii="Arial" w:hAnsi="Arial" w:cs="Arial"/>
              </w:rPr>
              <w:t>do SWZ.</w:t>
            </w:r>
          </w:p>
          <w:p w:rsidR="00A311B0" w:rsidRPr="00A311B0" w:rsidRDefault="00A311B0" w:rsidP="0088105B">
            <w:pPr>
              <w:pStyle w:val="Tekstpodstawowy"/>
              <w:spacing w:line="360" w:lineRule="auto"/>
              <w:rPr>
                <w:rFonts w:ascii="Arial" w:hAnsi="Arial" w:cs="Arial"/>
              </w:rPr>
            </w:pPr>
            <w:r w:rsidRPr="00A311B0">
              <w:rPr>
                <w:rFonts w:ascii="Arial" w:hAnsi="Arial" w:cs="Arial"/>
              </w:rPr>
              <w:t>Instrumentarium oraz implanty dostarczane na czas zabiegu (do 48h).</w:t>
            </w:r>
          </w:p>
          <w:p w:rsidR="00A311B0" w:rsidRPr="00A311B0" w:rsidRDefault="00A311B0" w:rsidP="0088105B">
            <w:pPr>
              <w:pStyle w:val="Tekstpodstawowy"/>
              <w:spacing w:line="360" w:lineRule="auto"/>
              <w:rPr>
                <w:rFonts w:ascii="Arial" w:hAnsi="Arial" w:cs="Arial"/>
              </w:rPr>
            </w:pPr>
            <w:r w:rsidRPr="00A311B0">
              <w:rPr>
                <w:rFonts w:ascii="Arial" w:hAnsi="Arial" w:cs="Arial"/>
              </w:rPr>
              <w:t>Szkolenia personelu lekarskiego i pielęgniarskiego (20 osób).</w:t>
            </w:r>
          </w:p>
          <w:p w:rsidR="00A311B0" w:rsidRPr="00A311B0" w:rsidRDefault="00A311B0" w:rsidP="0088105B">
            <w:pPr>
              <w:pStyle w:val="Tekstpodstawowy"/>
              <w:spacing w:line="360" w:lineRule="auto"/>
              <w:rPr>
                <w:rFonts w:ascii="Arial" w:hAnsi="Arial" w:cs="Arial"/>
              </w:rPr>
            </w:pPr>
            <w:r w:rsidRPr="00A311B0">
              <w:rPr>
                <w:rFonts w:ascii="Arial" w:hAnsi="Arial" w:cs="Arial"/>
              </w:rPr>
              <w:t xml:space="preserve">Zaoferowany przedmiot zamówienia musi być dopuszczony do obrotu i używania zgodnie z obowiązującymi przepisami, w szczególności zgodnie z: </w:t>
            </w:r>
          </w:p>
          <w:p w:rsidR="00A311B0" w:rsidRPr="00A311B0" w:rsidRDefault="00A311B0" w:rsidP="0088105B">
            <w:pPr>
              <w:pStyle w:val="Tekstpodstawowy"/>
              <w:spacing w:line="360" w:lineRule="auto"/>
              <w:rPr>
                <w:rFonts w:ascii="Arial" w:hAnsi="Arial" w:cs="Arial"/>
              </w:rPr>
            </w:pPr>
            <w:r w:rsidRPr="00A311B0">
              <w:rPr>
                <w:rFonts w:ascii="Arial" w:hAnsi="Arial" w:cs="Arial"/>
              </w:rPr>
              <w:t>1)</w:t>
            </w:r>
            <w:r w:rsidRPr="00A311B0">
              <w:rPr>
                <w:rFonts w:ascii="Arial" w:hAnsi="Arial" w:cs="Arial"/>
              </w:rPr>
              <w:tab/>
              <w:t xml:space="preserve"> Ustawą z dnia 7 kwietnia 2022 r o wyrobach medycznych (tj. Dz. U. Nr 2024 r. poz. 1620), </w:t>
            </w:r>
          </w:p>
          <w:p w:rsidR="00A311B0" w:rsidRPr="008123AD" w:rsidRDefault="00A311B0" w:rsidP="0088105B">
            <w:pPr>
              <w:pStyle w:val="Tekstpodstawowy"/>
              <w:spacing w:line="360" w:lineRule="auto"/>
              <w:rPr>
                <w:rFonts w:ascii="Arial" w:hAnsi="Arial" w:cs="Arial"/>
              </w:rPr>
            </w:pPr>
            <w:r w:rsidRPr="00A311B0">
              <w:rPr>
                <w:rFonts w:ascii="Arial" w:hAnsi="Arial" w:cs="Arial"/>
              </w:rPr>
              <w:t>2)</w:t>
            </w:r>
            <w:r w:rsidRPr="00A311B0">
              <w:rPr>
                <w:rFonts w:ascii="Arial" w:hAnsi="Arial" w:cs="Arial"/>
              </w:rPr>
              <w:tab/>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w:t>
            </w:r>
            <w:r w:rsidRPr="00A311B0">
              <w:rPr>
                <w:rFonts w:ascii="Arial" w:hAnsi="Arial" w:cs="Arial"/>
              </w:rPr>
              <w:lastRenderedPageBreak/>
              <w:t>przejściowych dotyczących niektórych wyrobów medycznych i wyrobów medycznych do diagnostyki in vitro;jak również posiadać wymagane dokumenty.</w:t>
            </w:r>
          </w:p>
          <w:p w:rsidR="00A311B0" w:rsidRPr="008123AD" w:rsidRDefault="00A311B0" w:rsidP="0088105B">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rsidR="00A311B0" w:rsidRPr="008123AD" w:rsidRDefault="00A311B0" w:rsidP="0088105B">
            <w:pPr>
              <w:pStyle w:val="Tekstpodstawowy"/>
              <w:spacing w:line="360" w:lineRule="auto"/>
              <w:jc w:val="both"/>
              <w:rPr>
                <w:rFonts w:ascii="Arial" w:hAnsi="Arial" w:cs="Arial"/>
              </w:rPr>
            </w:pPr>
            <w:r w:rsidRPr="00A311B0">
              <w:rPr>
                <w:rFonts w:ascii="Arial" w:hAnsi="Arial" w:cs="Arial"/>
                <w:b/>
              </w:rPr>
              <w:t>Zamawiający nie dopuszcza składania ofert wariantowych</w:t>
            </w:r>
            <w:r w:rsidRPr="008123AD">
              <w:rPr>
                <w:rFonts w:ascii="Arial" w:hAnsi="Arial" w:cs="Arial"/>
              </w:rPr>
              <w:t xml:space="preserve">. </w:t>
            </w:r>
          </w:p>
          <w:p w:rsidR="00A311B0" w:rsidRPr="008123AD" w:rsidRDefault="00A311B0" w:rsidP="0088105B">
            <w:pPr>
              <w:pStyle w:val="Tekstpodstawowy"/>
              <w:spacing w:after="60" w:line="360" w:lineRule="auto"/>
              <w:jc w:val="both"/>
              <w:rPr>
                <w:rFonts w:ascii="Arial" w:hAnsi="Arial" w:cs="Arial"/>
              </w:rPr>
            </w:pPr>
          </w:p>
        </w:tc>
      </w:tr>
    </w:tbl>
    <w:p w:rsidR="00B01985" w:rsidRPr="008123AD" w:rsidRDefault="00187BCF" w:rsidP="00BB63B0">
      <w:pPr>
        <w:pStyle w:val="Nagwek2"/>
        <w:spacing w:line="360" w:lineRule="auto"/>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danejczęści zostaną</w:t>
      </w:r>
      <w:r w:rsidR="00B01985" w:rsidRPr="008123AD">
        <w:rPr>
          <w:rFonts w:ascii="Arial" w:hAnsi="Arial" w:cs="Arial"/>
        </w:rPr>
        <w:t xml:space="preserve"> odrzucone.</w:t>
      </w:r>
    </w:p>
    <w:p w:rsidR="00A311B0" w:rsidRPr="00187BCF" w:rsidRDefault="00B01985" w:rsidP="00A311B0">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DC328C">
        <w:rPr>
          <w:rFonts w:ascii="Arial" w:hAnsi="Arial" w:cs="Arial"/>
        </w:rPr>
        <w:fldChar w:fldCharType="begin">
          <w:ffData>
            <w:name w:val="Wybór3"/>
            <w:enabled/>
            <w:calcOnExit w:val="0"/>
            <w:checkBox>
              <w:sizeAuto/>
              <w:default w:val="0"/>
              <w:checked/>
            </w:checkBox>
          </w:ffData>
        </w:fldChar>
      </w:r>
      <w:bookmarkStart w:id="6" w:name="Wybór3"/>
      <w:r w:rsidR="00A311B0">
        <w:rPr>
          <w:rFonts w:ascii="Arial" w:hAnsi="Arial" w:cs="Arial"/>
        </w:rPr>
        <w:instrText xml:space="preserve"> FORMCHECKBOX </w:instrText>
      </w:r>
      <w:r w:rsidR="00DC328C">
        <w:rPr>
          <w:rFonts w:ascii="Arial" w:hAnsi="Arial" w:cs="Arial"/>
        </w:rPr>
      </w:r>
      <w:r w:rsidR="00DC328C">
        <w:rPr>
          <w:rFonts w:ascii="Arial" w:hAnsi="Arial" w:cs="Arial"/>
        </w:rPr>
        <w:fldChar w:fldCharType="end"/>
      </w:r>
      <w:bookmarkEnd w:id="6"/>
      <w:r w:rsidRPr="008123AD">
        <w:rPr>
          <w:rFonts w:ascii="Arial" w:hAnsi="Arial" w:cs="Arial"/>
        </w:rPr>
        <w:t xml:space="preserve"> wszystkich części zamówienia  </w:t>
      </w:r>
      <w:r w:rsidR="00DC328C">
        <w:rPr>
          <w:rFonts w:ascii="Arial" w:hAnsi="Arial" w:cs="Arial"/>
        </w:rPr>
        <w:fldChar w:fldCharType="begin">
          <w:ffData>
            <w:name w:val="Wybór4"/>
            <w:enabled/>
            <w:calcOnExit w:val="0"/>
            <w:checkBox>
              <w:sizeAuto/>
              <w:default w:val="0"/>
              <w:checked w:val="0"/>
            </w:checkBox>
          </w:ffData>
        </w:fldChar>
      </w:r>
      <w:bookmarkStart w:id="7" w:name="Wybór4"/>
      <w:r w:rsidR="00A311B0">
        <w:rPr>
          <w:rFonts w:ascii="Arial" w:hAnsi="Arial" w:cs="Arial"/>
        </w:rPr>
        <w:instrText xml:space="preserve"> FORMCHECKBOX </w:instrText>
      </w:r>
      <w:r w:rsidR="00DC328C">
        <w:rPr>
          <w:rFonts w:ascii="Arial" w:hAnsi="Arial" w:cs="Arial"/>
        </w:rPr>
      </w:r>
      <w:r w:rsidR="00DC328C">
        <w:rPr>
          <w:rFonts w:ascii="Arial" w:hAnsi="Arial" w:cs="Arial"/>
        </w:rPr>
        <w:fldChar w:fldCharType="end"/>
      </w:r>
      <w:bookmarkEnd w:id="7"/>
      <w:r w:rsidRPr="008123AD">
        <w:rPr>
          <w:rFonts w:ascii="Arial" w:hAnsi="Arial" w:cs="Arial"/>
        </w:rPr>
        <w:t xml:space="preserve"> maksymalnej liczby części zamówienia: [ ] </w:t>
      </w:r>
      <w:r w:rsidR="00DC328C">
        <w:rPr>
          <w:rFonts w:ascii="Arial" w:hAnsi="Arial" w:cs="Arial"/>
        </w:rPr>
        <w:fldChar w:fldCharType="begin">
          <w:ffData>
            <w:name w:val="Wybór5"/>
            <w:enabled/>
            <w:calcOnExit w:val="0"/>
            <w:checkBox>
              <w:sizeAuto/>
              <w:default w:val="0"/>
              <w:checked w:val="0"/>
            </w:checkBox>
          </w:ffData>
        </w:fldChar>
      </w:r>
      <w:bookmarkStart w:id="8" w:name="Wybór5"/>
      <w:r w:rsidR="00A311B0">
        <w:rPr>
          <w:rFonts w:ascii="Arial" w:hAnsi="Arial" w:cs="Arial"/>
        </w:rPr>
        <w:instrText xml:space="preserve"> FORMCHECKBOX </w:instrText>
      </w:r>
      <w:r w:rsidR="00DC328C">
        <w:rPr>
          <w:rFonts w:ascii="Arial" w:hAnsi="Arial" w:cs="Arial"/>
        </w:rPr>
      </w:r>
      <w:r w:rsidR="00DC328C">
        <w:rPr>
          <w:rFonts w:ascii="Arial" w:hAnsi="Arial" w:cs="Arial"/>
        </w:rPr>
        <w:fldChar w:fldCharType="end"/>
      </w:r>
      <w:bookmarkEnd w:id="8"/>
      <w:r w:rsidRPr="008123AD">
        <w:rPr>
          <w:rFonts w:ascii="Arial" w:hAnsi="Arial" w:cs="Arial"/>
        </w:rPr>
        <w:t xml:space="preserve">  tylko jednej części zamówienia. </w:t>
      </w:r>
      <w:r w:rsidR="00A311B0" w:rsidRPr="008123AD">
        <w:rPr>
          <w:rFonts w:ascii="Arial" w:hAnsi="Arial" w:cs="Arial"/>
        </w:rPr>
        <w:t>Zamawiający nie przewiduje udzielenia zaliczek na poczet wykonania zamówienia.</w:t>
      </w:r>
    </w:p>
    <w:p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A311B0" w:rsidRPr="008123AD" w:rsidTr="0088105B">
        <w:tc>
          <w:tcPr>
            <w:tcW w:w="8640" w:type="dxa"/>
            <w:tcBorders>
              <w:top w:val="nil"/>
              <w:left w:val="nil"/>
              <w:bottom w:val="nil"/>
              <w:right w:val="nil"/>
            </w:tcBorders>
            <w:hideMark/>
          </w:tcPr>
          <w:p w:rsidR="00A311B0" w:rsidRPr="008123AD" w:rsidRDefault="0082200E" w:rsidP="0088105B">
            <w:pPr>
              <w:pStyle w:val="Nagwek2"/>
              <w:numPr>
                <w:ilvl w:val="0"/>
                <w:numId w:val="0"/>
              </w:numPr>
              <w:tabs>
                <w:tab w:val="left" w:pos="708"/>
              </w:tabs>
              <w:spacing w:line="360" w:lineRule="auto"/>
              <w:rPr>
                <w:rFonts w:ascii="Arial" w:hAnsi="Arial" w:cs="Arial"/>
              </w:rPr>
            </w:pPr>
            <w:bookmarkStart w:id="9" w:name="_Toc258314245"/>
            <w:r>
              <w:rPr>
                <w:rFonts w:ascii="Arial" w:hAnsi="Arial" w:cs="Arial"/>
              </w:rPr>
              <w:t>Szpital Specjalistyczny im. Stefana Żeromskiego SP ZOZ w Krakowie 31-913 Kraków, os. Na Skarpie 66</w:t>
            </w:r>
            <w:r w:rsidR="00A311B0" w:rsidRPr="008123AD">
              <w:rPr>
                <w:rFonts w:ascii="Arial" w:hAnsi="Arial" w:cs="Arial"/>
              </w:rPr>
              <w:t xml:space="preserve"> – dla </w:t>
            </w:r>
            <w:r w:rsidR="00A311B0">
              <w:rPr>
                <w:rFonts w:ascii="Arial" w:hAnsi="Arial" w:cs="Arial"/>
              </w:rPr>
              <w:t>części zamówienia</w:t>
            </w:r>
            <w:r w:rsidR="00A311B0" w:rsidRPr="008123AD">
              <w:rPr>
                <w:rFonts w:ascii="Arial" w:hAnsi="Arial" w:cs="Arial"/>
              </w:rPr>
              <w:t xml:space="preserve">: </w:t>
            </w:r>
            <w:r w:rsidR="00A311B0" w:rsidRPr="00A311B0">
              <w:rPr>
                <w:rFonts w:ascii="Arial" w:hAnsi="Arial" w:cs="Arial"/>
              </w:rPr>
              <w:t>1, 2, 3, 4, 5, 6, 7, 8, 9, 10, 11, 12, 13, 14</w:t>
            </w:r>
          </w:p>
        </w:tc>
      </w:tr>
    </w:tbl>
    <w:p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 o których mowa w art. 214 ust. 1 pkt 7 i 8USTAWY PZP</w:t>
      </w:r>
      <w:bookmarkEnd w:id="9"/>
      <w:r w:rsidRPr="008123AD">
        <w:rPr>
          <w:rFonts w:ascii="Arial" w:hAnsi="Arial" w:cs="Arial"/>
        </w:rPr>
        <w:t>.</w:t>
      </w:r>
    </w:p>
    <w:p w:rsidR="00B01985" w:rsidRPr="008123AD" w:rsidRDefault="00A311B0"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Zamawiający nie przewiduje udzielenia zamówień, o których mowa w art. 214 ust. 1 pkt 7 i 8 ustawy Pzp.</w:t>
      </w:r>
    </w:p>
    <w:p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tblPr>
      <w:tblGrid>
        <w:gridCol w:w="8930"/>
      </w:tblGrid>
      <w:tr w:rsidR="00A311B0" w:rsidRPr="008123AD" w:rsidTr="0088105B">
        <w:tc>
          <w:tcPr>
            <w:tcW w:w="8930" w:type="dxa"/>
            <w:hideMark/>
          </w:tcPr>
          <w:p w:rsidR="00A311B0" w:rsidRPr="008123AD" w:rsidRDefault="00A311B0" w:rsidP="0088105B">
            <w:pPr>
              <w:pStyle w:val="Tekstpodstawowy"/>
              <w:spacing w:line="360" w:lineRule="auto"/>
              <w:ind w:left="-114"/>
              <w:rPr>
                <w:rFonts w:ascii="Arial" w:hAnsi="Arial" w:cs="Arial"/>
              </w:rPr>
            </w:pPr>
            <w:bookmarkStart w:id="11" w:name="_Toc258314247"/>
            <w:r w:rsidRPr="00A311B0">
              <w:rPr>
                <w:rFonts w:ascii="Arial" w:hAnsi="Arial" w:cs="Arial"/>
                <w:b/>
              </w:rPr>
              <w:t>24 miesiące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A311B0">
              <w:rPr>
                <w:rFonts w:ascii="Arial" w:hAnsi="Arial" w:cs="Arial"/>
              </w:rPr>
              <w:t>1, 2, 3, 4, 5, 6, 7, 8, 9, 10, 11, 12, 13, 14</w:t>
            </w:r>
          </w:p>
        </w:tc>
      </w:tr>
    </w:tbl>
    <w:p w:rsidR="00B01985" w:rsidRPr="008123AD" w:rsidRDefault="00B01985" w:rsidP="00BB63B0">
      <w:pPr>
        <w:pStyle w:val="Nagwek1"/>
        <w:spacing w:line="360" w:lineRule="auto"/>
        <w:rPr>
          <w:rFonts w:ascii="Arial" w:hAnsi="Arial" w:cs="Arial"/>
        </w:rPr>
      </w:pPr>
      <w:r w:rsidRPr="008123AD">
        <w:rPr>
          <w:rFonts w:ascii="Arial" w:hAnsi="Arial" w:cs="Arial"/>
        </w:rPr>
        <w:t>Informacja o warunkach udziału w postępowaniu</w:t>
      </w:r>
      <w:bookmarkEnd w:id="11"/>
    </w:p>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O udzielenie zamówienia mogą ubiegać się Wykonawcy, którzy nie podlegają wykluczeniu oraz spełniają warunki udziału w postępowaniu i wymagania określone w niniejszej SWZ.</w:t>
      </w:r>
    </w:p>
    <w:p w:rsidR="00B01985" w:rsidRPr="008123AD" w:rsidRDefault="00B01985" w:rsidP="00BB63B0">
      <w:pPr>
        <w:pStyle w:val="Nagwek2"/>
        <w:spacing w:after="0" w:line="360" w:lineRule="auto"/>
        <w:rPr>
          <w:rFonts w:ascii="Arial" w:hAnsi="Arial" w:cs="Arial"/>
        </w:rPr>
      </w:pPr>
      <w:r w:rsidRPr="008123AD">
        <w:rPr>
          <w:rFonts w:ascii="Arial" w:hAnsi="Arial" w:cs="Arial"/>
        </w:rPr>
        <w:t>Zamawiający, na podstawie art. 112 ustawy Pzp określa następujące warunki udziału w postępowaniu:</w:t>
      </w:r>
    </w:p>
    <w:p w:rsidR="00B01985" w:rsidRPr="008123AD" w:rsidRDefault="00A311B0"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Zamawiający nie określa warunków udziału w postępowaniu, o których mowa w art. 112 ust. 2 ustawy Pzp.</w:t>
      </w:r>
    </w:p>
    <w:p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Pzp, wykluczy </w:t>
      </w:r>
      <w:r w:rsidRPr="0007005A">
        <w:rPr>
          <w:rFonts w:ascii="Arial" w:hAnsi="Arial" w:cs="Arial"/>
        </w:rPr>
        <w:t>z postępowania o udzielenie zamówienia Wykonawcę</w:t>
      </w:r>
      <w:r>
        <w:rPr>
          <w:rFonts w:ascii="Arial" w:hAnsi="Arial" w:cs="Arial"/>
        </w:rPr>
        <w:t>:</w:t>
      </w:r>
    </w:p>
    <w:p w:rsidR="001A315F" w:rsidRDefault="001A315F">
      <w:pPr>
        <w:pStyle w:val="Nagwek2"/>
        <w:numPr>
          <w:ilvl w:val="0"/>
          <w:numId w:val="25"/>
        </w:numPr>
        <w:spacing w:line="360" w:lineRule="auto"/>
        <w:rPr>
          <w:rFonts w:ascii="Arial" w:hAnsi="Arial" w:cs="Arial"/>
        </w:rPr>
      </w:pPr>
      <w:r>
        <w:rPr>
          <w:rFonts w:ascii="Arial" w:hAnsi="Arial" w:cs="Arial"/>
        </w:rPr>
        <w:t>będącego osobą fizyczną, którego prawomocnie skazano za przestępstwo:</w:t>
      </w:r>
    </w:p>
    <w:p w:rsidR="001A315F" w:rsidRDefault="001A315F">
      <w:pPr>
        <w:pStyle w:val="Nagwek2"/>
        <w:numPr>
          <w:ilvl w:val="0"/>
          <w:numId w:val="26"/>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nacelu popełnienie przestępstwa lub przestępstwa skarbowego, o którymmowa w art. 258 Kodeksu karnego</w:t>
      </w:r>
      <w:r w:rsidR="001347DE">
        <w:rPr>
          <w:rFonts w:ascii="Arial" w:hAnsi="Arial" w:cs="Arial"/>
        </w:rPr>
        <w:t xml:space="preserve"> (</w:t>
      </w:r>
      <w:r w:rsidR="007F3D9A" w:rsidRPr="007F3D9A">
        <w:rPr>
          <w:rFonts w:ascii="Arial" w:hAnsi="Arial" w:cs="Arial"/>
        </w:rPr>
        <w:t>t.j. Dz. U. z 2025 r. poz. 383</w:t>
      </w:r>
      <w:r w:rsidR="001347DE">
        <w:rPr>
          <w:rFonts w:ascii="Arial" w:hAnsi="Arial" w:cs="Arial"/>
        </w:rPr>
        <w:t>)</w:t>
      </w:r>
      <w:r>
        <w:rPr>
          <w:rFonts w:ascii="Arial" w:hAnsi="Arial" w:cs="Arial"/>
        </w:rPr>
        <w:t>,</w:t>
      </w:r>
      <w:r w:rsidR="001347DE" w:rsidRPr="001347DE">
        <w:rPr>
          <w:rFonts w:ascii="Arial" w:hAnsi="Arial" w:cs="Arial"/>
        </w:rPr>
        <w:t>zwanego dalej ”Kodeksem karnym”</w:t>
      </w:r>
      <w:r w:rsidR="001347DE">
        <w:rPr>
          <w:rFonts w:ascii="Arial" w:hAnsi="Arial" w:cs="Arial"/>
        </w:rPr>
        <w:t>,</w:t>
      </w:r>
    </w:p>
    <w:p w:rsidR="001A315F" w:rsidRDefault="001A315F">
      <w:pPr>
        <w:pStyle w:val="Nagwek2"/>
        <w:numPr>
          <w:ilvl w:val="0"/>
          <w:numId w:val="26"/>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rsidR="001A315F" w:rsidRDefault="001A315F">
      <w:pPr>
        <w:pStyle w:val="Nagwek2"/>
        <w:numPr>
          <w:ilvl w:val="0"/>
          <w:numId w:val="26"/>
        </w:numPr>
        <w:spacing w:line="360" w:lineRule="auto"/>
        <w:rPr>
          <w:rFonts w:ascii="Arial" w:hAnsi="Arial" w:cs="Arial"/>
        </w:rPr>
      </w:pPr>
      <w:r w:rsidRPr="007064EA">
        <w:rPr>
          <w:rFonts w:ascii="Arial" w:hAnsi="Arial" w:cs="Arial"/>
        </w:rPr>
        <w:t>o którym mowa w art. 228–230a, art. 250a Kodeksu karnego, w art. 46–48ustawy z dnia 25 czerwca 2010 r. o sporcie (</w:t>
      </w:r>
      <w:r w:rsidR="007C53CD" w:rsidRPr="007C53CD">
        <w:rPr>
          <w:rFonts w:ascii="Arial" w:hAnsi="Arial" w:cs="Arial"/>
        </w:rPr>
        <w:t>t.j. Dz.U. z 202</w:t>
      </w:r>
      <w:r w:rsidR="008F53C1">
        <w:rPr>
          <w:rFonts w:ascii="Arial" w:hAnsi="Arial" w:cs="Arial"/>
        </w:rPr>
        <w:t>6</w:t>
      </w:r>
      <w:r w:rsidR="007C53CD" w:rsidRPr="007C53CD">
        <w:rPr>
          <w:rFonts w:ascii="Arial" w:hAnsi="Arial" w:cs="Arial"/>
        </w:rPr>
        <w:t xml:space="preserve">r. poz. </w:t>
      </w:r>
      <w:r w:rsidR="008F53C1">
        <w:rPr>
          <w:rFonts w:ascii="Arial" w:hAnsi="Arial" w:cs="Arial"/>
        </w:rPr>
        <w:t>95</w:t>
      </w:r>
      <w:r w:rsidRPr="007064EA">
        <w:rPr>
          <w:rFonts w:ascii="Arial" w:hAnsi="Arial" w:cs="Arial"/>
        </w:rPr>
        <w:t>) lub w art. 54 ust. 1–4 ustawy z dnia 12 maja2011 r. o refundacji leków, środków spożywczych specjalnegoprzeznaczenia żywieniowego oraz wyrobów medycznych (</w:t>
      </w:r>
      <w:r w:rsidR="007F3D9A" w:rsidRPr="007F3D9A">
        <w:rPr>
          <w:rFonts w:ascii="Arial" w:hAnsi="Arial" w:cs="Arial"/>
        </w:rPr>
        <w:t>t.j. Dz. U. z 202</w:t>
      </w:r>
      <w:r w:rsidR="008F53C1">
        <w:rPr>
          <w:rFonts w:ascii="Arial" w:hAnsi="Arial" w:cs="Arial"/>
        </w:rPr>
        <w:t>6</w:t>
      </w:r>
      <w:r w:rsidR="007F3D9A" w:rsidRPr="007F3D9A">
        <w:rPr>
          <w:rFonts w:ascii="Arial" w:hAnsi="Arial" w:cs="Arial"/>
        </w:rPr>
        <w:t xml:space="preserve"> r. poz. </w:t>
      </w:r>
      <w:r w:rsidR="008F53C1">
        <w:rPr>
          <w:rFonts w:ascii="Arial" w:hAnsi="Arial" w:cs="Arial"/>
        </w:rPr>
        <w:t>253</w:t>
      </w:r>
      <w:r w:rsidRPr="007064EA">
        <w:rPr>
          <w:rFonts w:ascii="Arial" w:hAnsi="Arial" w:cs="Arial"/>
        </w:rPr>
        <w:t>)</w:t>
      </w:r>
      <w:r>
        <w:rPr>
          <w:rFonts w:ascii="Arial" w:hAnsi="Arial" w:cs="Arial"/>
        </w:rPr>
        <w:t>,</w:t>
      </w:r>
    </w:p>
    <w:p w:rsidR="001A315F" w:rsidRDefault="001A315F">
      <w:pPr>
        <w:pStyle w:val="Nagwek2"/>
        <w:numPr>
          <w:ilvl w:val="0"/>
          <w:numId w:val="26"/>
        </w:numPr>
        <w:spacing w:line="360" w:lineRule="auto"/>
        <w:rPr>
          <w:rFonts w:ascii="Arial" w:hAnsi="Arial" w:cs="Arial"/>
        </w:rPr>
      </w:pPr>
      <w:r w:rsidRPr="007064EA">
        <w:rPr>
          <w:rFonts w:ascii="Arial" w:hAnsi="Arial" w:cs="Arial"/>
        </w:rPr>
        <w:t>finansowania przestępstwa o charakterze terrorystycznym, o którym mowaw art. 165a Kodeksu karnego, lub przestępstwo udaremniania lubutrudniania stwierdzenia przestępnego pochodzenia pieniędzy lubukrywania ich pochodzenia, o którym mowa w art. 299 Kodeksu karnego</w:t>
      </w:r>
      <w:r>
        <w:rPr>
          <w:rFonts w:ascii="Arial" w:hAnsi="Arial" w:cs="Arial"/>
        </w:rPr>
        <w:t>,</w:t>
      </w:r>
    </w:p>
    <w:p w:rsidR="001A315F" w:rsidRDefault="001A315F">
      <w:pPr>
        <w:pStyle w:val="Nagwek2"/>
        <w:numPr>
          <w:ilvl w:val="0"/>
          <w:numId w:val="26"/>
        </w:numPr>
        <w:spacing w:line="360" w:lineRule="auto"/>
        <w:rPr>
          <w:rFonts w:ascii="Arial" w:hAnsi="Arial" w:cs="Arial"/>
        </w:rPr>
      </w:pPr>
      <w:r w:rsidRPr="007064EA">
        <w:rPr>
          <w:rFonts w:ascii="Arial" w:hAnsi="Arial" w:cs="Arial"/>
        </w:rPr>
        <w:t>o charakterze terrorystycznym, o którym mowa w art. 115 § 20 Kodeksukarnego, lub mające na celu popełnienie tego przestępstwa</w:t>
      </w:r>
      <w:r>
        <w:rPr>
          <w:rFonts w:ascii="Arial" w:hAnsi="Arial" w:cs="Arial"/>
        </w:rPr>
        <w:t>,</w:t>
      </w:r>
    </w:p>
    <w:p w:rsidR="001A315F" w:rsidRDefault="001A315F">
      <w:pPr>
        <w:pStyle w:val="Nagwek2"/>
        <w:numPr>
          <w:ilvl w:val="0"/>
          <w:numId w:val="26"/>
        </w:numPr>
        <w:spacing w:line="360" w:lineRule="auto"/>
        <w:rPr>
          <w:rFonts w:ascii="Arial" w:hAnsi="Arial" w:cs="Arial"/>
        </w:rPr>
      </w:pPr>
      <w:r w:rsidRPr="007064EA">
        <w:rPr>
          <w:rFonts w:ascii="Arial" w:hAnsi="Arial" w:cs="Arial"/>
        </w:rPr>
        <w:t xml:space="preserve">powierzenia wykonywania pracy małoletniemu cudzoziemcowi, o którymmowa w art. 9 ust. 2 ustawy z dnia 15 czerwca 2012 r. o </w:t>
      </w:r>
      <w:r w:rsidRPr="007064EA">
        <w:rPr>
          <w:rFonts w:ascii="Arial" w:hAnsi="Arial" w:cs="Arial"/>
        </w:rPr>
        <w:lastRenderedPageBreak/>
        <w:t>skutkachpowierzania wykonywania pracy cudzoziemcom przebywającym wbrewprzepisom na terytorium Rzeczypospolitej Polskiej (</w:t>
      </w:r>
      <w:r w:rsidR="000C5395">
        <w:rPr>
          <w:rFonts w:ascii="Arial" w:hAnsi="Arial" w:cs="Arial"/>
        </w:rPr>
        <w:t xml:space="preserve">t.j. </w:t>
      </w:r>
      <w:r w:rsidRPr="007064EA">
        <w:rPr>
          <w:rFonts w:ascii="Arial" w:hAnsi="Arial" w:cs="Arial"/>
        </w:rPr>
        <w:t>Dz. U. z 202</w:t>
      </w:r>
      <w:r w:rsidR="008F53C1">
        <w:rPr>
          <w:rFonts w:ascii="Arial" w:hAnsi="Arial" w:cs="Arial"/>
        </w:rPr>
        <w:t>5</w:t>
      </w:r>
      <w:r w:rsidRPr="007064EA">
        <w:rPr>
          <w:rFonts w:ascii="Arial" w:hAnsi="Arial" w:cs="Arial"/>
        </w:rPr>
        <w:t xml:space="preserve"> r. poz.</w:t>
      </w:r>
      <w:r w:rsidR="00900E10">
        <w:rPr>
          <w:rFonts w:ascii="Arial" w:hAnsi="Arial" w:cs="Arial"/>
        </w:rPr>
        <w:t>1567</w:t>
      </w:r>
      <w:r w:rsidRPr="007064EA">
        <w:rPr>
          <w:rFonts w:ascii="Arial" w:hAnsi="Arial" w:cs="Arial"/>
        </w:rPr>
        <w:t>)</w:t>
      </w:r>
      <w:r>
        <w:rPr>
          <w:rFonts w:ascii="Arial" w:hAnsi="Arial" w:cs="Arial"/>
        </w:rPr>
        <w:t>,</w:t>
      </w:r>
    </w:p>
    <w:p w:rsidR="001A315F" w:rsidRDefault="001A315F">
      <w:pPr>
        <w:pStyle w:val="Nagwek2"/>
        <w:numPr>
          <w:ilvl w:val="0"/>
          <w:numId w:val="26"/>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rsidR="001A315F" w:rsidRDefault="001A315F">
      <w:pPr>
        <w:pStyle w:val="Nagwek2"/>
        <w:numPr>
          <w:ilvl w:val="0"/>
          <w:numId w:val="26"/>
        </w:numPr>
        <w:spacing w:line="360" w:lineRule="auto"/>
        <w:rPr>
          <w:rFonts w:ascii="Arial" w:hAnsi="Arial" w:cs="Arial"/>
        </w:rPr>
      </w:pPr>
      <w:r w:rsidRPr="00575664">
        <w:rPr>
          <w:rFonts w:ascii="Arial" w:hAnsi="Arial" w:cs="Arial"/>
        </w:rPr>
        <w:t>o którym mowa w art. 9 ust. 1 i 3 lub art. 10 ustawy z dnia 15 czerwca2012 r. o skutkach powierzania wykonywania pracy cudzoziemcomprzebywającym wbrew przepisom na terytorium Rzeczypospolitej Polskiej</w:t>
      </w:r>
      <w:r w:rsidR="00900E10" w:rsidRPr="007064EA">
        <w:rPr>
          <w:rFonts w:ascii="Arial" w:hAnsi="Arial" w:cs="Arial"/>
        </w:rPr>
        <w:t>(</w:t>
      </w:r>
      <w:r w:rsidR="000C5395">
        <w:rPr>
          <w:rFonts w:ascii="Arial" w:hAnsi="Arial" w:cs="Arial"/>
        </w:rPr>
        <w:t xml:space="preserve">t.j. </w:t>
      </w:r>
      <w:r w:rsidR="00900E10" w:rsidRPr="007064EA">
        <w:rPr>
          <w:rFonts w:ascii="Arial" w:hAnsi="Arial" w:cs="Arial"/>
        </w:rPr>
        <w:t>Dz. U. z 202</w:t>
      </w:r>
      <w:r w:rsidR="00900E10">
        <w:rPr>
          <w:rFonts w:ascii="Arial" w:hAnsi="Arial" w:cs="Arial"/>
        </w:rPr>
        <w:t>5</w:t>
      </w:r>
      <w:r w:rsidR="00900E10" w:rsidRPr="007064EA">
        <w:rPr>
          <w:rFonts w:ascii="Arial" w:hAnsi="Arial" w:cs="Arial"/>
        </w:rPr>
        <w:t xml:space="preserve"> r. poz.</w:t>
      </w:r>
      <w:r w:rsidR="00900E10">
        <w:rPr>
          <w:rFonts w:ascii="Arial" w:hAnsi="Arial" w:cs="Arial"/>
        </w:rPr>
        <w:t xml:space="preserve"> 1567</w:t>
      </w:r>
      <w:r w:rsidR="00900E10" w:rsidRPr="007064EA">
        <w:rPr>
          <w:rFonts w:ascii="Arial" w:hAnsi="Arial" w:cs="Arial"/>
        </w:rPr>
        <w:t>)</w:t>
      </w:r>
    </w:p>
    <w:p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rsidR="001A315F" w:rsidRDefault="001A315F">
      <w:pPr>
        <w:pStyle w:val="Nagwek2"/>
        <w:numPr>
          <w:ilvl w:val="0"/>
          <w:numId w:val="25"/>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rsidR="001A315F" w:rsidRDefault="001A315F">
      <w:pPr>
        <w:pStyle w:val="Nagwek2"/>
        <w:numPr>
          <w:ilvl w:val="0"/>
          <w:numId w:val="25"/>
        </w:numPr>
        <w:spacing w:line="360" w:lineRule="auto"/>
        <w:rPr>
          <w:rFonts w:ascii="Arial" w:hAnsi="Arial" w:cs="Arial"/>
        </w:rPr>
      </w:pPr>
      <w:r w:rsidRPr="00575664">
        <w:rPr>
          <w:rFonts w:ascii="Arial" w:hAnsi="Arial" w:cs="Arial"/>
        </w:rPr>
        <w:t>wobec którego wydano prawomocny wyrok sądu lub ostateczną decyzjęadministracyjną o zaleganiu z uiszczeniem podatków, opłat lub składek naubezpieczenie społeczne lub zdrowotne, chyba że wykonawca odpowiednioprzed upływem terminu do składania wniosków o dopuszczenie do udziałuw postępowaniu albo przed upływem terminu składania ofert dokonał płatnościnależnych podatków, opłat lub składek na ubezpieczenie społeczne lubzdrowotne wraz z odsetkami lub grzywnami lub zawarł wiążące porozumieniew sprawie spłaty tych należności</w:t>
      </w:r>
      <w:r>
        <w:rPr>
          <w:rFonts w:ascii="Arial" w:hAnsi="Arial" w:cs="Arial"/>
        </w:rPr>
        <w:t>;</w:t>
      </w:r>
    </w:p>
    <w:p w:rsidR="001A315F" w:rsidRDefault="001A315F">
      <w:pPr>
        <w:pStyle w:val="Nagwek2"/>
        <w:numPr>
          <w:ilvl w:val="0"/>
          <w:numId w:val="25"/>
        </w:numPr>
        <w:spacing w:line="360" w:lineRule="auto"/>
        <w:rPr>
          <w:rFonts w:ascii="Arial" w:hAnsi="Arial" w:cs="Arial"/>
        </w:rPr>
      </w:pPr>
      <w:r w:rsidRPr="00575664">
        <w:rPr>
          <w:rFonts w:ascii="Arial" w:hAnsi="Arial" w:cs="Arial"/>
        </w:rPr>
        <w:t>wobec którego prawomocnie orzeczono zakaz ubiegania się o zamówieniapubliczne</w:t>
      </w:r>
      <w:r>
        <w:rPr>
          <w:rFonts w:ascii="Arial" w:hAnsi="Arial" w:cs="Arial"/>
        </w:rPr>
        <w:t>;</w:t>
      </w:r>
    </w:p>
    <w:p w:rsidR="001A315F" w:rsidRDefault="001A315F">
      <w:pPr>
        <w:pStyle w:val="Nagwek2"/>
        <w:numPr>
          <w:ilvl w:val="0"/>
          <w:numId w:val="25"/>
        </w:numPr>
        <w:spacing w:line="360" w:lineRule="auto"/>
        <w:rPr>
          <w:rFonts w:ascii="Arial" w:hAnsi="Arial" w:cs="Arial"/>
        </w:rPr>
      </w:pPr>
      <w:r w:rsidRPr="00575664">
        <w:rPr>
          <w:rFonts w:ascii="Arial" w:hAnsi="Arial" w:cs="Arial"/>
        </w:rPr>
        <w:t xml:space="preserve">jeżeli zamawiający może stwierdzić, na podstawie wiarygodnych przesłanek, żewykonawca zawarł z innymi wykonawcami porozumienie mające na celuzakłócenie konkurencji, w szczególności jeżeli należąc do tej samej grupykapitałowej w rozumieniu ustawy z dnia 16 lutego 2007 r. o ochroniekonkurencji i konsumentów, złożyli odrębne oferty, oferty częściowe </w:t>
      </w:r>
      <w:r w:rsidRPr="00575664">
        <w:rPr>
          <w:rFonts w:ascii="Arial" w:hAnsi="Arial" w:cs="Arial"/>
        </w:rPr>
        <w:lastRenderedPageBreak/>
        <w:t>lubwnioski o dopuszczenie do udziału w postępowaniu, chyba że wykażą, żeprzygotowali te oferty lub wnioski niezależnie od siebie</w:t>
      </w:r>
      <w:r>
        <w:rPr>
          <w:rFonts w:ascii="Arial" w:hAnsi="Arial" w:cs="Arial"/>
        </w:rPr>
        <w:t>;</w:t>
      </w:r>
    </w:p>
    <w:p w:rsidR="001A315F" w:rsidRDefault="001A315F">
      <w:pPr>
        <w:pStyle w:val="Nagwek2"/>
        <w:numPr>
          <w:ilvl w:val="0"/>
          <w:numId w:val="25"/>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Pzp</w:t>
      </w:r>
      <w:r w:rsidRPr="00575664">
        <w:rPr>
          <w:rFonts w:ascii="Arial" w:hAnsi="Arial" w:cs="Arial"/>
        </w:rPr>
        <w:t>, doszło do zakłóceniakonkurencji wynikającego z wcześniejszego zaangażowania tego wykonawcylub podmiotu, który należy z wykonawcą do tej samej grupy kapitałowejw rozumieniu ustawy z dnia 16 lutego 2007 r. o ochronie konkurencjii konsumentów, chyba że spowodowane tym zakłócenie konkurencji może byćwyeliminowane w inny sposób niż przez wykluczenie wykonawcy z udziałuw postępowaniu o udzielenie zamówienia</w:t>
      </w:r>
      <w:r>
        <w:rPr>
          <w:rFonts w:ascii="Arial" w:hAnsi="Arial" w:cs="Arial"/>
        </w:rPr>
        <w:t>.</w:t>
      </w:r>
    </w:p>
    <w:p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rsidR="003358B3" w:rsidRPr="008123AD"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rsidR="00B01985"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7F3D9A" w:rsidRPr="007F3D9A">
        <w:rPr>
          <w:rFonts w:ascii="Arial" w:hAnsi="Arial" w:cs="Arial"/>
        </w:rPr>
        <w:t>t.j. Dz. U. z 2025 r. poz. 514</w:t>
      </w:r>
      <w:r w:rsidRPr="008123AD">
        <w:rPr>
          <w:rFonts w:ascii="Arial" w:hAnsi="Arial" w:cs="Arial"/>
        </w:rPr>
        <w:t>)</w:t>
      </w:r>
      <w:r w:rsidR="00B01985" w:rsidRPr="008123AD">
        <w:rPr>
          <w:rFonts w:ascii="Arial" w:hAnsi="Arial" w:cs="Arial"/>
        </w:rPr>
        <w:t>.</w:t>
      </w:r>
    </w:p>
    <w:p w:rsidR="003F2857" w:rsidRPr="003F2857" w:rsidRDefault="003F2857" w:rsidP="003F2857">
      <w:pPr>
        <w:pStyle w:val="Nagwek2"/>
        <w:spacing w:before="0" w:after="0" w:line="360" w:lineRule="auto"/>
        <w:rPr>
          <w:rFonts w:ascii="Arial" w:hAnsi="Arial" w:cs="Arial"/>
          <w:color w:val="FF0000"/>
        </w:rPr>
      </w:pPr>
      <w:r w:rsidRPr="003F2857">
        <w:rPr>
          <w:rFonts w:ascii="Arial" w:hAnsi="Arial" w:cs="Arial"/>
          <w:color w:val="FF0000"/>
        </w:rPr>
        <w:t>Zamawiający, na podstawie art. 109 ust. 1 ustawy Pzp, wykluczy z postępowania o udzielenie zamówienia Wykonawcę:</w:t>
      </w:r>
    </w:p>
    <w:p w:rsidR="003F2857" w:rsidRPr="003F2857" w:rsidRDefault="003F2857" w:rsidP="003F2857">
      <w:pPr>
        <w:numPr>
          <w:ilvl w:val="0"/>
          <w:numId w:val="21"/>
        </w:numPr>
        <w:spacing w:line="360" w:lineRule="auto"/>
        <w:ind w:left="1037" w:hanging="357"/>
        <w:jc w:val="both"/>
        <w:outlineLvl w:val="1"/>
        <w:rPr>
          <w:rFonts w:ascii="Arial" w:hAnsi="Arial" w:cs="Arial"/>
          <w:bCs/>
          <w:iCs/>
          <w:color w:val="FF0000"/>
        </w:rPr>
      </w:pPr>
      <w:r w:rsidRPr="003F2857">
        <w:rPr>
          <w:rFonts w:ascii="Arial" w:hAnsi="Arial" w:cs="Arial"/>
          <w:bCs/>
          <w:iCs/>
          <w:color w:val="FF000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Wykluczenie Wykonawcy nastąpi w przypadkach, o których mowa w art. 111 ustawy Pzp.</w:t>
      </w:r>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3F2857" w:rsidRPr="003F2857">
        <w:rPr>
          <w:rFonts w:ascii="Arial" w:hAnsi="Arial" w:cs="Arial"/>
          <w:color w:val="FF0000"/>
        </w:rPr>
        <w:t>lub art. 109 ust. 1 pkt 2-5 i 7-10</w:t>
      </w:r>
      <w:r w:rsidR="003F2857">
        <w:rPr>
          <w:rFonts w:ascii="Arial" w:hAnsi="Arial" w:cs="Arial"/>
        </w:rPr>
        <w:t xml:space="preserve"> </w:t>
      </w:r>
      <w:r w:rsidR="00F83C11" w:rsidRPr="008123AD">
        <w:rPr>
          <w:rFonts w:ascii="Arial" w:hAnsi="Arial" w:cs="Arial"/>
        </w:rPr>
        <w:t>ustawy Pzp, jeżeli udowodni Zamawiającemu, że spełnił łącznie przesłanki określone w art. 110 ust. 2 ustawy Pzp</w:t>
      </w:r>
      <w:r w:rsidRPr="008123AD">
        <w:rPr>
          <w:rFonts w:ascii="Arial" w:hAnsi="Arial" w:cs="Arial"/>
        </w:rPr>
        <w:t>.</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o których mowa w art. 110 ust. 2 ustawy Pzp,</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rsidR="00B01985" w:rsidRPr="008123AD" w:rsidRDefault="00B01985" w:rsidP="00BB63B0">
      <w:pPr>
        <w:pStyle w:val="Nagwek1"/>
        <w:spacing w:line="360" w:lineRule="auto"/>
        <w:rPr>
          <w:rFonts w:ascii="Arial" w:hAnsi="Arial" w:cs="Arial"/>
        </w:rPr>
      </w:pPr>
      <w:bookmarkStart w:id="12" w:name="_Toc258314248"/>
      <w:r w:rsidRPr="008123AD">
        <w:rPr>
          <w:rFonts w:ascii="Arial" w:hAnsi="Arial" w:cs="Arial"/>
        </w:rPr>
        <w:t>wykaz podmiotowych środków dowodowych</w:t>
      </w:r>
      <w:bookmarkEnd w:id="12"/>
    </w:p>
    <w:p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64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6"/>
        <w:gridCol w:w="7372"/>
      </w:tblGrid>
      <w:tr w:rsidR="00B01985"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371" w:type="dxa"/>
            <w:tcBorders>
              <w:top w:val="single" w:sz="4" w:space="0" w:color="auto"/>
              <w:left w:val="single" w:sz="4" w:space="0" w:color="auto"/>
              <w:bottom w:val="single" w:sz="4" w:space="0" w:color="auto"/>
              <w:right w:val="single" w:sz="4" w:space="0" w:color="auto"/>
            </w:tcBorders>
            <w:hideMark/>
          </w:tcPr>
          <w:p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A311B0"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1</w:t>
            </w:r>
          </w:p>
        </w:tc>
        <w:tc>
          <w:tcPr>
            <w:tcW w:w="737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rPr>
            </w:pPr>
            <w:r w:rsidRPr="00A311B0">
              <w:rPr>
                <w:rFonts w:ascii="Arial" w:hAnsi="Arial" w:cs="Arial"/>
                <w:b/>
              </w:rPr>
              <w:t>Formularz asortymentowo - cenowy</w:t>
            </w:r>
          </w:p>
          <w:p w:rsidR="00A311B0" w:rsidRPr="008123AD" w:rsidRDefault="00A311B0" w:rsidP="0088105B">
            <w:pPr>
              <w:spacing w:before="60" w:after="60" w:line="360" w:lineRule="auto"/>
              <w:jc w:val="both"/>
              <w:rPr>
                <w:rFonts w:ascii="Arial" w:hAnsi="Arial" w:cs="Arial"/>
              </w:rPr>
            </w:pPr>
            <w:r w:rsidRPr="00A311B0">
              <w:rPr>
                <w:rFonts w:ascii="Arial" w:hAnsi="Arial" w:cs="Arial"/>
              </w:rPr>
              <w:t>Formularz asortymentowo - cenowy - załącznik nr 1a do SWZ</w:t>
            </w:r>
          </w:p>
        </w:tc>
      </w:tr>
      <w:tr w:rsidR="00A311B0"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2</w:t>
            </w:r>
          </w:p>
        </w:tc>
        <w:tc>
          <w:tcPr>
            <w:tcW w:w="737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rPr>
            </w:pPr>
            <w:r w:rsidRPr="00A311B0">
              <w:rPr>
                <w:rFonts w:ascii="Arial" w:hAnsi="Arial" w:cs="Arial"/>
                <w:b/>
              </w:rPr>
              <w:t>Jednolity europejski dokument zamówienia</w:t>
            </w:r>
          </w:p>
          <w:p w:rsidR="00A311B0" w:rsidRPr="00A311B0" w:rsidRDefault="00A311B0" w:rsidP="0088105B">
            <w:pPr>
              <w:spacing w:before="60" w:after="60" w:line="360" w:lineRule="auto"/>
              <w:jc w:val="both"/>
              <w:rPr>
                <w:rFonts w:ascii="Arial" w:hAnsi="Arial" w:cs="Arial"/>
              </w:rPr>
            </w:pPr>
            <w:r w:rsidRPr="00A311B0">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 - załącznik nr 3 do SWZ</w:t>
            </w:r>
          </w:p>
          <w:p w:rsidR="00A311B0" w:rsidRPr="008123AD" w:rsidRDefault="00A311B0" w:rsidP="0088105B">
            <w:pPr>
              <w:spacing w:before="60" w:after="60" w:line="360" w:lineRule="auto"/>
              <w:jc w:val="both"/>
              <w:rPr>
                <w:rFonts w:ascii="Arial" w:hAnsi="Arial" w:cs="Arial"/>
              </w:rPr>
            </w:pPr>
            <w:r w:rsidRPr="00A311B0">
              <w:rPr>
                <w:rFonts w:ascii="Arial" w:hAnsi="Arial" w:cs="Arial"/>
              </w:rPr>
              <w:t xml:space="preserve">(dokument JEDZ w formacie .xml, należy pobrać ze strony internetowej prowadzonego postępowania, a następnie zaimportować poprzez narzędzie na stronie internetowej https://espd.uzp.gov.pl/ i wypełnić. Wypełnianie dokumentu należy rozpocząć od wyboru w polu: "Rodzaj procedury", określenia: "Procedura otwarta". Po zakończeniu wypełniania dokumentu, należy go pobrać w formacie PDF, podpisać kwalifikowanym </w:t>
            </w:r>
            <w:r w:rsidRPr="00A311B0">
              <w:rPr>
                <w:rFonts w:ascii="Arial" w:hAnsi="Arial" w:cs="Arial"/>
              </w:rPr>
              <w:lastRenderedPageBreak/>
              <w:t>podpisem elektronicznym i złożyć wraz z ofertą).</w:t>
            </w:r>
          </w:p>
        </w:tc>
      </w:tr>
      <w:tr w:rsidR="00A311B0"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lastRenderedPageBreak/>
              <w:t>3</w:t>
            </w:r>
          </w:p>
        </w:tc>
        <w:tc>
          <w:tcPr>
            <w:tcW w:w="737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rPr>
            </w:pPr>
            <w:r w:rsidRPr="00A311B0">
              <w:rPr>
                <w:rFonts w:ascii="Arial" w:hAnsi="Arial" w:cs="Arial"/>
                <w:b/>
              </w:rPr>
              <w:t>Wzór oferty na dostawy</w:t>
            </w:r>
          </w:p>
          <w:p w:rsidR="00A311B0" w:rsidRPr="008123AD" w:rsidRDefault="00A311B0" w:rsidP="0088105B">
            <w:pPr>
              <w:spacing w:before="60" w:after="60" w:line="360" w:lineRule="auto"/>
              <w:jc w:val="both"/>
              <w:rPr>
                <w:rFonts w:ascii="Arial" w:hAnsi="Arial" w:cs="Arial"/>
              </w:rPr>
            </w:pPr>
            <w:r w:rsidRPr="00A311B0">
              <w:rPr>
                <w:rFonts w:ascii="Arial" w:hAnsi="Arial" w:cs="Arial"/>
              </w:rPr>
              <w:t>Wzór oferty na dostawy - załącznik nr 1 do SWZ</w:t>
            </w:r>
          </w:p>
        </w:tc>
      </w:tr>
      <w:tr w:rsidR="00A311B0"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4</w:t>
            </w:r>
          </w:p>
        </w:tc>
        <w:tc>
          <w:tcPr>
            <w:tcW w:w="737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rPr>
            </w:pPr>
            <w:r w:rsidRPr="00A311B0">
              <w:rPr>
                <w:rFonts w:ascii="Arial" w:hAnsi="Arial" w:cs="Arial"/>
                <w:b/>
              </w:rPr>
              <w:t>Oświadczenie wykonawcy dotyczące odrębnych przesłanek wykluczenia (procedura pełna)</w:t>
            </w:r>
          </w:p>
          <w:p w:rsidR="00A311B0" w:rsidRPr="008123AD" w:rsidRDefault="00A311B0" w:rsidP="0088105B">
            <w:pPr>
              <w:spacing w:before="60" w:after="60" w:line="360" w:lineRule="auto"/>
              <w:jc w:val="both"/>
              <w:rPr>
                <w:rFonts w:ascii="Arial" w:hAnsi="Arial" w:cs="Arial"/>
              </w:rPr>
            </w:pPr>
            <w:r w:rsidRPr="00A311B0">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4 do SWZ</w:t>
            </w:r>
          </w:p>
        </w:tc>
      </w:tr>
      <w:tr w:rsidR="00A311B0" w:rsidRPr="008123AD" w:rsidTr="0082200E">
        <w:tc>
          <w:tcPr>
            <w:tcW w:w="127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5</w:t>
            </w:r>
          </w:p>
        </w:tc>
        <w:tc>
          <w:tcPr>
            <w:tcW w:w="7372"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rPr>
            </w:pPr>
            <w:r w:rsidRPr="00A311B0">
              <w:rPr>
                <w:rFonts w:ascii="Arial" w:hAnsi="Arial" w:cs="Arial"/>
                <w:b/>
              </w:rPr>
              <w:t>Potwierdzenie spełniania opisu przedmiotu zamówienia</w:t>
            </w:r>
          </w:p>
          <w:p w:rsidR="00A311B0" w:rsidRPr="008123AD" w:rsidRDefault="00A311B0" w:rsidP="0088105B">
            <w:pPr>
              <w:spacing w:before="60" w:after="60" w:line="360" w:lineRule="auto"/>
              <w:jc w:val="both"/>
              <w:rPr>
                <w:rFonts w:ascii="Arial" w:hAnsi="Arial" w:cs="Arial"/>
              </w:rPr>
            </w:pPr>
            <w:r w:rsidRPr="00A311B0">
              <w:rPr>
                <w:rFonts w:ascii="Arial" w:hAnsi="Arial" w:cs="Arial"/>
              </w:rPr>
              <w:t>Potwierdzenie spełniania opisu przedmiotu zamówienia - załącznik nr 2 do SWZ</w:t>
            </w:r>
          </w:p>
        </w:tc>
      </w:tr>
    </w:tbl>
    <w:p w:rsidR="00A311B0" w:rsidRPr="008123AD" w:rsidRDefault="00B01985" w:rsidP="00A311B0">
      <w:pPr>
        <w:pStyle w:val="Nagwek2"/>
        <w:spacing w:line="360" w:lineRule="auto"/>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A311B0" w:rsidRPr="008123AD" w:rsidRDefault="00A311B0" w:rsidP="00A311B0">
      <w:pPr>
        <w:pStyle w:val="Nagwek2"/>
        <w:numPr>
          <w:ilvl w:val="0"/>
          <w:numId w:val="0"/>
        </w:numPr>
        <w:tabs>
          <w:tab w:val="left" w:pos="708"/>
        </w:tabs>
        <w:spacing w:before="0" w:line="360" w:lineRule="auto"/>
        <w:ind w:left="1038"/>
        <w:rPr>
          <w:rFonts w:ascii="Arial" w:hAnsi="Arial" w:cs="Arial"/>
          <w:sz w:val="16"/>
          <w:szCs w:val="16"/>
        </w:rPr>
      </w:pPr>
    </w:p>
    <w:p w:rsidR="00A311B0" w:rsidRPr="008123AD" w:rsidRDefault="00A311B0" w:rsidP="00A311B0">
      <w:pPr>
        <w:pStyle w:val="Nagwek2"/>
        <w:numPr>
          <w:ilvl w:val="0"/>
          <w:numId w:val="3"/>
        </w:numPr>
        <w:tabs>
          <w:tab w:val="left" w:pos="708"/>
          <w:tab w:val="num" w:pos="106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8367"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A311B0" w:rsidRPr="008123AD" w:rsidTr="00A311B0">
        <w:tc>
          <w:tcPr>
            <w:tcW w:w="708" w:type="dxa"/>
            <w:tcBorders>
              <w:top w:val="single" w:sz="4" w:space="0" w:color="auto"/>
              <w:left w:val="single" w:sz="4" w:space="0" w:color="auto"/>
              <w:bottom w:val="single" w:sz="4" w:space="0" w:color="auto"/>
              <w:right w:val="single" w:sz="4" w:space="0" w:color="auto"/>
            </w:tcBorders>
            <w:hideMark/>
          </w:tcPr>
          <w:p w:rsidR="00A311B0" w:rsidRPr="0012594D" w:rsidRDefault="00A311B0" w:rsidP="0088105B">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A311B0" w:rsidRPr="0012594D" w:rsidRDefault="00A311B0" w:rsidP="0088105B">
            <w:pPr>
              <w:spacing w:before="120" w:after="120" w:line="276" w:lineRule="auto"/>
              <w:jc w:val="both"/>
              <w:rPr>
                <w:rFonts w:ascii="Arial" w:hAnsi="Arial" w:cs="Arial"/>
              </w:rPr>
            </w:pPr>
            <w:r w:rsidRPr="0012594D">
              <w:rPr>
                <w:rFonts w:ascii="Arial" w:hAnsi="Arial" w:cs="Arial"/>
                <w:b/>
              </w:rPr>
              <w:t>Wymagany dokument</w:t>
            </w:r>
          </w:p>
        </w:tc>
      </w:tr>
      <w:tr w:rsidR="00A311B0" w:rsidRPr="008123AD" w:rsidTr="0088105B">
        <w:tc>
          <w:tcPr>
            <w:tcW w:w="70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b/>
                <w:bCs/>
              </w:rPr>
            </w:pPr>
            <w:r w:rsidRPr="00A311B0">
              <w:rPr>
                <w:rFonts w:ascii="Arial" w:hAnsi="Arial" w:cs="Arial"/>
                <w:b/>
                <w:bCs/>
              </w:rPr>
              <w:t>Informacja z Krajowego Rejestru Karnego</w:t>
            </w:r>
          </w:p>
          <w:p w:rsidR="00A311B0" w:rsidRPr="008123AD" w:rsidRDefault="00A311B0" w:rsidP="0088105B">
            <w:pPr>
              <w:spacing w:before="60" w:after="60" w:line="360" w:lineRule="auto"/>
              <w:jc w:val="both"/>
              <w:rPr>
                <w:rFonts w:ascii="Arial" w:hAnsi="Arial" w:cs="Arial"/>
              </w:rPr>
            </w:pPr>
            <w:r w:rsidRPr="00A311B0">
              <w:rPr>
                <w:rFonts w:ascii="Arial" w:hAnsi="Arial" w:cs="Arial"/>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A311B0" w:rsidRPr="008123AD" w:rsidTr="008274CC">
        <w:trPr>
          <w:trHeight w:val="2542"/>
        </w:trPr>
        <w:tc>
          <w:tcPr>
            <w:tcW w:w="70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b/>
                <w:bCs/>
              </w:rPr>
            </w:pPr>
            <w:r w:rsidRPr="00A311B0">
              <w:rPr>
                <w:rFonts w:ascii="Arial" w:hAnsi="Arial" w:cs="Arial"/>
                <w:b/>
                <w:bCs/>
              </w:rPr>
              <w:t>Oświadczenie wykonawcy w sprawie grupy kapitałowej</w:t>
            </w:r>
          </w:p>
          <w:p w:rsidR="00A311B0" w:rsidRPr="008123AD" w:rsidRDefault="00A311B0" w:rsidP="0088105B">
            <w:pPr>
              <w:spacing w:before="60" w:after="60" w:line="360" w:lineRule="auto"/>
              <w:jc w:val="both"/>
              <w:rPr>
                <w:rFonts w:ascii="Arial" w:hAnsi="Arial" w:cs="Arial"/>
              </w:rPr>
            </w:pPr>
            <w:r w:rsidRPr="00A311B0">
              <w:rPr>
                <w:rFonts w:ascii="Arial" w:hAnsi="Arial" w:cs="Arial"/>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7 do SWZ</w:t>
            </w:r>
          </w:p>
        </w:tc>
      </w:tr>
      <w:tr w:rsidR="008274CC" w:rsidRPr="008123AD" w:rsidTr="0088105B">
        <w:tc>
          <w:tcPr>
            <w:tcW w:w="708" w:type="dxa"/>
            <w:tcBorders>
              <w:top w:val="single" w:sz="4" w:space="0" w:color="auto"/>
              <w:left w:val="single" w:sz="4" w:space="0" w:color="auto"/>
              <w:bottom w:val="single" w:sz="4" w:space="0" w:color="auto"/>
              <w:right w:val="single" w:sz="4" w:space="0" w:color="auto"/>
            </w:tcBorders>
            <w:hideMark/>
          </w:tcPr>
          <w:p w:rsidR="008274CC" w:rsidRPr="00A311B0" w:rsidRDefault="008274CC" w:rsidP="0088105B">
            <w:pPr>
              <w:spacing w:before="120" w:after="120" w:line="360" w:lineRule="auto"/>
              <w:jc w:val="center"/>
              <w:rPr>
                <w:rFonts w:ascii="Arial" w:hAnsi="Arial" w:cs="Arial"/>
              </w:rPr>
            </w:pPr>
            <w:r>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rsidR="008274CC" w:rsidRPr="008274CC" w:rsidRDefault="008274CC" w:rsidP="008274CC">
            <w:pPr>
              <w:spacing w:before="120" w:line="360" w:lineRule="auto"/>
              <w:jc w:val="both"/>
              <w:rPr>
                <w:rFonts w:ascii="Arial" w:hAnsi="Arial" w:cs="Arial"/>
                <w:b/>
                <w:bCs/>
                <w:color w:val="FF0000"/>
              </w:rPr>
            </w:pPr>
            <w:r w:rsidRPr="008274CC">
              <w:rPr>
                <w:rFonts w:ascii="Arial" w:hAnsi="Arial" w:cs="Arial"/>
                <w:b/>
                <w:bCs/>
                <w:color w:val="FF0000"/>
              </w:rPr>
              <w:t>Odpis lub informacja z KRS lub CEIDG</w:t>
            </w:r>
          </w:p>
          <w:p w:rsidR="008274CC" w:rsidRPr="00A311B0" w:rsidRDefault="008274CC" w:rsidP="0088105B">
            <w:pPr>
              <w:spacing w:before="120" w:line="360" w:lineRule="auto"/>
              <w:jc w:val="both"/>
              <w:rPr>
                <w:rFonts w:ascii="Arial" w:hAnsi="Arial" w:cs="Arial"/>
                <w:b/>
                <w:bCs/>
              </w:rPr>
            </w:pPr>
            <w:r w:rsidRPr="008274CC">
              <w:rPr>
                <w:rFonts w:ascii="Arial" w:hAnsi="Arial" w:cs="Arial"/>
                <w:color w:val="FF000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A311B0" w:rsidRPr="008123AD" w:rsidTr="0088105B">
        <w:tc>
          <w:tcPr>
            <w:tcW w:w="708" w:type="dxa"/>
            <w:tcBorders>
              <w:top w:val="single" w:sz="4" w:space="0" w:color="auto"/>
              <w:left w:val="single" w:sz="4" w:space="0" w:color="auto"/>
              <w:bottom w:val="single" w:sz="4" w:space="0" w:color="auto"/>
              <w:right w:val="single" w:sz="4" w:space="0" w:color="auto"/>
            </w:tcBorders>
            <w:hideMark/>
          </w:tcPr>
          <w:p w:rsidR="00A311B0" w:rsidRPr="008123AD" w:rsidRDefault="008274CC" w:rsidP="0088105B">
            <w:pPr>
              <w:spacing w:before="120" w:after="120" w:line="360" w:lineRule="auto"/>
              <w:jc w:val="center"/>
              <w:rPr>
                <w:rFonts w:ascii="Arial" w:hAnsi="Arial" w:cs="Arial"/>
              </w:rPr>
            </w:pPr>
            <w:r>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b/>
                <w:bCs/>
              </w:rPr>
            </w:pPr>
            <w:r w:rsidRPr="00A311B0">
              <w:rPr>
                <w:rFonts w:ascii="Arial" w:hAnsi="Arial" w:cs="Arial"/>
                <w:b/>
                <w:bCs/>
              </w:rPr>
              <w:t>Oświadczenie wykonawcy o aktualności informacji zawartych w oświadczeniu wstępnym</w:t>
            </w:r>
          </w:p>
          <w:p w:rsidR="00A311B0" w:rsidRPr="008123AD" w:rsidRDefault="00A311B0" w:rsidP="0088105B">
            <w:pPr>
              <w:spacing w:before="60" w:after="60" w:line="360" w:lineRule="auto"/>
              <w:jc w:val="both"/>
              <w:rPr>
                <w:rFonts w:ascii="Arial" w:hAnsi="Arial" w:cs="Arial"/>
              </w:rPr>
            </w:pPr>
            <w:r w:rsidRPr="00A311B0">
              <w:rPr>
                <w:rFonts w:ascii="Arial" w:hAnsi="Arial" w:cs="Arial"/>
              </w:rPr>
              <w:t>Oświadczenie wykonawcy o aktualności informacji zawartych w oświadczeniu o którym mowa w art. 125 ust. 1 ustawy Pzp, w zakresie podstaw wykluczenia z postępowania wskazanych przez Zamawiającego. - załącznik nr 8 do SWZ</w:t>
            </w:r>
          </w:p>
        </w:tc>
      </w:tr>
    </w:tbl>
    <w:p w:rsidR="00A311B0" w:rsidRPr="008123AD" w:rsidRDefault="00A311B0" w:rsidP="00A311B0">
      <w:pPr>
        <w:pStyle w:val="Nagwek2"/>
        <w:numPr>
          <w:ilvl w:val="0"/>
          <w:numId w:val="0"/>
        </w:numPr>
        <w:tabs>
          <w:tab w:val="left" w:pos="708"/>
        </w:tabs>
        <w:spacing w:before="0" w:line="360" w:lineRule="auto"/>
        <w:ind w:left="1038"/>
        <w:rPr>
          <w:rFonts w:ascii="Arial" w:hAnsi="Arial" w:cs="Arial"/>
          <w:sz w:val="16"/>
          <w:szCs w:val="16"/>
        </w:rPr>
      </w:pPr>
    </w:p>
    <w:p w:rsidR="00A311B0" w:rsidRPr="008123AD" w:rsidRDefault="00A311B0" w:rsidP="00A311B0">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A311B0" w:rsidRPr="008123AD" w:rsidTr="0082200E">
        <w:tc>
          <w:tcPr>
            <w:tcW w:w="708" w:type="dxa"/>
            <w:tcBorders>
              <w:top w:val="single" w:sz="4" w:space="0" w:color="auto"/>
              <w:left w:val="single" w:sz="4" w:space="0" w:color="auto"/>
              <w:bottom w:val="single" w:sz="4" w:space="0" w:color="auto"/>
              <w:right w:val="single" w:sz="4" w:space="0" w:color="auto"/>
            </w:tcBorders>
            <w:hideMark/>
          </w:tcPr>
          <w:p w:rsidR="00A311B0" w:rsidRPr="0012594D" w:rsidRDefault="00A311B0" w:rsidP="0088105B">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A311B0" w:rsidRPr="0012594D" w:rsidRDefault="00A311B0" w:rsidP="0088105B">
            <w:pPr>
              <w:spacing w:before="120" w:after="120" w:line="276" w:lineRule="auto"/>
              <w:jc w:val="both"/>
              <w:rPr>
                <w:rFonts w:ascii="Arial" w:hAnsi="Arial" w:cs="Arial"/>
              </w:rPr>
            </w:pPr>
            <w:r w:rsidRPr="0012594D">
              <w:rPr>
                <w:rFonts w:ascii="Arial" w:hAnsi="Arial" w:cs="Arial"/>
                <w:b/>
              </w:rPr>
              <w:t>Wymagany dokument</w:t>
            </w:r>
          </w:p>
        </w:tc>
      </w:tr>
      <w:tr w:rsidR="00A311B0" w:rsidRPr="008123AD" w:rsidTr="0082200E">
        <w:tc>
          <w:tcPr>
            <w:tcW w:w="70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b/>
                <w:bCs/>
              </w:rPr>
            </w:pPr>
            <w:r w:rsidRPr="00A311B0">
              <w:rPr>
                <w:rFonts w:ascii="Arial" w:hAnsi="Arial" w:cs="Arial"/>
                <w:b/>
                <w:bCs/>
              </w:rPr>
              <w:t>Informacja z odpowiedniego rejestru lub inny równoważny dokument</w:t>
            </w:r>
          </w:p>
          <w:p w:rsidR="00A311B0" w:rsidRPr="008123AD" w:rsidRDefault="00A311B0" w:rsidP="0088105B">
            <w:pPr>
              <w:spacing w:before="60" w:after="60" w:line="360" w:lineRule="auto"/>
              <w:jc w:val="both"/>
              <w:rPr>
                <w:rFonts w:ascii="Arial" w:hAnsi="Arial" w:cs="Arial"/>
              </w:rPr>
            </w:pPr>
            <w:r w:rsidRPr="00A311B0">
              <w:rPr>
                <w:rFonts w:ascii="Arial" w:hAnsi="Arial" w:cs="Arial"/>
              </w:rPr>
              <w:t xml:space="preserve">Jeżeli Wykonawca ma siedzibę lub miejsce zamieszkania poza </w:t>
            </w:r>
            <w:r w:rsidRPr="00A311B0">
              <w:rPr>
                <w:rFonts w:ascii="Arial" w:hAnsi="Arial" w:cs="Arial"/>
              </w:rPr>
              <w:lastRenderedPageBreak/>
              <w:t>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r w:rsidR="00A311B0" w:rsidRPr="008123AD" w:rsidTr="0082200E">
        <w:tc>
          <w:tcPr>
            <w:tcW w:w="70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after="120" w:line="360" w:lineRule="auto"/>
              <w:jc w:val="center"/>
              <w:rPr>
                <w:rFonts w:ascii="Arial" w:hAnsi="Arial" w:cs="Arial"/>
              </w:rPr>
            </w:pPr>
            <w:r w:rsidRPr="00A311B0">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120" w:line="360" w:lineRule="auto"/>
              <w:jc w:val="both"/>
              <w:rPr>
                <w:rFonts w:ascii="Arial" w:hAnsi="Arial" w:cs="Arial"/>
                <w:b/>
                <w:bCs/>
              </w:rPr>
            </w:pPr>
            <w:r w:rsidRPr="00A311B0">
              <w:rPr>
                <w:rFonts w:ascii="Arial" w:hAnsi="Arial" w:cs="Arial"/>
                <w:b/>
                <w:bCs/>
              </w:rPr>
              <w:t>Dokument potwierdzający, że nie otwarto likwidacji wykonawcy</w:t>
            </w:r>
          </w:p>
          <w:p w:rsidR="00A311B0" w:rsidRPr="008123AD" w:rsidRDefault="00A311B0" w:rsidP="0088105B">
            <w:pPr>
              <w:spacing w:before="60" w:after="60" w:line="360" w:lineRule="auto"/>
              <w:jc w:val="both"/>
              <w:rPr>
                <w:rFonts w:ascii="Arial" w:hAnsi="Arial" w:cs="Arial"/>
              </w:rPr>
            </w:pPr>
            <w:r w:rsidRPr="00A311B0">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A311B0" w:rsidRPr="008123AD" w:rsidRDefault="00A311B0" w:rsidP="00A311B0">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w:t>
      </w:r>
      <w:r w:rsidRPr="00CE0A60">
        <w:rPr>
          <w:rFonts w:ascii="Arial" w:hAnsi="Arial" w:cs="Arial"/>
        </w:rPr>
        <w:lastRenderedPageBreak/>
        <w:t>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rsidR="00D47846" w:rsidRDefault="00B01985" w:rsidP="00D47846">
      <w:pPr>
        <w:pStyle w:val="Nagwek2"/>
        <w:spacing w:line="360" w:lineRule="auto"/>
        <w:rPr>
          <w:rFonts w:ascii="Arial" w:hAnsi="Arial" w:cs="Arial"/>
        </w:rPr>
      </w:pPr>
      <w:r w:rsidRPr="008123AD">
        <w:rPr>
          <w:rFonts w:ascii="Arial" w:hAnsi="Arial" w:cs="Arial"/>
        </w:rPr>
        <w:t>Dokumenty sporządzone w języku obcym są składane wraz z tłumaczeniem na język polski.</w:t>
      </w:r>
    </w:p>
    <w:p w:rsidR="00D47846" w:rsidRDefault="00D47846" w:rsidP="00D47846">
      <w:pPr>
        <w:pStyle w:val="Nagwek2"/>
        <w:spacing w:line="360" w:lineRule="auto"/>
        <w:rPr>
          <w:rFonts w:ascii="Arial" w:hAnsi="Arial" w:cs="Arial"/>
        </w:rPr>
      </w:pPr>
      <w:r w:rsidRPr="00D47846">
        <w:rPr>
          <w:rFonts w:ascii="Arial" w:hAnsi="Arial" w:cs="Arial"/>
        </w:rPr>
        <w:t>Wykonawca, zamiast odpowiednich podmiotowych środków dowodowych, wymaganych w niniejszym postępowaniu, może złożyć certyfikat wykonawcy zamówień publicznych, o którym mowa w art. 124 ust. 2 ustawy Pzp, zwanym dalej ”certyfikatem”, jeżeli potwierdza on okoliczności wymagane przez Zamawiającego w zakresie braku podstaw wykluczenia lub spełniania warunków udziału w postępowaniu.</w:t>
      </w:r>
    </w:p>
    <w:p w:rsidR="00D47846" w:rsidRDefault="00D47846" w:rsidP="00D47846">
      <w:pPr>
        <w:pStyle w:val="Nagwek2"/>
        <w:spacing w:line="360" w:lineRule="auto"/>
        <w:rPr>
          <w:rFonts w:ascii="Arial" w:hAnsi="Arial" w:cs="Arial"/>
        </w:rPr>
      </w:pPr>
      <w:r w:rsidRPr="00D47846">
        <w:rPr>
          <w:rFonts w:ascii="Arial" w:hAnsi="Arial" w:cs="Arial"/>
        </w:rPr>
        <w:t>Wykonawca, który zamierza posługiwać się certyfikatem, zobowiązany jest wskazać informację o certyfikacie w składanym wraz z ofertą ”Jednolitym europejskim dokumencie zamówienia” (część II, sekcja A) oraz podać:</w:t>
      </w:r>
    </w:p>
    <w:p w:rsidR="00D47846" w:rsidRDefault="00D47846" w:rsidP="00D47846">
      <w:pPr>
        <w:pStyle w:val="Akapitzlist"/>
        <w:numPr>
          <w:ilvl w:val="0"/>
          <w:numId w:val="29"/>
        </w:numPr>
        <w:spacing w:line="360" w:lineRule="auto"/>
        <w:ind w:left="1134" w:hanging="501"/>
        <w:jc w:val="both"/>
        <w:rPr>
          <w:rFonts w:ascii="Arial" w:hAnsi="Arial" w:cs="Arial"/>
          <w:sz w:val="24"/>
          <w:szCs w:val="24"/>
        </w:rPr>
      </w:pPr>
      <w:r>
        <w:rPr>
          <w:rFonts w:ascii="Arial" w:hAnsi="Arial" w:cs="Arial"/>
          <w:sz w:val="24"/>
          <w:szCs w:val="24"/>
        </w:rPr>
        <w:t>dane identyfikacyjne certyfikatu,</w:t>
      </w:r>
    </w:p>
    <w:p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lastRenderedPageBreak/>
        <w:t>nazwę podmiotu certyfikującego</w:t>
      </w:r>
      <w:r>
        <w:rPr>
          <w:rFonts w:ascii="Arial" w:hAnsi="Arial" w:cs="Arial"/>
          <w:sz w:val="24"/>
          <w:szCs w:val="24"/>
        </w:rPr>
        <w:t>,</w:t>
      </w:r>
    </w:p>
    <w:p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t>okres ważności certyfikacji</w:t>
      </w:r>
      <w:r>
        <w:rPr>
          <w:rFonts w:ascii="Arial" w:hAnsi="Arial" w:cs="Arial"/>
          <w:sz w:val="24"/>
          <w:szCs w:val="24"/>
        </w:rPr>
        <w:t>,</w:t>
      </w:r>
    </w:p>
    <w:p w:rsidR="00D47846" w:rsidRP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D47846">
        <w:rPr>
          <w:rFonts w:ascii="Arial" w:hAnsi="Arial" w:cs="Arial"/>
        </w:rPr>
        <w:t>zakres podstaw wykluczenia lub warunków udziału w postępowaniu, w odniesieniu do których Wykonawca zamierza posługiwać się certyfikatem</w:t>
      </w:r>
      <w:r>
        <w:rPr>
          <w:rFonts w:ascii="Arial" w:hAnsi="Arial" w:cs="Arial"/>
        </w:rPr>
        <w:t>.</w:t>
      </w:r>
    </w:p>
    <w:p w:rsidR="00D47846" w:rsidRDefault="00D47846" w:rsidP="00D47846">
      <w:pPr>
        <w:pStyle w:val="Nagwek2"/>
        <w:spacing w:line="360" w:lineRule="auto"/>
        <w:rPr>
          <w:rFonts w:ascii="Arial" w:hAnsi="Arial" w:cs="Arial"/>
        </w:rPr>
      </w:pPr>
      <w:r w:rsidRPr="00D47846">
        <w:rPr>
          <w:rFonts w:ascii="Arial" w:hAnsi="Arial" w:cs="Arial"/>
        </w:rPr>
        <w:t>Certyfikat zastępuje odpowiednie podmiotowe środki dowodowe wyłącznie w zakresie, w jakim z jego treści wynika potwierdzenie braku podstaw wykluczenia lub spełniania warunków udziału w postępowaniu, określonych w niniejszej SWZ. Jeżeli certyfikat obejmuje wyłącznie część podstaw wykluczenia lub część warunków udziału w postępowaniu, Wykonawca obowiązany jest złożyć</w:t>
      </w:r>
      <w:r>
        <w:rPr>
          <w:rFonts w:ascii="Arial" w:hAnsi="Arial" w:cs="Arial"/>
        </w:rPr>
        <w:t>;</w:t>
      </w:r>
    </w:p>
    <w:p w:rsidR="00D47846" w:rsidRDefault="00D47846" w:rsidP="00D47846">
      <w:pPr>
        <w:pStyle w:val="Nagwek2"/>
        <w:numPr>
          <w:ilvl w:val="0"/>
          <w:numId w:val="30"/>
        </w:numPr>
        <w:spacing w:after="0" w:line="360" w:lineRule="auto"/>
        <w:ind w:left="1134" w:hanging="454"/>
        <w:rPr>
          <w:rFonts w:ascii="Arial" w:hAnsi="Arial" w:cs="Arial"/>
        </w:rPr>
      </w:pPr>
      <w:r w:rsidRPr="00D47846">
        <w:rPr>
          <w:rFonts w:ascii="Arial" w:hAnsi="Arial" w:cs="Arial"/>
        </w:rPr>
        <w:t>certyfikat, w zakresie objętym certyfikacją,</w:t>
      </w:r>
    </w:p>
    <w:p w:rsidR="00D47846" w:rsidRPr="00D47846" w:rsidRDefault="00D47846" w:rsidP="00D47846">
      <w:pPr>
        <w:pStyle w:val="Nagwek2"/>
        <w:numPr>
          <w:ilvl w:val="0"/>
          <w:numId w:val="30"/>
        </w:numPr>
        <w:spacing w:line="360" w:lineRule="auto"/>
        <w:ind w:left="1134" w:hanging="454"/>
        <w:rPr>
          <w:rFonts w:ascii="Arial" w:hAnsi="Arial" w:cs="Arial"/>
        </w:rPr>
      </w:pPr>
      <w:r w:rsidRPr="00D47846">
        <w:rPr>
          <w:rFonts w:ascii="Arial" w:hAnsi="Arial" w:cs="Arial"/>
        </w:rPr>
        <w:t>wymagane podmiotowe środki dowodowe, w zakresie nieobjętym certyfikacją.</w:t>
      </w:r>
    </w:p>
    <w:p w:rsidR="00D47846" w:rsidRDefault="00D47846" w:rsidP="00D47846">
      <w:pPr>
        <w:pStyle w:val="Nagwek2"/>
        <w:spacing w:line="360" w:lineRule="auto"/>
        <w:rPr>
          <w:rFonts w:ascii="Arial" w:hAnsi="Arial" w:cs="Arial"/>
        </w:rPr>
      </w:pPr>
      <w:r w:rsidRPr="00B50F00">
        <w:rPr>
          <w:rFonts w:ascii="Arial" w:hAnsi="Arial" w:cs="Arial"/>
        </w:rPr>
        <w:t>Zamawiający dokona weryfikacji skuteczności certyfikatu z uwzględnieniem zakresu certyfikacji, okresu jej ważności, statusu certyfikacji ujawnionego w bazie certyfikacji oraz zgodności zakresu certyfikacji, z określonymi w niniejszej SWZ podstawami wykluczenia lub warunkami udziału w postępowaniu</w:t>
      </w:r>
      <w:r>
        <w:rPr>
          <w:rFonts w:ascii="Arial" w:hAnsi="Arial" w:cs="Arial"/>
        </w:rPr>
        <w:t>.</w:t>
      </w:r>
    </w:p>
    <w:p w:rsidR="00A311B0" w:rsidRPr="00D47846" w:rsidRDefault="00D47846" w:rsidP="00A311B0">
      <w:pPr>
        <w:pStyle w:val="Nagwek2"/>
        <w:spacing w:line="360" w:lineRule="auto"/>
        <w:rPr>
          <w:rFonts w:ascii="Arial" w:hAnsi="Arial" w:cs="Arial"/>
        </w:rPr>
      </w:pPr>
      <w:r w:rsidRPr="00D47846">
        <w:rPr>
          <w:rFonts w:ascii="Arial" w:eastAsia="Aptos" w:hAnsi="Arial" w:cs="Arial"/>
          <w:bCs w:val="0"/>
          <w:iCs w:val="0"/>
          <w:color w:val="auto"/>
          <w:kern w:val="2"/>
          <w:lang w:eastAsia="en-US"/>
        </w:rPr>
        <w:t>W przypadku zawieszenia ważności certyfikacji, Zamawiający wezwie Wykonawcę do złożenia, w wyznaczonym terminie, nie krótszym niż 5 dni licząc od dnia wezwania, podmiotowych środków dowodowych w zakresie, w jakim złożony certyfikat miał potwierdzać brak podstaw wykluczenia lub spełnianie warunków udziału w postępowaniu</w:t>
      </w:r>
      <w:r>
        <w:rPr>
          <w:rFonts w:ascii="Arial" w:eastAsia="Aptos" w:hAnsi="Arial" w:cs="Arial"/>
          <w:bCs w:val="0"/>
          <w:iCs w:val="0"/>
          <w:color w:val="auto"/>
          <w:kern w:val="2"/>
          <w:lang w:eastAsia="en-US"/>
        </w:rPr>
        <w:t>.</w:t>
      </w:r>
      <w:bookmarkStart w:id="13" w:name="_Toc258314249"/>
    </w:p>
    <w:p w:rsidR="00A311B0" w:rsidRPr="008123AD" w:rsidRDefault="00A311B0" w:rsidP="00A311B0">
      <w:pPr>
        <w:pStyle w:val="Nagwek1"/>
        <w:spacing w:line="360" w:lineRule="auto"/>
        <w:rPr>
          <w:rFonts w:ascii="Arial" w:hAnsi="Arial" w:cs="Arial"/>
        </w:rPr>
      </w:pPr>
      <w:r w:rsidRPr="008123AD">
        <w:rPr>
          <w:rFonts w:ascii="Arial" w:hAnsi="Arial" w:cs="Arial"/>
        </w:rPr>
        <w:t>Informacja o przedmiotowych środkach dowodowych</w:t>
      </w:r>
    </w:p>
    <w:p w:rsidR="00A311B0" w:rsidRPr="008123AD" w:rsidRDefault="00A311B0" w:rsidP="00A311B0">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A311B0" w:rsidRPr="008123AD" w:rsidTr="00A311B0">
        <w:tc>
          <w:tcPr>
            <w:tcW w:w="709" w:type="dxa"/>
            <w:tcBorders>
              <w:top w:val="single" w:sz="4" w:space="0" w:color="auto"/>
              <w:left w:val="single" w:sz="4" w:space="0" w:color="auto"/>
              <w:bottom w:val="single" w:sz="4" w:space="0" w:color="auto"/>
              <w:right w:val="single" w:sz="4" w:space="0" w:color="auto"/>
            </w:tcBorders>
            <w:hideMark/>
          </w:tcPr>
          <w:p w:rsidR="00A311B0" w:rsidRPr="00F16368" w:rsidRDefault="00A311B0" w:rsidP="0088105B">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A311B0" w:rsidRPr="00F16368" w:rsidRDefault="00A311B0" w:rsidP="0088105B">
            <w:pPr>
              <w:spacing w:before="60" w:after="120" w:line="360" w:lineRule="auto"/>
              <w:jc w:val="both"/>
              <w:rPr>
                <w:rFonts w:ascii="Arial" w:hAnsi="Arial" w:cs="Arial"/>
              </w:rPr>
            </w:pPr>
            <w:r w:rsidRPr="00F16368">
              <w:rPr>
                <w:rFonts w:ascii="Arial" w:hAnsi="Arial" w:cs="Arial"/>
                <w:b/>
              </w:rPr>
              <w:t>Wymagany dokument</w:t>
            </w:r>
          </w:p>
        </w:tc>
      </w:tr>
      <w:tr w:rsidR="00A311B0" w:rsidRPr="008123AD" w:rsidTr="00A311B0">
        <w:tc>
          <w:tcPr>
            <w:tcW w:w="709"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center"/>
              <w:rPr>
                <w:rFonts w:ascii="Arial" w:hAnsi="Arial" w:cs="Arial"/>
              </w:rPr>
            </w:pPr>
            <w:r w:rsidRPr="00A311B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60" w:line="360" w:lineRule="auto"/>
              <w:jc w:val="both"/>
              <w:rPr>
                <w:rFonts w:ascii="Arial" w:hAnsi="Arial" w:cs="Arial"/>
              </w:rPr>
            </w:pPr>
            <w:r w:rsidRPr="00A311B0">
              <w:rPr>
                <w:rFonts w:ascii="Arial" w:hAnsi="Arial" w:cs="Arial"/>
                <w:b/>
              </w:rPr>
              <w:t xml:space="preserve">Oświadczenie </w:t>
            </w:r>
            <w:r w:rsidR="0082200E">
              <w:rPr>
                <w:rFonts w:ascii="Arial" w:hAnsi="Arial" w:cs="Arial"/>
                <w:b/>
              </w:rPr>
              <w:t>o dopuszczeniu do obrotu</w:t>
            </w:r>
          </w:p>
          <w:p w:rsidR="00A311B0" w:rsidRPr="008123AD" w:rsidRDefault="00A311B0" w:rsidP="0088105B">
            <w:pPr>
              <w:spacing w:after="40" w:line="360" w:lineRule="auto"/>
              <w:jc w:val="both"/>
              <w:rPr>
                <w:rFonts w:ascii="Arial" w:hAnsi="Arial" w:cs="Arial"/>
              </w:rPr>
            </w:pPr>
            <w:r w:rsidRPr="00A311B0">
              <w:rPr>
                <w:rFonts w:ascii="Arial" w:hAnsi="Arial" w:cs="Arial"/>
              </w:rPr>
              <w:t>Oświadczenie wykonawcy, że zaoferowane przedmioty zamówienia są dopuszczone do obrotu i używania zgodnie z obowiązującymi przepisami. - załącznik nr 5 do SWZ</w:t>
            </w:r>
          </w:p>
        </w:tc>
      </w:tr>
    </w:tbl>
    <w:p w:rsidR="00A311B0" w:rsidRDefault="00A311B0" w:rsidP="00A311B0">
      <w:pPr>
        <w:pStyle w:val="Nagwek2"/>
        <w:spacing w:line="360" w:lineRule="auto"/>
        <w:rPr>
          <w:rFonts w:ascii="Arial" w:hAnsi="Arial" w:cs="Arial"/>
        </w:rPr>
      </w:pPr>
      <w:r w:rsidRPr="008123AD">
        <w:rPr>
          <w:rFonts w:ascii="Arial" w:hAnsi="Arial" w:cs="Arial"/>
        </w:rPr>
        <w:lastRenderedPageBreak/>
        <w:t>Zamawiający zaakceptuje równoważne przedmiotowe środki dowodowe, jeśli potwierdzą, że oferowane dostawy spełniają określone przez Zamawiającego wymagania, cechy lub kryteria.</w:t>
      </w:r>
    </w:p>
    <w:p w:rsidR="00A311B0" w:rsidRPr="00016B8D" w:rsidRDefault="00A311B0" w:rsidP="0088105B">
      <w:pPr>
        <w:pStyle w:val="Nagwek2"/>
        <w:spacing w:line="360" w:lineRule="auto"/>
        <w:rPr>
          <w:rFonts w:ascii="Arial" w:hAnsi="Arial" w:cs="Arial"/>
          <w:sz w:val="16"/>
          <w:szCs w:val="16"/>
        </w:rPr>
      </w:pPr>
      <w:r w:rsidRPr="00016B8D">
        <w:rPr>
          <w:rFonts w:ascii="Arial" w:hAnsi="Arial" w:cs="Arial"/>
        </w:rPr>
        <w:t>Zamawiający przewiduje uzupełnienie przedmiotowych środków dowodowych.</w:t>
      </w:r>
    </w:p>
    <w:p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zamierzających powierzyć wykonanie części zamówienia podwykonawcom</w:t>
      </w:r>
    </w:p>
    <w:p w:rsidR="00016B8D" w:rsidRPr="00016B8D" w:rsidRDefault="00016B8D" w:rsidP="00016B8D">
      <w:pPr>
        <w:pStyle w:val="Nagwek2"/>
        <w:spacing w:line="360" w:lineRule="auto"/>
        <w:rPr>
          <w:rFonts w:ascii="Arial" w:hAnsi="Arial" w:cs="Arial"/>
        </w:rPr>
      </w:pPr>
      <w:r w:rsidRPr="00016B8D">
        <w:rPr>
          <w:rFonts w:ascii="Arial" w:hAnsi="Arial" w:cs="Arial"/>
        </w:rPr>
        <w:t>Wykonawca może powierzyć wykonanie części zamówienia Podwykonawcom.</w:t>
      </w:r>
    </w:p>
    <w:p w:rsidR="00016B8D" w:rsidRPr="00016B8D" w:rsidRDefault="00016B8D" w:rsidP="00016B8D">
      <w:pPr>
        <w:pStyle w:val="Nagwek2"/>
        <w:spacing w:line="360" w:lineRule="auto"/>
        <w:rPr>
          <w:rFonts w:ascii="Arial" w:hAnsi="Arial" w:cs="Arial"/>
        </w:rPr>
      </w:pPr>
      <w:r w:rsidRPr="00016B8D">
        <w:rPr>
          <w:rFonts w:ascii="Arial" w:hAnsi="Arial" w:cs="Arial"/>
        </w:rPr>
        <w:t>Zamawiający żąda wskazania przez Wykonawcę, w ofercie, części zamówienia, których wykonanie zamierza powierzyć Podwykonawcom oraz podania nazw ewentualnych Podwykonawców, jeżeli są już znani.</w:t>
      </w:r>
    </w:p>
    <w:p w:rsidR="00016B8D" w:rsidRPr="00016B8D" w:rsidRDefault="00016B8D" w:rsidP="00016B8D">
      <w:pPr>
        <w:pStyle w:val="Nagwek2"/>
        <w:spacing w:line="360" w:lineRule="auto"/>
        <w:rPr>
          <w:rFonts w:ascii="Arial" w:hAnsi="Arial" w:cs="Arial"/>
        </w:rPr>
      </w:pPr>
      <w:r w:rsidRPr="00016B8D">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016B8D" w:rsidRPr="00016B8D" w:rsidRDefault="00016B8D" w:rsidP="00016B8D">
      <w:pPr>
        <w:pStyle w:val="Nagwek2"/>
        <w:numPr>
          <w:ilvl w:val="0"/>
          <w:numId w:val="0"/>
        </w:numPr>
        <w:spacing w:line="360" w:lineRule="auto"/>
        <w:ind w:left="680"/>
        <w:rPr>
          <w:rFonts w:ascii="Arial" w:hAnsi="Arial" w:cs="Arial"/>
          <w:sz w:val="22"/>
          <w:szCs w:val="22"/>
        </w:rPr>
      </w:pPr>
      <w:r w:rsidRPr="00016B8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rsidR="00016B8D" w:rsidRPr="00016B8D" w:rsidRDefault="00016B8D" w:rsidP="00016B8D">
      <w:pPr>
        <w:pStyle w:val="Nagwek2"/>
        <w:spacing w:line="360" w:lineRule="auto"/>
        <w:rPr>
          <w:rFonts w:ascii="Arial" w:hAnsi="Arial" w:cs="Arial"/>
        </w:rPr>
      </w:pPr>
      <w:r w:rsidRPr="00016B8D">
        <w:rPr>
          <w:rFonts w:ascii="Arial" w:hAnsi="Arial" w:cs="Arial"/>
        </w:rPr>
        <w:t>Zamawiający zbada, czy wobec wskazanego Podwykonawcy, w przypadku gdy przypada na niego ponad 10% wartości zamówienia, nie zachodzą podstawy wykluczenia określone w art. 5k Rozporządzenia sankcyjnego”.</w:t>
      </w:r>
    </w:p>
    <w:p w:rsidR="00016B8D" w:rsidRPr="003014CE" w:rsidRDefault="00016B8D" w:rsidP="00016B8D">
      <w:pPr>
        <w:pStyle w:val="Nagwek2"/>
        <w:numPr>
          <w:ilvl w:val="0"/>
          <w:numId w:val="0"/>
        </w:numPr>
        <w:spacing w:line="360" w:lineRule="auto"/>
        <w:ind w:left="680"/>
      </w:pPr>
      <w:r w:rsidRPr="00016B8D">
        <w:rPr>
          <w:rFonts w:ascii="Arial" w:hAnsi="Arial" w:cs="Arial"/>
        </w:rPr>
        <w:t>Jeżeli wobec Podwykonawcy zajdą podstawy wykluczenia, Zamawiający zażąda, aby Wykonawca w terminie określonym przez Zamawiającego zastąpił tego Podwykonawcę pod rygorem niedopuszczenia Podwykonawcy do realizacji części zamówienia</w:t>
      </w:r>
      <w:r w:rsidRPr="003014CE">
        <w:t>.</w:t>
      </w:r>
    </w:p>
    <w:p w:rsidR="00B01985" w:rsidRPr="008123AD" w:rsidRDefault="00B01985" w:rsidP="00BB63B0">
      <w:pPr>
        <w:pStyle w:val="Nagwek2"/>
        <w:numPr>
          <w:ilvl w:val="0"/>
          <w:numId w:val="0"/>
        </w:numPr>
        <w:tabs>
          <w:tab w:val="left" w:pos="708"/>
        </w:tabs>
        <w:spacing w:line="360" w:lineRule="auto"/>
        <w:ind w:left="680"/>
        <w:rPr>
          <w:rFonts w:ascii="Arial" w:hAnsi="Arial" w:cs="Arial"/>
        </w:rPr>
      </w:pPr>
    </w:p>
    <w:p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Wykonawcy mogą wspólnie ubiegać się o udzielenie zamówienia. W takim przypadku Wykonawcy zobowiązani są do ustanowienia pełnomocnika do </w:t>
      </w:r>
      <w:r w:rsidRPr="008123AD">
        <w:rPr>
          <w:rFonts w:ascii="Arial" w:hAnsi="Arial" w:cs="Arial"/>
        </w:rPr>
        <w:lastRenderedPageBreak/>
        <w:t>reprezentowania ich w postępowaniu o udzielenie zamówienia albo do reprezentowania w postępowaniu i zawarcia umowy w sprawie zamówienia publicznego.</w:t>
      </w:r>
    </w:p>
    <w:p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00715FED">
        <w:rPr>
          <w:rFonts w:ascii="Arial" w:hAnsi="Arial" w:cs="Arial"/>
          <w:highlight w:val="green"/>
        </w:rPr>
        <w:t>10</w:t>
      </w:r>
      <w:r w:rsidRPr="008123AD">
        <w:rPr>
          <w:rFonts w:ascii="Arial" w:hAnsi="Arial" w:cs="Arial"/>
          <w:highlight w:val="green"/>
        </w:rPr>
        <w:t>.1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A311B0" w:rsidRPr="00A311B0">
        <w:rPr>
          <w:rFonts w:ascii="Arial" w:hAnsi="Arial" w:cs="Arial"/>
          <w:color w:val="0000FF"/>
          <w:u w:val="single"/>
        </w:rPr>
        <w:t>https://e-propublico.pl/Ogloszenia/Details/1a350a4c-d518-4449-bbf2-30127b86a79f</w:t>
      </w:r>
      <w:r w:rsidRPr="008123AD">
        <w:rPr>
          <w:rFonts w:ascii="Arial" w:hAnsi="Arial" w:cs="Arial"/>
          <w:color w:val="auto"/>
        </w:rPr>
        <w:t>.</w:t>
      </w:r>
    </w:p>
    <w:p w:rsidR="00B01985" w:rsidRPr="008123AD" w:rsidRDefault="00B01985" w:rsidP="00BB63B0">
      <w:pPr>
        <w:pStyle w:val="Nagwek2"/>
        <w:spacing w:line="360" w:lineRule="auto"/>
        <w:rPr>
          <w:rFonts w:ascii="Arial" w:hAnsi="Arial" w:cs="Arial"/>
        </w:rPr>
      </w:pPr>
      <w:bookmarkStart w:id="14" w:name="_Hlk37863747"/>
      <w:r w:rsidRPr="008123AD">
        <w:rPr>
          <w:rFonts w:ascii="Arial" w:hAnsi="Arial" w:cs="Arial"/>
        </w:rPr>
        <w:t>Korzystanie z Platformy przez Wykonawcę jest bezpłatne</w:t>
      </w:r>
      <w:bookmarkEnd w:id="14"/>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15" w:name="_Hlk37863788"/>
      <w:r w:rsidRPr="008123AD">
        <w:rPr>
          <w:rFonts w:ascii="Arial" w:hAnsi="Arial" w:cs="Arial"/>
        </w:rPr>
        <w:t>Na Platformie postępowanie prowadzone jest pod nazwą: ”</w:t>
      </w:r>
      <w:r w:rsidR="00A311B0" w:rsidRPr="00A311B0">
        <w:rPr>
          <w:rFonts w:ascii="Arial" w:hAnsi="Arial" w:cs="Arial"/>
          <w:b/>
        </w:rPr>
        <w:t>Zakup i dostawa implantów ortopedycznych do osteosyntezy</w:t>
      </w:r>
      <w:r w:rsidRPr="008123AD">
        <w:rPr>
          <w:rFonts w:ascii="Arial" w:hAnsi="Arial" w:cs="Arial"/>
        </w:rPr>
        <w:t xml:space="preserve">” – znak sprawy: </w:t>
      </w:r>
      <w:bookmarkEnd w:id="15"/>
      <w:r w:rsidR="00A311B0" w:rsidRPr="00A311B0">
        <w:rPr>
          <w:rFonts w:ascii="Arial" w:hAnsi="Arial" w:cs="Arial"/>
          <w:b/>
        </w:rPr>
        <w:t>DZP-271-24/26</w:t>
      </w:r>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16"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A311B0" w:rsidRPr="00A311B0">
        <w:rPr>
          <w:rFonts w:ascii="Arial" w:hAnsi="Arial" w:cs="Arial"/>
        </w:rPr>
        <w:t>https://e-propublico.pl</w:t>
      </w:r>
      <w:r w:rsidRPr="008123AD">
        <w:rPr>
          <w:rFonts w:ascii="Arial" w:hAnsi="Arial" w:cs="Arial"/>
        </w:rPr>
        <w:t xml:space="preserve"> oraz uznaje go za wiążący</w:t>
      </w:r>
      <w:bookmarkEnd w:id="16"/>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17" w:name="_Hlk37863841"/>
      <w:r w:rsidRPr="008123AD">
        <w:rPr>
          <w:rFonts w:ascii="Arial" w:hAnsi="Arial" w:cs="Arial"/>
        </w:rPr>
        <w:t>Wykonawca zamierzający wziąć udział w postępowaniu musi posiadać konto na Platformie</w:t>
      </w:r>
      <w:bookmarkEnd w:id="17"/>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18" w:name="_Hlk37863867"/>
      <w:r w:rsidRPr="008123AD">
        <w:rPr>
          <w:rFonts w:ascii="Arial" w:hAnsi="Arial" w:cs="Arial"/>
        </w:rPr>
        <w:lastRenderedPageBreak/>
        <w:t>Do złożenia oferty konieczne jest posiadanie przez osobę upoważnioną do reprezentowania Wykonawcy ważnego kwalifikowanego podpisu elektronicznego</w:t>
      </w:r>
      <w:bookmarkEnd w:id="18"/>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19" w:name="_Hlk37936911"/>
      <w:r w:rsidRPr="008123AD">
        <w:rPr>
          <w:rFonts w:ascii="Arial" w:hAnsi="Arial" w:cs="Arial"/>
        </w:rPr>
        <w:t>Zalecenia Zamawiającego odnośnie kwalifikowanego podpisu elektronicznego</w:t>
      </w:r>
      <w:bookmarkEnd w:id="19"/>
      <w:r w:rsidRPr="008123AD">
        <w:rPr>
          <w:rFonts w:ascii="Arial" w:hAnsi="Arial" w:cs="Arial"/>
        </w:rPr>
        <w:t>:</w:t>
      </w:r>
    </w:p>
    <w:p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bookmarkStart w:id="20" w:name="_Hlk37936930"/>
      <w:r w:rsidRPr="008123AD">
        <w:rPr>
          <w:rFonts w:ascii="Arial" w:hAnsi="Arial" w:cs="Arial"/>
        </w:rPr>
        <w:t>dokumenty sporządzone i przesyłane w formacie .pdf zaleca się podpisywać kwalifikowanym podpisem elektronicznym w formacie PAdES</w:t>
      </w:r>
      <w:bookmarkEnd w:id="20"/>
      <w:r w:rsidRPr="008123AD">
        <w:rPr>
          <w:rFonts w:ascii="Arial" w:hAnsi="Arial" w:cs="Arial"/>
        </w:rPr>
        <w:t>;</w:t>
      </w:r>
    </w:p>
    <w:p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.doc, .docx, .xlsx, .xml) zaleca się podpisywać kwalifikowanym podpisem elektronicznym w formacie XAdES;</w:t>
      </w:r>
    </w:p>
    <w:p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rsidR="00B01985" w:rsidRPr="008123AD" w:rsidRDefault="00B01985" w:rsidP="00BB63B0">
      <w:pPr>
        <w:pStyle w:val="Nagwek2"/>
        <w:spacing w:line="360" w:lineRule="auto"/>
        <w:rPr>
          <w:rFonts w:ascii="Arial" w:hAnsi="Arial" w:cs="Arial"/>
        </w:rPr>
      </w:pPr>
      <w:bookmarkStart w:id="21" w:name="_Hlk37937004"/>
      <w:r w:rsidRPr="008123AD">
        <w:rPr>
          <w:rFonts w:ascii="Arial" w:hAnsi="Arial" w:cs="Arial"/>
        </w:rPr>
        <w:t>Zamawiający określa następujące wymagania sprzętowo – aplikacyjne pozwalające na korzystanie z Platformy</w:t>
      </w:r>
      <w:bookmarkEnd w:id="21"/>
      <w:r w:rsidRPr="008123AD">
        <w:rPr>
          <w:rFonts w:ascii="Arial" w:hAnsi="Arial" w:cs="Arial"/>
        </w:rPr>
        <w:t>:</w:t>
      </w:r>
    </w:p>
    <w:p w:rsidR="00B01985" w:rsidRPr="008123AD" w:rsidRDefault="00B01985">
      <w:pPr>
        <w:pStyle w:val="Nagwek2"/>
        <w:numPr>
          <w:ilvl w:val="0"/>
          <w:numId w:val="8"/>
        </w:numPr>
        <w:tabs>
          <w:tab w:val="left" w:pos="708"/>
        </w:tabs>
        <w:spacing w:before="60" w:after="0" w:line="360" w:lineRule="auto"/>
        <w:rPr>
          <w:rFonts w:ascii="Arial" w:hAnsi="Arial" w:cs="Arial"/>
        </w:rPr>
      </w:pPr>
      <w:bookmarkStart w:id="22" w:name="_Hlk37937034"/>
      <w:r w:rsidRPr="008123AD">
        <w:rPr>
          <w:rFonts w:ascii="Arial" w:hAnsi="Arial" w:cs="Arial"/>
        </w:rPr>
        <w:t>stały dostęp do sieci Internet</w:t>
      </w:r>
      <w:bookmarkEnd w:id="22"/>
      <w:r w:rsidRPr="008123AD">
        <w:rPr>
          <w:rFonts w:ascii="Arial" w:hAnsi="Arial" w:cs="Arial"/>
        </w:rPr>
        <w:t>;</w:t>
      </w:r>
    </w:p>
    <w:p w:rsidR="00B01985" w:rsidRPr="008123AD" w:rsidRDefault="00B01985">
      <w:pPr>
        <w:numPr>
          <w:ilvl w:val="0"/>
          <w:numId w:val="8"/>
        </w:numPr>
        <w:spacing w:before="60" w:line="360" w:lineRule="auto"/>
        <w:jc w:val="both"/>
        <w:outlineLvl w:val="1"/>
        <w:rPr>
          <w:rFonts w:ascii="Arial" w:hAnsi="Arial" w:cs="Arial"/>
          <w:bCs/>
          <w:iCs/>
        </w:rPr>
      </w:pPr>
      <w:bookmarkStart w:id="23" w:name="_Hlk37937050"/>
      <w:r w:rsidRPr="008123AD">
        <w:rPr>
          <w:rFonts w:ascii="Arial" w:hAnsi="Arial" w:cs="Arial"/>
          <w:bCs/>
          <w:iCs/>
        </w:rPr>
        <w:t>posiadanie dowolnej i aktywnej skrzynki poczty elektronicznej (e-mail)</w:t>
      </w:r>
      <w:bookmarkEnd w:id="23"/>
      <w:r w:rsidRPr="008123AD">
        <w:rPr>
          <w:rFonts w:ascii="Arial" w:hAnsi="Arial" w:cs="Arial"/>
          <w:bCs/>
          <w:iCs/>
        </w:rPr>
        <w:t>,</w:t>
      </w:r>
    </w:p>
    <w:p w:rsidR="00B01985" w:rsidRPr="008123AD" w:rsidRDefault="00B01985">
      <w:pPr>
        <w:numPr>
          <w:ilvl w:val="0"/>
          <w:numId w:val="8"/>
        </w:numPr>
        <w:spacing w:before="60" w:line="360" w:lineRule="auto"/>
        <w:jc w:val="both"/>
        <w:outlineLvl w:val="1"/>
        <w:rPr>
          <w:rFonts w:ascii="Arial" w:hAnsi="Arial" w:cs="Arial"/>
          <w:bCs/>
          <w:iCs/>
        </w:rPr>
      </w:pPr>
      <w:bookmarkStart w:id="24" w:name="_Hlk37937074"/>
      <w:r w:rsidRPr="008123AD">
        <w:rPr>
          <w:rFonts w:ascii="Arial" w:hAnsi="Arial" w:cs="Arial"/>
        </w:rPr>
        <w:t>komputer z zainstalowanym systemem operacyjnym Windows 7 (lub nowszym) albo Linux</w:t>
      </w:r>
      <w:bookmarkEnd w:id="24"/>
      <w:r w:rsidRPr="008123AD">
        <w:rPr>
          <w:rFonts w:ascii="Arial" w:hAnsi="Arial" w:cs="Arial"/>
          <w:bCs/>
          <w:iCs/>
        </w:rPr>
        <w:t>,</w:t>
      </w:r>
    </w:p>
    <w:p w:rsidR="00B01985" w:rsidRPr="008123AD" w:rsidRDefault="00B01985">
      <w:pPr>
        <w:numPr>
          <w:ilvl w:val="0"/>
          <w:numId w:val="8"/>
        </w:numPr>
        <w:spacing w:before="60" w:line="360" w:lineRule="auto"/>
        <w:jc w:val="both"/>
        <w:outlineLvl w:val="1"/>
        <w:rPr>
          <w:rFonts w:ascii="Arial" w:hAnsi="Arial" w:cs="Arial"/>
          <w:bCs/>
          <w:iCs/>
        </w:rPr>
      </w:pPr>
      <w:bookmarkStart w:id="25" w:name="_Hlk37937092"/>
      <w:r w:rsidRPr="008123AD">
        <w:rPr>
          <w:rFonts w:ascii="Arial" w:hAnsi="Arial" w:cs="Arial"/>
          <w:bCs/>
          <w:iCs/>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Firefox, Google Chrome, Opera)</w:t>
      </w:r>
      <w:bookmarkEnd w:id="25"/>
      <w:r w:rsidRPr="008123AD">
        <w:rPr>
          <w:rFonts w:ascii="Arial" w:hAnsi="Arial" w:cs="Arial"/>
          <w:bCs/>
          <w:iCs/>
        </w:rPr>
        <w:t>,</w:t>
      </w:r>
    </w:p>
    <w:p w:rsidR="00B01985" w:rsidRPr="008123AD" w:rsidRDefault="00B01985">
      <w:pPr>
        <w:pStyle w:val="Nagwek2"/>
        <w:numPr>
          <w:ilvl w:val="0"/>
          <w:numId w:val="8"/>
        </w:numPr>
        <w:tabs>
          <w:tab w:val="left" w:pos="708"/>
        </w:tabs>
        <w:spacing w:before="60" w:after="0" w:line="360" w:lineRule="auto"/>
        <w:ind w:left="1037" w:hanging="357"/>
        <w:rPr>
          <w:rFonts w:ascii="Arial" w:hAnsi="Arial" w:cs="Arial"/>
        </w:rPr>
      </w:pPr>
      <w:bookmarkStart w:id="26" w:name="_Hlk37937106"/>
      <w:r w:rsidRPr="008123AD">
        <w:rPr>
          <w:rFonts w:ascii="Arial" w:hAnsi="Arial" w:cs="Arial"/>
        </w:rPr>
        <w:t>włączona obsługa JavaScript oraz Cookies</w:t>
      </w:r>
      <w:bookmarkEnd w:id="26"/>
      <w:r w:rsidRPr="008123AD">
        <w:rPr>
          <w:rFonts w:ascii="Arial" w:hAnsi="Arial" w:cs="Arial"/>
        </w:rPr>
        <w:t>.</w:t>
      </w:r>
    </w:p>
    <w:p w:rsidR="003358B3" w:rsidRPr="008123AD" w:rsidRDefault="006052A4" w:rsidP="00BB63B0">
      <w:pPr>
        <w:pStyle w:val="Nagwek2"/>
        <w:spacing w:line="360" w:lineRule="auto"/>
        <w:rPr>
          <w:rFonts w:ascii="Arial" w:hAnsi="Arial" w:cs="Arial"/>
        </w:rPr>
      </w:pPr>
      <w:bookmarkStart w:id="27" w:name="_Hlk75250906"/>
      <w:r w:rsidRPr="008123AD">
        <w:rPr>
          <w:rFonts w:ascii="Arial" w:hAnsi="Arial" w:cs="Arial"/>
        </w:rPr>
        <w:t xml:space="preserve">Zamawiający dopuszcza następujący format przesyłanych danych: </w:t>
      </w:r>
    </w:p>
    <w:bookmarkEnd w:id="27"/>
    <w:p w:rsidR="003358B3"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rPr>
        <w:t>.pdf</w:t>
      </w:r>
      <w:r w:rsidRPr="008123AD">
        <w:rPr>
          <w:rFonts w:ascii="Arial" w:hAnsi="Arial" w:cs="Arial"/>
        </w:rPr>
        <w:t xml:space="preserve">, </w:t>
      </w:r>
      <w:r w:rsidRPr="008123AD">
        <w:rPr>
          <w:rFonts w:ascii="Arial" w:hAnsi="Arial" w:cs="Arial"/>
          <w:b/>
          <w:bCs w:val="0"/>
        </w:rPr>
        <w:t>.doc</w:t>
      </w:r>
      <w:r w:rsidRPr="008123AD">
        <w:rPr>
          <w:rFonts w:ascii="Arial" w:hAnsi="Arial" w:cs="Arial"/>
        </w:rPr>
        <w:t xml:space="preserve">, </w:t>
      </w:r>
      <w:r w:rsidRPr="008123AD">
        <w:rPr>
          <w:rFonts w:ascii="Arial" w:hAnsi="Arial" w:cs="Arial"/>
          <w:b/>
          <w:bCs w:val="0"/>
        </w:rPr>
        <w:t>.docx</w:t>
      </w:r>
      <w:r w:rsidRPr="008123AD">
        <w:rPr>
          <w:rFonts w:ascii="Arial" w:hAnsi="Arial" w:cs="Arial"/>
        </w:rPr>
        <w:t xml:space="preserve">, </w:t>
      </w:r>
      <w:r w:rsidRPr="008123AD">
        <w:rPr>
          <w:rFonts w:ascii="Arial" w:hAnsi="Arial" w:cs="Arial"/>
          <w:b/>
          <w:bCs w:val="0"/>
        </w:rPr>
        <w:t>.xls</w:t>
      </w:r>
      <w:r w:rsidRPr="008123AD">
        <w:rPr>
          <w:rFonts w:ascii="Arial" w:hAnsi="Arial" w:cs="Arial"/>
        </w:rPr>
        <w:t xml:space="preserve">, </w:t>
      </w:r>
      <w:r w:rsidRPr="008123AD">
        <w:rPr>
          <w:rFonts w:ascii="Arial" w:hAnsi="Arial" w:cs="Arial"/>
          <w:b/>
          <w:bCs w:val="0"/>
        </w:rPr>
        <w:t>.xlsx</w:t>
      </w:r>
      <w:r w:rsidRPr="008123AD">
        <w:rPr>
          <w:rFonts w:ascii="Arial" w:hAnsi="Arial" w:cs="Arial"/>
        </w:rPr>
        <w:t xml:space="preserve">; </w:t>
      </w:r>
    </w:p>
    <w:p w:rsidR="003358B3"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rPr>
        <w:t xml:space="preserve">w celu ewentualnej kompresji danych Zamawiający rekomenduje wykorzystanie jednego z rozszerzeń: </w:t>
      </w:r>
      <w:r w:rsidRPr="008123AD">
        <w:rPr>
          <w:rFonts w:ascii="Arial" w:hAnsi="Arial" w:cs="Arial"/>
          <w:b/>
          <w:bCs w:val="0"/>
        </w:rPr>
        <w:t>.zip</w:t>
      </w:r>
      <w:r w:rsidRPr="008123AD">
        <w:rPr>
          <w:rFonts w:ascii="Arial" w:hAnsi="Arial" w:cs="Arial"/>
        </w:rPr>
        <w:t xml:space="preserve"> lub </w:t>
      </w:r>
      <w:r w:rsidRPr="008123AD">
        <w:rPr>
          <w:rFonts w:ascii="Arial" w:hAnsi="Arial" w:cs="Arial"/>
          <w:b/>
          <w:bCs w:val="0"/>
        </w:rPr>
        <w:t>.7Z</w:t>
      </w:r>
      <w:r w:rsidRPr="008123AD">
        <w:rPr>
          <w:rFonts w:ascii="Arial" w:hAnsi="Arial" w:cs="Arial"/>
        </w:rPr>
        <w:t>;</w:t>
      </w:r>
    </w:p>
    <w:p w:rsidR="00B01985"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rPr>
        <w:lastRenderedPageBreak/>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rPr>
        <w:t xml:space="preserve"> MB</w:t>
      </w:r>
      <w:r w:rsidRPr="008123AD">
        <w:rPr>
          <w:rFonts w:ascii="Arial" w:hAnsi="Arial" w:cs="Arial"/>
        </w:rPr>
        <w:t>, przy czym nie określa się limitu liczby plików</w:t>
      </w:r>
      <w:r w:rsidR="00B01985"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28" w:name="_Hlk37937156"/>
      <w:r w:rsidRPr="008123AD">
        <w:rPr>
          <w:rFonts w:ascii="Arial" w:hAnsi="Arial" w:cs="Arial"/>
        </w:rPr>
        <w:t>Zamawiający określa następujące informacje na temat kodowania i czasu odbioru danych</w:t>
      </w:r>
      <w:bookmarkEnd w:id="28"/>
      <w:r w:rsidRPr="008123AD">
        <w:rPr>
          <w:rFonts w:ascii="Arial" w:hAnsi="Arial" w:cs="Arial"/>
        </w:rPr>
        <w:t>:</w:t>
      </w:r>
    </w:p>
    <w:p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29"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8123AD">
        <w:rPr>
          <w:rFonts w:ascii="Arial" w:hAnsi="Arial" w:cs="Arial"/>
        </w:rPr>
        <w:t>;</w:t>
      </w:r>
    </w:p>
    <w:p w:rsidR="00B01985" w:rsidRPr="008123AD" w:rsidRDefault="00B01985">
      <w:pPr>
        <w:numPr>
          <w:ilvl w:val="0"/>
          <w:numId w:val="9"/>
        </w:numPr>
        <w:spacing w:before="60" w:line="360" w:lineRule="auto"/>
        <w:jc w:val="both"/>
        <w:outlineLvl w:val="1"/>
        <w:rPr>
          <w:rFonts w:ascii="Arial" w:hAnsi="Arial" w:cs="Arial"/>
          <w:bCs/>
          <w:iCs/>
        </w:rPr>
      </w:pPr>
      <w:bookmarkStart w:id="30" w:name="_Hlk37937196"/>
      <w:r w:rsidRPr="008123AD">
        <w:rPr>
          <w:rFonts w:ascii="Arial" w:hAnsi="Arial" w:cs="Arial"/>
          <w:bCs/>
          <w:iCs/>
        </w:rPr>
        <w:t>oznaczenie czasu odbioru danych przez Platformę stanowi przyporządkowaną do dokumentu elektronicznego datę oraz dokładny czas (hh:mm:ss), widoczne przy wysłanym dokumencie w kolumnie ”Data przesłania”</w:t>
      </w:r>
      <w:bookmarkEnd w:id="30"/>
      <w:r w:rsidRPr="008123AD">
        <w:rPr>
          <w:rFonts w:ascii="Arial" w:hAnsi="Arial" w:cs="Arial"/>
          <w:bCs/>
          <w:iCs/>
        </w:rPr>
        <w:t>;</w:t>
      </w:r>
    </w:p>
    <w:p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1" w:name="_Hlk37937220"/>
      <w:r w:rsidRPr="008123AD">
        <w:rPr>
          <w:rFonts w:ascii="Arial" w:hAnsi="Arial" w:cs="Arial"/>
        </w:rPr>
        <w:t>o terminie przesłania decyduje czas pełnego przeprocesowania transakcji pliku na Platformie</w:t>
      </w:r>
      <w:bookmarkEnd w:id="31"/>
      <w:r w:rsidRPr="008123AD">
        <w:rPr>
          <w:rFonts w:ascii="Arial" w:hAnsi="Arial" w:cs="Arial"/>
        </w:rPr>
        <w:t>.</w:t>
      </w:r>
    </w:p>
    <w:p w:rsidR="00B01985" w:rsidRPr="008123AD" w:rsidRDefault="00B01985" w:rsidP="00BB63B0">
      <w:pPr>
        <w:pStyle w:val="Nagwek2"/>
        <w:spacing w:line="360" w:lineRule="auto"/>
        <w:rPr>
          <w:rFonts w:ascii="Arial" w:hAnsi="Arial" w:cs="Arial"/>
        </w:rPr>
      </w:pPr>
      <w:bookmarkStart w:id="32"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8123AD" w:rsidRDefault="00B01985" w:rsidP="00BB63B0">
      <w:pPr>
        <w:pStyle w:val="Nagwek2"/>
        <w:spacing w:line="360" w:lineRule="auto"/>
        <w:rPr>
          <w:rFonts w:ascii="Arial" w:hAnsi="Arial" w:cs="Arial"/>
        </w:rPr>
      </w:pPr>
      <w:bookmarkStart w:id="33" w:name="_Hlk37864921"/>
      <w:bookmarkStart w:id="34"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8123AD" w:rsidRDefault="00B01985" w:rsidP="00BB63B0">
      <w:pPr>
        <w:pStyle w:val="Nagwek2"/>
        <w:spacing w:line="360" w:lineRule="auto"/>
        <w:rPr>
          <w:rFonts w:ascii="Arial" w:hAnsi="Arial" w:cs="Arial"/>
        </w:rPr>
      </w:pPr>
      <w:bookmarkStart w:id="35" w:name="_Hlk37938680"/>
      <w:r w:rsidRPr="008123AD">
        <w:rPr>
          <w:rFonts w:ascii="Arial" w:hAnsi="Arial" w:cs="Arial"/>
        </w:rPr>
        <w:t>Postępowanie o udzielenie zamówienia prowadzi się w języku polskim. Dokumenty sporządzone w języku obcym są składane wraz z tłumaczeniem na język polski</w:t>
      </w:r>
      <w:bookmarkEnd w:id="35"/>
      <w:r w:rsidRPr="008123AD">
        <w:rPr>
          <w:rFonts w:ascii="Arial" w:hAnsi="Arial" w:cs="Arial"/>
        </w:rPr>
        <w:t>.</w:t>
      </w:r>
    </w:p>
    <w:p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6"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01985" w:rsidRPr="008123AD" w:rsidTr="00B01985">
        <w:tc>
          <w:tcPr>
            <w:tcW w:w="8636" w:type="dxa"/>
            <w:tcBorders>
              <w:top w:val="nil"/>
              <w:left w:val="nil"/>
              <w:bottom w:val="nil"/>
              <w:right w:val="nil"/>
            </w:tcBorders>
            <w:hideMark/>
          </w:tcPr>
          <w:p w:rsidR="00B01985" w:rsidRDefault="0082200E" w:rsidP="00BB63B0">
            <w:pPr>
              <w:spacing w:line="360" w:lineRule="auto"/>
              <w:rPr>
                <w:rFonts w:ascii="Arial" w:hAnsi="Arial" w:cs="Arial"/>
                <w:lang w:val="pt-BR"/>
              </w:rPr>
            </w:pPr>
            <w:r>
              <w:rPr>
                <w:rFonts w:ascii="Arial" w:hAnsi="Arial" w:cs="Arial"/>
                <w:lang w:val="pt-BR"/>
              </w:rPr>
              <w:t>Iwona Wolnicka</w:t>
            </w:r>
          </w:p>
          <w:p w:rsidR="0082200E" w:rsidRPr="008123AD" w:rsidRDefault="0082200E" w:rsidP="00BB63B0">
            <w:pPr>
              <w:spacing w:line="360" w:lineRule="auto"/>
              <w:rPr>
                <w:rFonts w:ascii="Arial" w:hAnsi="Arial" w:cs="Arial"/>
                <w:lang w:val="pt-BR"/>
              </w:rPr>
            </w:pPr>
            <w:r>
              <w:rPr>
                <w:rFonts w:ascii="Arial" w:hAnsi="Arial" w:cs="Arial"/>
                <w:lang w:val="pt-BR"/>
              </w:rPr>
              <w:t>Agata Fijak</w:t>
            </w:r>
          </w:p>
        </w:tc>
      </w:tr>
    </w:tbl>
    <w:p w:rsidR="00B01985"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p w:rsidR="0082200E" w:rsidRDefault="0082200E" w:rsidP="00952E2E">
      <w:pPr>
        <w:pStyle w:val="Nagwek2"/>
        <w:numPr>
          <w:ilvl w:val="0"/>
          <w:numId w:val="0"/>
        </w:numPr>
        <w:tabs>
          <w:tab w:val="left" w:pos="708"/>
        </w:tabs>
        <w:spacing w:before="60" w:line="360" w:lineRule="auto"/>
        <w:ind w:left="680"/>
        <w:rPr>
          <w:rFonts w:ascii="Arial" w:hAnsi="Arial" w:cs="Arial"/>
        </w:rPr>
      </w:pPr>
      <w:r>
        <w:rPr>
          <w:rFonts w:ascii="Arial" w:hAnsi="Arial" w:cs="Arial"/>
        </w:rPr>
        <w:t>Dominik Kostarczyk</w:t>
      </w:r>
    </w:p>
    <w:p w:rsidR="0082200E" w:rsidRPr="008123AD" w:rsidRDefault="00B53EB7" w:rsidP="00952E2E">
      <w:pPr>
        <w:pStyle w:val="Nagwek2"/>
        <w:numPr>
          <w:ilvl w:val="0"/>
          <w:numId w:val="0"/>
        </w:numPr>
        <w:tabs>
          <w:tab w:val="left" w:pos="708"/>
        </w:tabs>
        <w:spacing w:before="60" w:line="360" w:lineRule="auto"/>
        <w:ind w:left="680"/>
        <w:rPr>
          <w:rFonts w:ascii="Arial" w:hAnsi="Arial" w:cs="Arial"/>
        </w:rPr>
      </w:pPr>
      <w:r>
        <w:rPr>
          <w:rFonts w:ascii="Arial" w:hAnsi="Arial" w:cs="Arial"/>
        </w:rPr>
        <w:lastRenderedPageBreak/>
        <w:t>Maciej Pawłucki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01985" w:rsidRPr="008123AD" w:rsidTr="00B01985">
        <w:tc>
          <w:tcPr>
            <w:tcW w:w="8636" w:type="dxa"/>
            <w:tcBorders>
              <w:top w:val="nil"/>
              <w:left w:val="nil"/>
              <w:bottom w:val="nil"/>
              <w:right w:val="nil"/>
            </w:tcBorders>
            <w:hideMark/>
          </w:tcPr>
          <w:p w:rsidR="00B01985" w:rsidRPr="008123AD" w:rsidRDefault="00B01985" w:rsidP="00BB63B0">
            <w:pPr>
              <w:spacing w:line="360" w:lineRule="auto"/>
              <w:rPr>
                <w:rFonts w:ascii="Arial" w:hAnsi="Arial" w:cs="Arial"/>
                <w:lang w:val="pt-BR"/>
              </w:rPr>
            </w:pPr>
          </w:p>
        </w:tc>
      </w:tr>
    </w:tbl>
    <w:p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7" w:name="_Hlk37938975"/>
      <w:r w:rsidRPr="008123AD">
        <w:rPr>
          <w:rFonts w:ascii="Arial" w:hAnsi="Arial" w:cs="Arial"/>
          <w:bCs w:val="0"/>
        </w:rPr>
        <w:t>SOBU UDZIELANIA WYJAŚNIEŃ TREŚCI SWZ</w:t>
      </w:r>
      <w:bookmarkEnd w:id="37"/>
    </w:p>
    <w:p w:rsidR="00B01985" w:rsidRPr="008123AD" w:rsidRDefault="00B01985" w:rsidP="00BB63B0">
      <w:pPr>
        <w:pStyle w:val="Nagwek2"/>
        <w:spacing w:line="360" w:lineRule="auto"/>
        <w:rPr>
          <w:rFonts w:ascii="Arial" w:hAnsi="Arial" w:cs="Arial"/>
        </w:rPr>
      </w:pPr>
      <w:bookmarkStart w:id="38" w:name="_Hlk37783375"/>
      <w:bookmarkStart w:id="39" w:name="_Hlk37938993"/>
      <w:r w:rsidRPr="008123AD">
        <w:rPr>
          <w:rFonts w:ascii="Arial" w:hAnsi="Arial" w:cs="Arial"/>
        </w:rPr>
        <w:t>Wykonawca może zwrócić się do Zamawiającego z wnioskiem o wyjaśnienie treści SWZ, przekazanym za pośrednictwem Platformy (karta ”Zapytania/Wyjaśnienia</w:t>
      </w:r>
      <w:r w:rsidR="00710E4E">
        <w:rPr>
          <w:rFonts w:ascii="Arial" w:hAnsi="Arial" w:cs="Arial"/>
        </w:rPr>
        <w:t>”</w:t>
      </w:r>
      <w:r w:rsidRPr="008123AD">
        <w:rPr>
          <w:rFonts w:ascii="Arial" w:hAnsi="Arial" w:cs="Arial"/>
        </w:rPr>
        <w:t>)</w:t>
      </w:r>
      <w:r w:rsidRPr="008123AD">
        <w:rPr>
          <w:rFonts w:ascii="Arial" w:hAnsi="Arial" w:cs="Arial"/>
          <w:color w:val="auto"/>
        </w:rPr>
        <w:t>.</w:t>
      </w:r>
      <w:bookmarkStart w:id="40" w:name="_Hlk37783409"/>
      <w:bookmarkEnd w:id="38"/>
    </w:p>
    <w:p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39"/>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6"/>
    </w:p>
    <w:p w:rsidR="00B01985" w:rsidRPr="008123AD" w:rsidRDefault="00A311B0"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rsidR="00B01985" w:rsidRPr="008123AD" w:rsidRDefault="00B01985" w:rsidP="00BB63B0">
      <w:pPr>
        <w:pStyle w:val="Nagwek1"/>
        <w:spacing w:line="360" w:lineRule="auto"/>
        <w:rPr>
          <w:rFonts w:ascii="Arial" w:hAnsi="Arial" w:cs="Arial"/>
        </w:rPr>
      </w:pPr>
      <w:bookmarkStart w:id="41"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1"/>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A311B0" w:rsidRPr="00D11487">
        <w:rPr>
          <w:rFonts w:ascii="Arial" w:hAnsi="Arial" w:cs="Arial"/>
          <w:b/>
          <w:color w:val="FF0000"/>
        </w:rPr>
        <w:t>2026-11-</w:t>
      </w:r>
      <w:r w:rsidR="00D11487" w:rsidRPr="00D11487">
        <w:rPr>
          <w:rFonts w:ascii="Arial" w:hAnsi="Arial" w:cs="Arial"/>
          <w:b/>
          <w:color w:val="FF0000"/>
        </w:rPr>
        <w:t>23</w:t>
      </w:r>
      <w:r w:rsidRPr="008123AD">
        <w:rPr>
          <w:rFonts w:ascii="Arial" w:hAnsi="Arial" w:cs="Arial"/>
        </w:rPr>
        <w:t>.</w:t>
      </w:r>
    </w:p>
    <w:p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rsidR="00A311B0" w:rsidRPr="008123AD" w:rsidRDefault="00B01985" w:rsidP="00A311B0">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rsidR="00B01985" w:rsidRPr="008123AD" w:rsidRDefault="00B01985" w:rsidP="00BB63B0">
      <w:pPr>
        <w:pStyle w:val="Nagwek1"/>
        <w:spacing w:line="360" w:lineRule="auto"/>
        <w:rPr>
          <w:rFonts w:ascii="Arial" w:hAnsi="Arial" w:cs="Arial"/>
        </w:rPr>
      </w:pPr>
      <w:bookmarkStart w:id="42" w:name="_Toc258314252"/>
      <w:r w:rsidRPr="008123AD">
        <w:rPr>
          <w:rFonts w:ascii="Arial" w:hAnsi="Arial" w:cs="Arial"/>
        </w:rPr>
        <w:t>Opis sposobu przygotowywania ofert</w:t>
      </w:r>
      <w:bookmarkEnd w:id="42"/>
      <w:r w:rsidR="000335F4">
        <w:rPr>
          <w:rFonts w:ascii="Arial" w:hAnsi="Arial" w:cs="Arial"/>
        </w:rPr>
        <w:t>Y</w:t>
      </w:r>
    </w:p>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Wykonawca może złożyć tylko jedną ofertę.</w:t>
      </w:r>
    </w:p>
    <w:p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rsidR="00B01985" w:rsidRDefault="00B01985" w:rsidP="00A526B9">
      <w:pPr>
        <w:pStyle w:val="Nagwek2"/>
        <w:spacing w:after="0" w:line="360" w:lineRule="auto"/>
        <w:rPr>
          <w:rFonts w:ascii="Arial" w:hAnsi="Arial" w:cs="Arial"/>
          <w:color w:val="auto"/>
        </w:rPr>
      </w:pPr>
      <w:bookmarkStart w:id="43"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43"/>
      <w:r w:rsidRPr="00A526B9">
        <w:rPr>
          <w:rFonts w:ascii="Arial" w:hAnsi="Arial" w:cs="Arial"/>
          <w:color w:val="auto"/>
        </w:rPr>
        <w:t>.</w:t>
      </w:r>
    </w:p>
    <w:p w:rsidR="00A526B9" w:rsidRPr="00A526B9" w:rsidRDefault="00A526B9" w:rsidP="00A526B9">
      <w:pPr>
        <w:pStyle w:val="Nagwek2"/>
        <w:numPr>
          <w:ilvl w:val="0"/>
          <w:numId w:val="0"/>
        </w:numPr>
        <w:spacing w:before="0" w:after="0" w:line="360" w:lineRule="auto"/>
        <w:ind w:left="680" w:hanging="680"/>
        <w:rPr>
          <w:rFonts w:ascii="Arial" w:hAnsi="Arial" w:cs="Arial"/>
          <w:color w:val="auto"/>
        </w:rPr>
      </w:pPr>
    </w:p>
    <w:p w:rsidR="0043667A" w:rsidRPr="0043667A" w:rsidRDefault="0043667A" w:rsidP="00A526B9">
      <w:pPr>
        <w:numPr>
          <w:ilvl w:val="1"/>
          <w:numId w:val="1"/>
        </w:numPr>
        <w:spacing w:after="60" w:line="360" w:lineRule="auto"/>
        <w:jc w:val="both"/>
        <w:outlineLvl w:val="1"/>
        <w:rPr>
          <w:rFonts w:ascii="Arial" w:hAnsi="Arial" w:cs="Arial"/>
          <w:bCs/>
          <w:iCs/>
        </w:rPr>
      </w:pPr>
      <w:bookmarkStart w:id="44" w:name="_Hlk37839542"/>
      <w:bookmarkStart w:id="45" w:name="_Hlk37866106"/>
      <w:r w:rsidRPr="00A526B9">
        <w:rPr>
          <w:rFonts w:ascii="Arial" w:hAnsi="Arial" w:cs="Arial"/>
          <w:bCs/>
          <w:iCs/>
        </w:rPr>
        <w:t>Oferta wraz z załącznikami, stanowiącymi jej integralną część</w:t>
      </w:r>
      <w:r w:rsidRPr="0043667A">
        <w:rPr>
          <w:rFonts w:ascii="Arial" w:hAnsi="Arial" w:cs="Arial"/>
          <w:bCs/>
          <w:iCs/>
        </w:rPr>
        <w:t>, powinna być sporządzona w języku polskim, podpisana kwalifikowanym podpisem elektronicznym i złożona pod rygorem nieważności w formie elektronicznej, za pośrednictwem Platformy.</w:t>
      </w:r>
      <w:bookmarkEnd w:id="44"/>
      <w:bookmarkEnd w:id="45"/>
    </w:p>
    <w:p w:rsidR="0043667A" w:rsidRPr="0043667A" w:rsidRDefault="0043667A" w:rsidP="0043667A">
      <w:pPr>
        <w:numPr>
          <w:ilvl w:val="1"/>
          <w:numId w:val="1"/>
        </w:numPr>
        <w:spacing w:before="120" w:after="60" w:line="360" w:lineRule="auto"/>
        <w:jc w:val="both"/>
        <w:outlineLvl w:val="1"/>
        <w:rPr>
          <w:rFonts w:ascii="Arial" w:hAnsi="Arial" w:cs="Arial"/>
          <w:bCs/>
          <w:iCs/>
        </w:rPr>
      </w:pPr>
      <w:bookmarkStart w:id="46" w:name="_Hlk37939197"/>
      <w:r w:rsidRPr="0043667A">
        <w:rPr>
          <w:rFonts w:ascii="Arial" w:hAnsi="Arial" w:cs="Arial"/>
          <w:bCs/>
          <w:iCs/>
        </w:rPr>
        <w:t>Zamawiający informuje, iż zgodnie z art. 18 ust. 3 ustawy Pzp, nie ujawnia się informacji stanowiących tajemnicę przedsiębiorstwa, w rozumieniu przepisów ustawy z dnia 16 kwietnia 1993 r. o zwalczaniu nieuczciwej konkurencji (t.j. Dz.U. z 202</w:t>
      </w:r>
      <w:r w:rsidR="008F53C1">
        <w:rPr>
          <w:rFonts w:ascii="Arial" w:hAnsi="Arial" w:cs="Arial"/>
          <w:bCs/>
          <w:iCs/>
        </w:rPr>
        <w:t>6</w:t>
      </w:r>
      <w:r w:rsidRPr="0043667A">
        <w:rPr>
          <w:rFonts w:ascii="Arial" w:hAnsi="Arial" w:cs="Arial"/>
          <w:bCs/>
          <w:iCs/>
        </w:rPr>
        <w:t xml:space="preserve">r. poz. </w:t>
      </w:r>
      <w:r w:rsidR="008F53C1">
        <w:rPr>
          <w:rFonts w:ascii="Arial" w:hAnsi="Arial" w:cs="Arial"/>
          <w:bCs/>
          <w:iCs/>
        </w:rPr>
        <w:t>85</w:t>
      </w:r>
      <w:r w:rsidRPr="0043667A">
        <w:rPr>
          <w:rFonts w:ascii="Arial" w:hAnsi="Arial" w:cs="Arial"/>
          <w:bCs/>
          <w:iCs/>
        </w:rPr>
        <w:t>), zwanej dalej ”ustawą o zwalczaniu nieuczciwej konkurencji” jeżeli Wykonawca</w:t>
      </w:r>
      <w:bookmarkEnd w:id="46"/>
      <w:r w:rsidRPr="0043667A">
        <w:rPr>
          <w:rFonts w:ascii="Arial" w:hAnsi="Arial" w:cs="Arial"/>
          <w:bCs/>
          <w:iCs/>
        </w:rPr>
        <w:t>:</w:t>
      </w:r>
    </w:p>
    <w:p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rPr>
      </w:pPr>
      <w:r w:rsidRPr="0043667A">
        <w:rPr>
          <w:rFonts w:ascii="Arial" w:hAnsi="Arial" w:cs="Arial"/>
          <w:bCs/>
          <w:iCs/>
        </w:rPr>
        <w:t>wraz z przekazaniem takich informacji, zastrzegł, że nie mogą być one udostępniane;</w:t>
      </w:r>
    </w:p>
    <w:p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rPr>
      </w:pPr>
      <w:r w:rsidRPr="0043667A">
        <w:rPr>
          <w:rFonts w:ascii="Arial" w:hAnsi="Arial" w:cs="Arial"/>
          <w:bCs/>
          <w:iCs/>
        </w:rPr>
        <w:t>wykazał, załączając stosowne uzasadnienie, iż zastrzeżone informacje stanowią tajemnicę przedsiębiorstwa.</w:t>
      </w:r>
      <w:bookmarkStart w:id="47" w:name="_Hlk37939296"/>
    </w:p>
    <w:p w:rsidR="0043667A" w:rsidRPr="0043667A" w:rsidRDefault="0043667A" w:rsidP="0043667A">
      <w:pPr>
        <w:tabs>
          <w:tab w:val="left" w:pos="708"/>
        </w:tabs>
        <w:spacing w:before="120" w:after="60" w:line="360" w:lineRule="auto"/>
        <w:ind w:left="680"/>
        <w:jc w:val="both"/>
        <w:outlineLvl w:val="1"/>
        <w:rPr>
          <w:rFonts w:ascii="Arial" w:hAnsi="Arial" w:cs="Arial"/>
          <w:bCs/>
          <w:iCs/>
        </w:rPr>
      </w:pPr>
      <w:r w:rsidRPr="0043667A">
        <w:rPr>
          <w:rFonts w:ascii="Arial" w:hAnsi="Arial" w:cs="Arial"/>
          <w:bCs/>
          <w:iCs/>
        </w:rPr>
        <w:t>Zaleca się, aby uzasadnienie, o którym mowa powyżej było sformułowane w sposób umożliwiający jego udostępnienie pozostałym uczestnikom postępowania.</w:t>
      </w:r>
    </w:p>
    <w:p w:rsidR="0043667A" w:rsidRPr="0043667A" w:rsidRDefault="0043667A" w:rsidP="0043667A">
      <w:pPr>
        <w:spacing w:before="120" w:after="60" w:line="360" w:lineRule="auto"/>
        <w:ind w:left="680"/>
        <w:jc w:val="both"/>
        <w:outlineLvl w:val="1"/>
        <w:rPr>
          <w:rFonts w:ascii="Arial" w:hAnsi="Arial" w:cs="Arial"/>
          <w:bCs/>
          <w:iCs/>
        </w:rPr>
      </w:pPr>
      <w:bookmarkStart w:id="48" w:name="_Hlk38143710"/>
      <w:r w:rsidRPr="0043667A">
        <w:rPr>
          <w:rFonts w:ascii="Arial" w:hAnsi="Arial" w:cs="Arial"/>
        </w:rPr>
        <w:t>Wykonawca nie może zastrzec informacji, o których mowa w art. 222 ust. 5 ustawy Pzp</w:t>
      </w:r>
      <w:bookmarkEnd w:id="47"/>
      <w:bookmarkEnd w:id="48"/>
      <w:r w:rsidRPr="0043667A">
        <w:rPr>
          <w:rFonts w:ascii="Arial" w:hAnsi="Arial" w:cs="Arial"/>
        </w:rPr>
        <w:t>. W sytuacji, gdy wykonawca zastrzeże w ofercie informacje, które nie stanowią tajemnicy przedsiębiorstwa lub są jawne na podstawie przepisów ustawy Pzp lub odrębnych przepisów, informacje te będą podlegały odtajnieniu</w:t>
      </w:r>
      <w:r w:rsidRPr="0043667A">
        <w:rPr>
          <w:rFonts w:ascii="Arial" w:hAnsi="Arial" w:cs="Arial"/>
          <w:bCs/>
          <w:iCs/>
        </w:rPr>
        <w:t>.</w:t>
      </w:r>
    </w:p>
    <w:p w:rsidR="0043667A" w:rsidRPr="0043667A" w:rsidRDefault="0043667A" w:rsidP="0043667A">
      <w:pPr>
        <w:numPr>
          <w:ilvl w:val="1"/>
          <w:numId w:val="1"/>
        </w:numPr>
        <w:spacing w:before="120" w:after="60" w:line="360" w:lineRule="auto"/>
        <w:jc w:val="both"/>
        <w:outlineLvl w:val="1"/>
        <w:rPr>
          <w:rFonts w:ascii="Arial" w:hAnsi="Arial" w:cs="Arial"/>
          <w:bCs/>
          <w:iCs/>
        </w:rPr>
      </w:pPr>
      <w:bookmarkStart w:id="49" w:name="_Hlk37928068"/>
      <w:r w:rsidRPr="0043667A">
        <w:rPr>
          <w:rFonts w:ascii="Arial" w:hAnsi="Arial" w:cs="Arial"/>
          <w:bCs/>
          <w:iCs/>
        </w:rPr>
        <w:t>Opis sposobu przygotowania oferty składanej w formie elektronicznej</w:t>
      </w:r>
      <w:bookmarkEnd w:id="49"/>
      <w:r w:rsidRPr="0043667A">
        <w:rPr>
          <w:rFonts w:ascii="Arial" w:hAnsi="Arial" w:cs="Arial"/>
          <w:bCs/>
          <w:iCs/>
        </w:rPr>
        <w:t>:</w:t>
      </w:r>
    </w:p>
    <w:p w:rsidR="0043667A" w:rsidRPr="0043667A" w:rsidRDefault="0043667A">
      <w:pPr>
        <w:numPr>
          <w:ilvl w:val="0"/>
          <w:numId w:val="22"/>
        </w:numPr>
        <w:spacing w:before="60" w:line="360" w:lineRule="auto"/>
        <w:jc w:val="both"/>
        <w:outlineLvl w:val="1"/>
        <w:rPr>
          <w:rFonts w:ascii="Arial" w:hAnsi="Arial" w:cs="Arial"/>
          <w:bCs/>
          <w:iCs/>
        </w:rPr>
      </w:pPr>
      <w:bookmarkStart w:id="50" w:name="_Hlk37866429"/>
      <w:r w:rsidRPr="0043667A">
        <w:rPr>
          <w:rFonts w:ascii="Arial" w:hAnsi="Arial" w:cs="Arial"/>
          <w:bCs/>
          <w:iCs/>
        </w:rPr>
        <w:t xml:space="preserve">Wykonawca, chcąc przystąpić do udziału w postępowaniu, loguje się na Platformie, następnie w menu ”Ogłoszenia” wyszukuje niniejsze </w:t>
      </w:r>
      <w:r w:rsidRPr="0043667A">
        <w:rPr>
          <w:rFonts w:ascii="Arial" w:hAnsi="Arial" w:cs="Arial"/>
          <w:bCs/>
          <w:iCs/>
        </w:rPr>
        <w:lastRenderedPageBreak/>
        <w:t xml:space="preserve">postępowanie, otwiera je klikając w jego temat i na karcie ”Informacje ogólne” korzysta z funkcji </w:t>
      </w:r>
      <w:r w:rsidRPr="0043667A">
        <w:rPr>
          <w:rFonts w:ascii="Arial" w:hAnsi="Arial" w:cs="Arial"/>
          <w:b/>
          <w:i/>
        </w:rPr>
        <w:t>Zgłoś udział w postępowaniu</w:t>
      </w:r>
      <w:bookmarkEnd w:id="50"/>
      <w:r w:rsidRPr="0043667A">
        <w:rPr>
          <w:rFonts w:ascii="Arial" w:hAnsi="Arial" w:cs="Arial"/>
          <w:bCs/>
          <w:iCs/>
        </w:rPr>
        <w:t>;</w:t>
      </w:r>
      <w:bookmarkStart w:id="51" w:name="_Hlk37866441"/>
    </w:p>
    <w:p w:rsidR="0043667A" w:rsidRPr="0043667A" w:rsidRDefault="0043667A">
      <w:pPr>
        <w:numPr>
          <w:ilvl w:val="0"/>
          <w:numId w:val="22"/>
        </w:numPr>
        <w:spacing w:before="60" w:line="360" w:lineRule="auto"/>
        <w:jc w:val="both"/>
        <w:outlineLvl w:val="1"/>
        <w:rPr>
          <w:rFonts w:ascii="Arial" w:hAnsi="Arial" w:cs="Arial"/>
          <w:bCs/>
          <w:iCs/>
        </w:rPr>
      </w:pPr>
      <w:bookmarkStart w:id="52" w:name="_Hlk37939646"/>
      <w:bookmarkStart w:id="53" w:name="_Hlk37866474"/>
      <w:bookmarkEnd w:id="51"/>
      <w:r w:rsidRPr="0043667A">
        <w:rPr>
          <w:rFonts w:ascii="Arial" w:eastAsia="Calibri" w:hAnsi="Arial" w:cs="Arial"/>
          <w:bCs/>
          <w:iCs/>
        </w:rPr>
        <w:t xml:space="preserve">w przypadku, gdy Wykonawca nie posiada konta na Platformie, należy skorzystać z funkcji </w:t>
      </w:r>
      <w:r w:rsidRPr="0043667A">
        <w:rPr>
          <w:rFonts w:ascii="Arial" w:eastAsia="Calibri" w:hAnsi="Arial" w:cs="Arial"/>
          <w:b/>
          <w:i/>
        </w:rPr>
        <w:t>Zarejestruj</w:t>
      </w:r>
      <w:r w:rsidRPr="0043667A">
        <w:rPr>
          <w:rFonts w:ascii="Arial" w:eastAsia="Calibri" w:hAnsi="Arial" w:cs="Arial"/>
          <w:bCs/>
          <w:iC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43667A" w:rsidRPr="0043667A" w:rsidRDefault="0043667A">
      <w:pPr>
        <w:numPr>
          <w:ilvl w:val="0"/>
          <w:numId w:val="22"/>
        </w:numPr>
        <w:spacing w:before="60" w:line="360" w:lineRule="auto"/>
        <w:jc w:val="both"/>
        <w:outlineLvl w:val="1"/>
        <w:rPr>
          <w:rFonts w:ascii="Arial" w:hAnsi="Arial" w:cs="Arial"/>
          <w:bCs/>
          <w:iCs/>
        </w:rPr>
      </w:pPr>
      <w:r w:rsidRPr="0043667A">
        <w:rPr>
          <w:rFonts w:ascii="Arial" w:eastAsia="Calibri" w:hAnsi="Arial" w:cs="Arial"/>
          <w:bCs/>
          <w:iCs/>
        </w:rPr>
        <w:t xml:space="preserve">oferta </w:t>
      </w:r>
      <w:bookmarkEnd w:id="52"/>
      <w:r w:rsidRPr="0043667A">
        <w:rPr>
          <w:rFonts w:ascii="Arial" w:eastAsia="Calibri" w:hAnsi="Arial" w:cs="Arial"/>
          <w:bCs/>
          <w:iCs/>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4" w:name="_Hlk37939678"/>
    </w:p>
    <w:p w:rsidR="0043667A" w:rsidRPr="0043667A" w:rsidRDefault="0043667A">
      <w:pPr>
        <w:numPr>
          <w:ilvl w:val="0"/>
          <w:numId w:val="22"/>
        </w:numPr>
        <w:spacing w:before="60" w:line="360" w:lineRule="auto"/>
        <w:jc w:val="both"/>
        <w:outlineLvl w:val="1"/>
        <w:rPr>
          <w:rFonts w:ascii="Arial" w:hAnsi="Arial" w:cs="Arial"/>
          <w:bCs/>
          <w:iCs/>
        </w:rPr>
      </w:pPr>
      <w:r w:rsidRPr="0043667A">
        <w:rPr>
          <w:rFonts w:ascii="Arial" w:eastAsia="Calibri" w:hAnsi="Arial" w:cs="Arial"/>
          <w:bCs/>
          <w:iCs/>
        </w:rPr>
        <w:t xml:space="preserve">jeżeli </w:t>
      </w:r>
      <w:bookmarkEnd w:id="53"/>
      <w:bookmarkEnd w:id="54"/>
      <w:r w:rsidRPr="0043667A">
        <w:rPr>
          <w:rFonts w:ascii="Arial" w:eastAsia="Calibri" w:hAnsi="Arial" w:cs="Arial"/>
          <w:bCs/>
          <w:iC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940112"/>
    </w:p>
    <w:p w:rsidR="0043667A" w:rsidRPr="00A526B9" w:rsidRDefault="0043667A">
      <w:pPr>
        <w:numPr>
          <w:ilvl w:val="0"/>
          <w:numId w:val="22"/>
        </w:numPr>
        <w:spacing w:before="60" w:line="360" w:lineRule="auto"/>
        <w:jc w:val="both"/>
        <w:outlineLvl w:val="1"/>
        <w:rPr>
          <w:rFonts w:ascii="Arial" w:hAnsi="Arial" w:cs="Arial"/>
          <w:bCs/>
          <w:iCs/>
        </w:rPr>
      </w:pPr>
      <w:r w:rsidRPr="00A526B9">
        <w:rPr>
          <w:rFonts w:ascii="Arial" w:eastAsia="Calibri" w:hAnsi="Arial" w:cs="Arial"/>
          <w:bCs/>
          <w:iCs/>
        </w:rPr>
        <w:t xml:space="preserve">oferta powinna zostać załączona na Platformie, na karcie ”Oferta/Załączniki”, w tabeli ”Oferta”, za pomocą opcji </w:t>
      </w:r>
      <w:r w:rsidRPr="00A526B9">
        <w:rPr>
          <w:rFonts w:ascii="Arial" w:eastAsia="Calibri" w:hAnsi="Arial" w:cs="Arial"/>
          <w:b/>
          <w:i/>
        </w:rPr>
        <w:t xml:space="preserve">Załącz </w:t>
      </w:r>
      <w:r w:rsidR="0032223C">
        <w:rPr>
          <w:rFonts w:ascii="Arial" w:eastAsia="Calibri" w:hAnsi="Arial" w:cs="Arial"/>
          <w:b/>
          <w:i/>
        </w:rPr>
        <w:t>ofertę</w:t>
      </w:r>
      <w:r w:rsidRPr="00A526B9">
        <w:rPr>
          <w:rFonts w:ascii="Arial" w:eastAsia="Calibri" w:hAnsi="Arial" w:cs="Arial"/>
          <w:bCs/>
          <w:iCs/>
        </w:rPr>
        <w:t xml:space="preserve">, następnie </w:t>
      </w:r>
      <w:r w:rsidRPr="00A526B9">
        <w:rPr>
          <w:rFonts w:ascii="Arial" w:eastAsia="Calibri" w:hAnsi="Arial" w:cs="Arial"/>
          <w:b/>
          <w:iCs/>
        </w:rPr>
        <w:t>Wybierz plik</w:t>
      </w:r>
      <w:r w:rsidRPr="00A526B9">
        <w:rPr>
          <w:rFonts w:ascii="Arial" w:eastAsia="Calibri" w:hAnsi="Arial" w:cs="Arial"/>
          <w:bCs/>
          <w:iCs/>
        </w:rPr>
        <w:t xml:space="preserve"> i użycie przycisku </w:t>
      </w:r>
      <w:r w:rsidRPr="00A526B9">
        <w:rPr>
          <w:rFonts w:ascii="Arial" w:eastAsia="Calibri" w:hAnsi="Arial" w:cs="Arial"/>
          <w:b/>
          <w:i/>
        </w:rPr>
        <w:t>Załącz</w:t>
      </w:r>
      <w:r w:rsidRPr="00A526B9">
        <w:rPr>
          <w:rFonts w:ascii="Arial" w:eastAsia="Calibri" w:hAnsi="Arial" w:cs="Arial"/>
          <w:bCs/>
          <w:iCs/>
        </w:rPr>
        <w:t>;</w:t>
      </w:r>
    </w:p>
    <w:p w:rsidR="00A526B9" w:rsidRPr="00A526B9" w:rsidRDefault="00A526B9" w:rsidP="00A526B9">
      <w:pPr>
        <w:spacing w:line="360" w:lineRule="auto"/>
        <w:ind w:left="680"/>
        <w:jc w:val="both"/>
        <w:outlineLvl w:val="1"/>
        <w:rPr>
          <w:rFonts w:ascii="Arial" w:hAnsi="Arial" w:cs="Arial"/>
          <w:bCs/>
          <w:iCs/>
        </w:rPr>
      </w:pPr>
    </w:p>
    <w:p w:rsidR="0043667A" w:rsidRPr="0043667A" w:rsidRDefault="0043667A">
      <w:pPr>
        <w:numPr>
          <w:ilvl w:val="0"/>
          <w:numId w:val="22"/>
        </w:numPr>
        <w:spacing w:line="360" w:lineRule="auto"/>
        <w:jc w:val="both"/>
        <w:outlineLvl w:val="1"/>
        <w:rPr>
          <w:rFonts w:ascii="Arial" w:hAnsi="Arial" w:cs="Arial"/>
          <w:bCs/>
          <w:iCs/>
        </w:rPr>
      </w:pPr>
      <w:r w:rsidRPr="00A526B9">
        <w:rPr>
          <w:rFonts w:ascii="Arial" w:eastAsia="Calibri" w:hAnsi="Arial" w:cs="Arial"/>
          <w:bCs/>
          <w:iCs/>
        </w:rPr>
        <w:t>załączniki do oferty powinny</w:t>
      </w:r>
      <w:r w:rsidRPr="0043667A">
        <w:rPr>
          <w:rFonts w:ascii="Arial" w:eastAsia="Calibri" w:hAnsi="Arial" w:cs="Arial"/>
          <w:bCs/>
          <w:iCs/>
        </w:rPr>
        <w:t xml:space="preserve"> zostać załączone na Platformie, na karcie ”Oferta/Załączniki”, w tabeli ”Załączniki”, za pomocą opcji </w:t>
      </w:r>
      <w:r w:rsidRPr="0043667A">
        <w:rPr>
          <w:rFonts w:ascii="Arial" w:eastAsia="Calibri" w:hAnsi="Arial" w:cs="Arial"/>
          <w:b/>
          <w:i/>
        </w:rPr>
        <w:t>Załącz plik</w:t>
      </w:r>
      <w:r w:rsidRPr="0043667A">
        <w:rPr>
          <w:rFonts w:ascii="Arial" w:eastAsia="Calibri" w:hAnsi="Arial" w:cs="Arial"/>
          <w:bCs/>
          <w:iCs/>
        </w:rPr>
        <w:t xml:space="preserve">, następnie </w:t>
      </w:r>
      <w:r w:rsidRPr="0043667A">
        <w:rPr>
          <w:rFonts w:ascii="Arial" w:eastAsia="Calibri" w:hAnsi="Arial" w:cs="Arial"/>
          <w:b/>
          <w:iCs/>
        </w:rPr>
        <w:t>Wybierz plik</w:t>
      </w:r>
      <w:r w:rsidRPr="0043667A">
        <w:rPr>
          <w:rFonts w:ascii="Arial" w:eastAsia="Calibri" w:hAnsi="Arial" w:cs="Arial"/>
          <w:bCs/>
          <w:iCs/>
        </w:rPr>
        <w:t xml:space="preserve"> i użycie przycisku </w:t>
      </w:r>
      <w:r w:rsidRPr="0043667A">
        <w:rPr>
          <w:rFonts w:ascii="Arial" w:eastAsia="Calibri" w:hAnsi="Arial" w:cs="Arial"/>
          <w:b/>
          <w:i/>
        </w:rPr>
        <w:t>Załącz</w:t>
      </w:r>
      <w:r w:rsidRPr="0043667A">
        <w:rPr>
          <w:rFonts w:ascii="Arial" w:eastAsia="Calibri" w:hAnsi="Arial" w:cs="Arial"/>
          <w:bCs/>
          <w:iCs/>
        </w:rPr>
        <w:t>(każdy z załączników należy dodać oddzielnie)</w:t>
      </w:r>
      <w:bookmarkStart w:id="56" w:name="_Hlk37940020"/>
      <w:bookmarkStart w:id="57" w:name="_Hlk37866628"/>
      <w:r w:rsidRPr="0043667A">
        <w:rPr>
          <w:rFonts w:ascii="Arial" w:eastAsia="Calibri" w:hAnsi="Arial" w:cs="Arial"/>
          <w:bCs/>
          <w:iCs/>
        </w:rPr>
        <w:t>;</w:t>
      </w:r>
    </w:p>
    <w:p w:rsidR="0043667A" w:rsidRPr="0043667A" w:rsidRDefault="0043667A">
      <w:pPr>
        <w:numPr>
          <w:ilvl w:val="0"/>
          <w:numId w:val="22"/>
        </w:numPr>
        <w:spacing w:before="60" w:line="360" w:lineRule="auto"/>
        <w:jc w:val="both"/>
        <w:outlineLvl w:val="1"/>
        <w:rPr>
          <w:rFonts w:ascii="Arial" w:hAnsi="Arial" w:cs="Arial"/>
          <w:bCs/>
          <w:iCs/>
        </w:rPr>
      </w:pPr>
      <w:r w:rsidRPr="0043667A">
        <w:rPr>
          <w:rFonts w:ascii="Arial" w:eastAsia="Calibri" w:hAnsi="Arial" w:cs="Arial"/>
          <w:bCs/>
          <w:iCs/>
        </w:rPr>
        <w:t xml:space="preserve">wszelkie </w:t>
      </w:r>
      <w:bookmarkEnd w:id="56"/>
      <w:r w:rsidRPr="0043667A">
        <w:rPr>
          <w:rFonts w:ascii="Arial" w:eastAsia="Calibri" w:hAnsi="Arial" w:cs="Arial"/>
          <w:bCs/>
          <w:iCs/>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w:t>
      </w:r>
      <w:r w:rsidRPr="0043667A">
        <w:rPr>
          <w:rFonts w:ascii="Arial" w:eastAsia="Calibri" w:hAnsi="Arial" w:cs="Arial"/>
          <w:bCs/>
          <w:iCs/>
        </w:rPr>
        <w:lastRenderedPageBreak/>
        <w:t xml:space="preserve">oferty stanowiąca tajemnicę przedsiębiorstwa”, za pomocą opcji </w:t>
      </w:r>
      <w:r w:rsidRPr="0043667A">
        <w:rPr>
          <w:rFonts w:ascii="Arial" w:eastAsia="Calibri" w:hAnsi="Arial" w:cs="Arial"/>
          <w:b/>
          <w:bCs/>
          <w:i/>
          <w:iCs/>
        </w:rPr>
        <w:t>Załącz plik</w:t>
      </w:r>
      <w:r w:rsidRPr="0043667A">
        <w:rPr>
          <w:rFonts w:ascii="Arial" w:eastAsia="Calibri" w:hAnsi="Arial" w:cs="Arial"/>
          <w:bCs/>
          <w:iCs/>
        </w:rPr>
        <w:t xml:space="preserve">, następnie </w:t>
      </w:r>
      <w:r w:rsidRPr="0043667A">
        <w:rPr>
          <w:rFonts w:ascii="Arial" w:eastAsia="Calibri" w:hAnsi="Arial" w:cs="Arial"/>
          <w:b/>
          <w:bCs/>
          <w:iCs/>
        </w:rPr>
        <w:t>Wybierz plik</w:t>
      </w:r>
      <w:r w:rsidRPr="0043667A">
        <w:rPr>
          <w:rFonts w:ascii="Arial" w:eastAsia="Calibri" w:hAnsi="Arial" w:cs="Arial"/>
          <w:bCs/>
          <w:iCs/>
        </w:rPr>
        <w:t xml:space="preserve"> i użycie przycisku </w:t>
      </w:r>
      <w:r w:rsidRPr="0043667A">
        <w:rPr>
          <w:rFonts w:ascii="Arial" w:eastAsia="Calibri" w:hAnsi="Arial" w:cs="Arial"/>
          <w:b/>
          <w:bCs/>
          <w:i/>
          <w:iCs/>
        </w:rPr>
        <w:t>Załącz</w:t>
      </w:r>
      <w:r w:rsidRPr="0043667A">
        <w:rPr>
          <w:rFonts w:ascii="Arial" w:eastAsia="Calibri" w:hAnsi="Arial" w:cs="Arial"/>
          <w:bCs/>
          <w:i/>
          <w:iCs/>
        </w:rPr>
        <w:t>.</w:t>
      </w:r>
    </w:p>
    <w:p w:rsidR="0043667A" w:rsidRPr="0043667A" w:rsidRDefault="0043667A" w:rsidP="0043667A">
      <w:pPr>
        <w:spacing w:before="60" w:after="60" w:line="360" w:lineRule="auto"/>
        <w:ind w:left="1037"/>
        <w:jc w:val="both"/>
        <w:outlineLvl w:val="1"/>
        <w:rPr>
          <w:rFonts w:ascii="Arial" w:eastAsia="Calibri" w:hAnsi="Arial" w:cs="Arial"/>
          <w:bCs/>
          <w:iCs/>
        </w:rPr>
      </w:pPr>
      <w:r w:rsidRPr="0043667A">
        <w:rPr>
          <w:rFonts w:ascii="Arial" w:eastAsia="Calibri" w:hAnsi="Arial" w:cs="Arial"/>
          <w:bCs/>
          <w:iCs/>
        </w:rPr>
        <w:t>Zaleca się, aby plik z tajemnicą przedsiębiorstwa nie zawierał w swojej treści informacji jawnych (np. uzasadnienia zastrzeżenia)</w:t>
      </w:r>
      <w:bookmarkEnd w:id="57"/>
      <w:r w:rsidRPr="0043667A">
        <w:rPr>
          <w:rFonts w:ascii="Arial" w:eastAsia="Calibri" w:hAnsi="Arial" w:cs="Arial"/>
          <w:bCs/>
          <w:iCs/>
        </w:rPr>
        <w:t>;</w:t>
      </w:r>
    </w:p>
    <w:p w:rsidR="0043667A" w:rsidRPr="0043667A" w:rsidRDefault="0043667A">
      <w:pPr>
        <w:numPr>
          <w:ilvl w:val="0"/>
          <w:numId w:val="22"/>
        </w:numPr>
        <w:spacing w:before="60" w:after="60" w:line="360" w:lineRule="auto"/>
        <w:jc w:val="both"/>
        <w:outlineLvl w:val="1"/>
        <w:rPr>
          <w:rFonts w:ascii="Arial" w:eastAsia="Calibri" w:hAnsi="Arial" w:cs="Arial"/>
          <w:bCs/>
          <w:iCs/>
        </w:rPr>
      </w:pPr>
      <w:r w:rsidRPr="0043667A">
        <w:rPr>
          <w:rFonts w:ascii="Arial" w:eastAsia="Calibri" w:hAnsi="Arial" w:cs="Arial"/>
          <w:bCs/>
          <w:iCs/>
        </w:rPr>
        <w:t>potwierdzeniem prawidłowo załączonego pliku jest automatyczne wygenerowanie przez Platformę komunikatu systemowego o treści ”Plik został poprawnie przesłany na platformę;</w:t>
      </w:r>
    </w:p>
    <w:p w:rsidR="0043667A" w:rsidRPr="0043667A" w:rsidRDefault="0043667A">
      <w:pPr>
        <w:numPr>
          <w:ilvl w:val="0"/>
          <w:numId w:val="22"/>
        </w:numPr>
        <w:spacing w:before="60" w:after="60" w:line="360" w:lineRule="auto"/>
        <w:jc w:val="both"/>
        <w:outlineLvl w:val="1"/>
        <w:rPr>
          <w:rFonts w:ascii="Arial" w:eastAsia="Calibri" w:hAnsi="Arial" w:cs="Arial"/>
          <w:bCs/>
          <w:iCs/>
        </w:rPr>
      </w:pPr>
      <w:r w:rsidRPr="0043667A">
        <w:rPr>
          <w:rFonts w:ascii="Arial" w:eastAsia="Calibri" w:hAnsi="Arial" w:cs="Arial"/>
          <w:bCs/>
          <w:iCs/>
          <w:u w:val="singl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rPr>
        <w:t xml:space="preserve"> w przycisk </w:t>
      </w:r>
      <w:r w:rsidRPr="0043667A">
        <w:rPr>
          <w:rFonts w:ascii="Arial" w:eastAsia="Calibri" w:hAnsi="Arial" w:cs="Arial"/>
          <w:b/>
          <w:i/>
          <w:color w:val="0070C0"/>
          <w:u w:val="single"/>
        </w:rPr>
        <w:t>Złóż ofertę</w:t>
      </w:r>
      <w:r w:rsidRPr="0043667A">
        <w:rPr>
          <w:rFonts w:ascii="Arial" w:eastAsia="Calibri" w:hAnsi="Arial" w:cs="Arial"/>
          <w:bCs/>
          <w:iCs/>
        </w:rPr>
        <w:t>;</w:t>
      </w:r>
    </w:p>
    <w:p w:rsidR="0043667A" w:rsidRPr="0043667A" w:rsidRDefault="0043667A">
      <w:pPr>
        <w:numPr>
          <w:ilvl w:val="0"/>
          <w:numId w:val="22"/>
        </w:numPr>
        <w:spacing w:before="60" w:after="60" w:line="360" w:lineRule="auto"/>
        <w:jc w:val="both"/>
        <w:outlineLvl w:val="1"/>
        <w:rPr>
          <w:rFonts w:ascii="Arial" w:eastAsia="Calibri" w:hAnsi="Arial" w:cs="Arial"/>
          <w:bCs/>
          <w:iCs/>
        </w:rPr>
      </w:pPr>
      <w:r w:rsidRPr="0043667A">
        <w:rPr>
          <w:rFonts w:ascii="Arial" w:eastAsia="Calibri" w:hAnsi="Arial"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rsidR="0043667A" w:rsidRPr="0043667A" w:rsidRDefault="0043667A" w:rsidP="0043667A">
      <w:pPr>
        <w:numPr>
          <w:ilvl w:val="1"/>
          <w:numId w:val="1"/>
        </w:numPr>
        <w:spacing w:before="120" w:after="60" w:line="360" w:lineRule="auto"/>
        <w:jc w:val="both"/>
        <w:outlineLvl w:val="1"/>
        <w:rPr>
          <w:rFonts w:ascii="Arial" w:hAnsi="Arial" w:cs="Arial"/>
          <w:bCs/>
          <w:iCs/>
        </w:rPr>
      </w:pPr>
      <w:bookmarkStart w:id="58" w:name="_Hlk37866756"/>
      <w:r w:rsidRPr="0043667A">
        <w:rPr>
          <w:rFonts w:ascii="Arial" w:hAnsi="Arial" w:cs="Arial"/>
          <w:bCs/>
          <w:iCs/>
        </w:rPr>
        <w:t xml:space="preserve">Do upływu terminu składania ofert, Wykonawca za pośrednictwem Platformy, może wprowadzić zmiany do złożonej oferty lub wycofać ofertę, używając opcji </w:t>
      </w:r>
      <w:r w:rsidRPr="0043667A">
        <w:rPr>
          <w:rFonts w:ascii="Arial" w:hAnsi="Arial" w:cs="Arial"/>
          <w:b/>
          <w:i/>
        </w:rPr>
        <w:t>Wycofaj ofertę</w:t>
      </w:r>
      <w:r w:rsidRPr="0043667A">
        <w:rPr>
          <w:rFonts w:ascii="Arial" w:hAnsi="Arial" w:cs="Arial"/>
          <w:bCs/>
          <w:iCs/>
        </w:rPr>
        <w:t xml:space="preserve"> (karta ”Oferta/Załączniki”). Po wycofaniu oferty Wykonawca może usunąć załączone pliki, zaznaczając pozycje do usunięcia i klikając w przycisk </w:t>
      </w:r>
      <w:r w:rsidRPr="0043667A">
        <w:rPr>
          <w:rFonts w:ascii="Arial" w:hAnsi="Arial" w:cs="Arial"/>
          <w:b/>
          <w:i/>
        </w:rPr>
        <w:t>Usuń zaznaczone</w:t>
      </w:r>
      <w:r w:rsidRPr="0043667A">
        <w:rPr>
          <w:rFonts w:ascii="Arial" w:hAnsi="Arial" w:cs="Arial"/>
          <w:bCs/>
          <w:iCs/>
        </w:rPr>
        <w:t>.</w:t>
      </w:r>
    </w:p>
    <w:p w:rsidR="0043667A" w:rsidRPr="0043667A" w:rsidRDefault="0043667A" w:rsidP="0043667A">
      <w:pPr>
        <w:numPr>
          <w:ilvl w:val="1"/>
          <w:numId w:val="1"/>
        </w:numPr>
        <w:spacing w:before="120" w:after="60" w:line="360" w:lineRule="auto"/>
        <w:jc w:val="both"/>
        <w:outlineLvl w:val="1"/>
        <w:rPr>
          <w:rFonts w:ascii="Arial" w:hAnsi="Arial" w:cs="Arial"/>
          <w:bCs/>
          <w:iCs/>
          <w:color w:val="000000"/>
        </w:rPr>
      </w:pPr>
      <w:r w:rsidRPr="0043667A">
        <w:rPr>
          <w:rFonts w:ascii="Arial" w:hAnsi="Arial" w:cs="Arial"/>
          <w:bCs/>
          <w:iCs/>
          <w:color w:val="000000"/>
        </w:rPr>
        <w:t xml:space="preserve">Szczegółowa instrukcja korzystania z Platformy znajduje się na stronie internetowej </w:t>
      </w:r>
      <w:hyperlink r:id="rId7" w:history="1">
        <w:r w:rsidRPr="0043667A">
          <w:rPr>
            <w:rFonts w:ascii="Arial" w:eastAsia="Calibri" w:hAnsi="Arial" w:cs="Arial"/>
            <w:bCs/>
            <w:iCs/>
            <w:color w:val="0070C0"/>
            <w:lang w:eastAsia="en-US"/>
          </w:rPr>
          <w:t>https://e-ProPublico.pl/</w:t>
        </w:r>
      </w:hyperlink>
      <w:r w:rsidRPr="0043667A">
        <w:rPr>
          <w:rFonts w:ascii="Arial" w:hAnsi="Arial" w:cs="Arial"/>
          <w:bCs/>
          <w:iCs/>
          <w:color w:val="000000"/>
        </w:rPr>
        <w:t xml:space="preserve">, przycisk ” </w:t>
      </w:r>
      <w:r w:rsidRPr="0043667A">
        <w:rPr>
          <w:rFonts w:ascii="Arial" w:hAnsi="Arial" w:cs="Arial"/>
          <w:b/>
          <w:iCs/>
          <w:color w:val="0070C0"/>
        </w:rPr>
        <w:t xml:space="preserve">Instrukcja Wykonawcy </w:t>
      </w:r>
      <w:r w:rsidRPr="0043667A">
        <w:rPr>
          <w:rFonts w:ascii="Arial" w:hAnsi="Arial" w:cs="Arial"/>
          <w:b/>
          <w:iCs/>
          <w:color w:val="0070C0"/>
          <w:vertAlign w:val="superscript"/>
        </w:rPr>
        <w:footnoteReference w:id="2"/>
      </w:r>
      <w:r w:rsidRPr="0043667A">
        <w:rPr>
          <w:rFonts w:ascii="Arial" w:hAnsi="Arial" w:cs="Arial"/>
          <w:bCs/>
          <w:iCs/>
          <w:color w:val="000000"/>
        </w:rPr>
        <w:t>”.</w:t>
      </w:r>
    </w:p>
    <w:bookmarkEnd w:id="58"/>
    <w:p w:rsidR="00B01985" w:rsidRPr="008123AD" w:rsidRDefault="0043667A" w:rsidP="0043667A">
      <w:pPr>
        <w:pStyle w:val="Nagwek2"/>
        <w:spacing w:line="360" w:lineRule="auto"/>
        <w:rPr>
          <w:rFonts w:ascii="Arial" w:hAnsi="Arial" w:cs="Arial"/>
        </w:rPr>
      </w:pPr>
      <w:r w:rsidRPr="0043667A">
        <w:rPr>
          <w:rFonts w:ascii="Arial" w:hAnsi="Arial" w:cs="Arial"/>
          <w:bCs w:val="0"/>
          <w:iCs w:val="0"/>
          <w:color w:val="auto"/>
        </w:rPr>
        <w:t>Zamawiający nie przewiduje zwrotu kosztów udziału w postępowaniu. Wykonawca ponosi wszelkie koszty związane z przygotowaniem i złożeniem oferty</w:t>
      </w:r>
      <w:r w:rsidR="00B01985" w:rsidRPr="008123AD">
        <w:rPr>
          <w:rFonts w:ascii="Arial" w:hAnsi="Arial" w:cs="Arial"/>
        </w:rPr>
        <w:t>.</w:t>
      </w:r>
    </w:p>
    <w:p w:rsidR="00B01985" w:rsidRPr="008123AD" w:rsidRDefault="00B01985" w:rsidP="00BB63B0">
      <w:pPr>
        <w:pStyle w:val="Nagwek1"/>
        <w:spacing w:line="360" w:lineRule="auto"/>
        <w:rPr>
          <w:rFonts w:ascii="Arial" w:hAnsi="Arial" w:cs="Arial"/>
        </w:rPr>
      </w:pPr>
      <w:bookmarkStart w:id="59" w:name="_Toc258314253"/>
      <w:r w:rsidRPr="008123AD">
        <w:rPr>
          <w:rFonts w:ascii="Arial" w:hAnsi="Arial" w:cs="Arial"/>
        </w:rPr>
        <w:t>Miejsce oraz termin składania i otwarcia ofert</w:t>
      </w:r>
      <w:bookmarkEnd w:id="59"/>
    </w:p>
    <w:p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0" w:name="_Hlk37940485"/>
      <w:bookmarkStart w:id="61" w:name="_Hlk37857777"/>
      <w:r w:rsidRPr="008123AD">
        <w:rPr>
          <w:rFonts w:ascii="Arial" w:hAnsi="Arial" w:cs="Arial"/>
        </w:rPr>
        <w:t xml:space="preserve">Ofertę, wraz z załącznikami, należy złożyć za pośrednictwem Platformy w terminie do dnia </w:t>
      </w:r>
      <w:r w:rsidR="00A311B0" w:rsidRPr="00D11487">
        <w:rPr>
          <w:rFonts w:ascii="Arial" w:hAnsi="Arial" w:cs="Arial"/>
          <w:b/>
          <w:color w:val="FF0000"/>
        </w:rPr>
        <w:t>2026-08-2</w:t>
      </w:r>
      <w:r w:rsidR="00D11487">
        <w:rPr>
          <w:rFonts w:ascii="Arial" w:hAnsi="Arial" w:cs="Arial"/>
          <w:b/>
          <w:color w:val="FF0000"/>
        </w:rPr>
        <w:t>6</w:t>
      </w:r>
      <w:r w:rsidRPr="008123AD">
        <w:rPr>
          <w:rFonts w:ascii="Arial" w:hAnsi="Arial" w:cs="Arial"/>
        </w:rPr>
        <w:t xml:space="preserve"> do godz. </w:t>
      </w:r>
      <w:bookmarkEnd w:id="60"/>
      <w:bookmarkEnd w:id="61"/>
      <w:r w:rsidR="00A311B0" w:rsidRPr="00A311B0">
        <w:rPr>
          <w:rFonts w:ascii="Arial" w:hAnsi="Arial" w:cs="Arial"/>
          <w:b/>
        </w:rPr>
        <w:t>09:00</w:t>
      </w:r>
      <w:r w:rsidRPr="008123AD">
        <w:rPr>
          <w:rFonts w:ascii="Arial" w:hAnsi="Arial" w:cs="Arial"/>
        </w:rPr>
        <w:t>.</w:t>
      </w:r>
    </w:p>
    <w:p w:rsidR="00B01985" w:rsidRPr="008123AD" w:rsidRDefault="00B01985" w:rsidP="00BB63B0">
      <w:pPr>
        <w:pStyle w:val="Nagwek1"/>
        <w:spacing w:line="360" w:lineRule="auto"/>
        <w:rPr>
          <w:rFonts w:ascii="Arial" w:hAnsi="Arial" w:cs="Arial"/>
        </w:rPr>
      </w:pPr>
      <w:bookmarkStart w:id="62" w:name="_Toc258314254"/>
      <w:r w:rsidRPr="008123AD">
        <w:rPr>
          <w:rFonts w:ascii="Arial" w:hAnsi="Arial" w:cs="Arial"/>
        </w:rPr>
        <w:t>termin otwarcia ofert</w:t>
      </w:r>
    </w:p>
    <w:p w:rsidR="00B01985" w:rsidRDefault="00B01985" w:rsidP="00BB63B0">
      <w:pPr>
        <w:pStyle w:val="Nagwek2"/>
        <w:spacing w:line="360" w:lineRule="auto"/>
        <w:rPr>
          <w:rFonts w:ascii="Arial" w:hAnsi="Arial" w:cs="Arial"/>
        </w:rPr>
      </w:pPr>
      <w:r w:rsidRPr="008123AD">
        <w:rPr>
          <w:rFonts w:ascii="Arial" w:hAnsi="Arial" w:cs="Arial"/>
        </w:rPr>
        <w:lastRenderedPageBreak/>
        <w:t xml:space="preserve">Otwarcie ofert nastąpi w dniu: </w:t>
      </w:r>
      <w:r w:rsidR="00A311B0" w:rsidRPr="00D11487">
        <w:rPr>
          <w:rFonts w:ascii="Arial" w:hAnsi="Arial" w:cs="Arial"/>
          <w:b/>
          <w:color w:val="FF0000"/>
        </w:rPr>
        <w:t>2026-08-2</w:t>
      </w:r>
      <w:r w:rsidR="00D11487" w:rsidRPr="00D11487">
        <w:rPr>
          <w:rFonts w:ascii="Arial" w:hAnsi="Arial" w:cs="Arial"/>
          <w:b/>
          <w:color w:val="FF0000"/>
        </w:rPr>
        <w:t>6</w:t>
      </w:r>
      <w:r w:rsidRPr="008123AD">
        <w:rPr>
          <w:rFonts w:ascii="Arial" w:hAnsi="Arial" w:cs="Arial"/>
        </w:rPr>
        <w:t xml:space="preserve"> o godz. </w:t>
      </w:r>
      <w:r w:rsidR="00A311B0" w:rsidRPr="00A311B0">
        <w:rPr>
          <w:rFonts w:ascii="Arial" w:hAnsi="Arial" w:cs="Arial"/>
          <w:b/>
        </w:rPr>
        <w:t>09:30</w:t>
      </w:r>
      <w:r w:rsidRPr="008123AD">
        <w:rPr>
          <w:rFonts w:ascii="Arial" w:hAnsi="Arial" w:cs="Arial"/>
        </w:rPr>
        <w:t xml:space="preserve">, </w:t>
      </w:r>
      <w:r w:rsidR="0086447D" w:rsidRPr="00C45245">
        <w:rPr>
          <w:rFonts w:ascii="Arial" w:hAnsi="Arial" w:cs="Arial"/>
        </w:rPr>
        <w:t>za pośrednictwem Platformy</w:t>
      </w:r>
      <w:r w:rsidR="0086447D" w:rsidRPr="0086447D">
        <w:rPr>
          <w:rFonts w:ascii="Arial" w:hAnsi="Arial" w:cs="Arial"/>
        </w:rPr>
        <w:t>, poprzez ich odszyfrowanie i otwarcie ofert</w:t>
      </w:r>
      <w:r w:rsidRPr="008123AD">
        <w:rPr>
          <w:rFonts w:ascii="Arial" w:hAnsi="Arial" w:cs="Arial"/>
        </w:rPr>
        <w:t>.</w:t>
      </w:r>
    </w:p>
    <w:p w:rsidR="0086447D" w:rsidRPr="008123AD" w:rsidRDefault="0086447D" w:rsidP="00BB63B0">
      <w:pPr>
        <w:pStyle w:val="Nagwek2"/>
        <w:spacing w:line="360" w:lineRule="auto"/>
        <w:rPr>
          <w:rFonts w:ascii="Arial" w:hAnsi="Arial" w:cs="Arial"/>
        </w:rPr>
      </w:pPr>
      <w:r w:rsidRPr="0086447D">
        <w:rPr>
          <w:rFonts w:ascii="Arial" w:hAnsi="Arial" w:cs="Arial"/>
        </w:rPr>
        <w:t>W przypadku awarii Platformy, która spowoduje brak możliwości otwarcia ofert w terminie określonym przez Zamawiającego, otwarcie ofert nastąpi niezwłocznie po usunięciu awarii</w:t>
      </w:r>
      <w:r>
        <w:rPr>
          <w:rFonts w:ascii="Arial" w:hAnsi="Arial" w:cs="Arial"/>
        </w:rPr>
        <w:t>.</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w:t>
      </w:r>
      <w:r w:rsidR="00D32CDB">
        <w:rPr>
          <w:rFonts w:ascii="Arial" w:hAnsi="Arial" w:cs="Arial"/>
        </w:rPr>
        <w:t xml:space="preserve"> internetowej</w:t>
      </w:r>
      <w:r w:rsidRPr="008123AD">
        <w:rPr>
          <w:rFonts w:ascii="Arial" w:hAnsi="Arial" w:cs="Arial"/>
        </w:rPr>
        <w:t xml:space="preserve"> prowadzonego postępowania informację o kwocie, jaką zamierza przeznaczyć na sfinansowanie zamówienia.</w:t>
      </w:r>
    </w:p>
    <w:p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2"/>
    </w:p>
    <w:p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ofercie Wykonawca zobowiązany jest podać cenę za wykonanie całego przedmiotu zamówienia </w:t>
      </w:r>
      <w:r w:rsidR="00B53EB7">
        <w:rPr>
          <w:rFonts w:ascii="Arial" w:hAnsi="Arial" w:cs="Arial"/>
        </w:rPr>
        <w:t xml:space="preserve">oraz poszczególne ceny jednostkowe </w:t>
      </w:r>
      <w:r w:rsidRPr="008123AD">
        <w:rPr>
          <w:rFonts w:ascii="Arial" w:hAnsi="Arial" w:cs="Arial"/>
        </w:rPr>
        <w:t>w złotych polskich (PLN), z dokładnością do 1 grosza, tj. do dwóch miejsc po przecinku.</w:t>
      </w:r>
    </w:p>
    <w:p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r w:rsidR="007F3D9A" w:rsidRPr="007F3D9A">
        <w:rPr>
          <w:rFonts w:ascii="Arial" w:hAnsi="Arial" w:cs="Arial"/>
        </w:rPr>
        <w:t>t.j. Dz. U. z 2025 r. poz. 775</w:t>
      </w:r>
      <w:r w:rsidR="0050541D" w:rsidRPr="008123AD">
        <w:rPr>
          <w:rFonts w:ascii="Arial" w:hAnsi="Arial" w:cs="Arial"/>
        </w:rPr>
        <w:t>)</w:t>
      </w:r>
      <w:r w:rsidRPr="008123AD">
        <w:rPr>
          <w:rFonts w:ascii="Arial" w:hAnsi="Arial" w:cs="Arial"/>
        </w:rPr>
        <w:t>.</w:t>
      </w:r>
    </w:p>
    <w:p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r w:rsidR="007F3D9A" w:rsidRPr="007F3D9A">
        <w:rPr>
          <w:rFonts w:ascii="Arial" w:hAnsi="Arial" w:cs="Arial"/>
        </w:rPr>
        <w:t>t.j. Dz. U. z 2025 r. poz. 775</w:t>
      </w:r>
      <w:r w:rsidR="0050541D" w:rsidRPr="008123AD">
        <w:rPr>
          <w:rFonts w:ascii="Arial" w:hAnsi="Arial" w:cs="Arial"/>
        </w:rPr>
        <w:t>)</w:t>
      </w:r>
      <w:r w:rsidRPr="008123AD">
        <w:rPr>
          <w:rFonts w:ascii="Arial" w:hAnsi="Arial" w:cs="Arial"/>
        </w:rPr>
        <w:t xml:space="preserve">, dla celów </w:t>
      </w:r>
      <w:r w:rsidRPr="008123AD">
        <w:rPr>
          <w:rFonts w:ascii="Arial" w:hAnsi="Arial" w:cs="Arial"/>
        </w:rPr>
        <w:lastRenderedPageBreak/>
        <w:t>zastosowania kryterium ceny Zamawiający doliczy do przedstawionej w tej ofercie ceny kwotę podatku od towarów i usług, którą miałby obowiązek rozliczyć.</w:t>
      </w:r>
    </w:p>
    <w:p w:rsidR="00B01985" w:rsidRPr="008123AD" w:rsidRDefault="00B01985" w:rsidP="00BB63B0">
      <w:pPr>
        <w:pStyle w:val="Nagwek2"/>
        <w:spacing w:line="360" w:lineRule="auto"/>
        <w:rPr>
          <w:rFonts w:ascii="Arial" w:hAnsi="Arial" w:cs="Arial"/>
        </w:rPr>
      </w:pPr>
      <w:bookmarkStart w:id="63" w:name="_Hlk61113033"/>
      <w:r w:rsidRPr="008123AD">
        <w:rPr>
          <w:rFonts w:ascii="Arial" w:hAnsi="Arial" w:cs="Arial"/>
        </w:rPr>
        <w:t>Wykonawca</w:t>
      </w:r>
      <w:bookmarkEnd w:id="63"/>
      <w:r w:rsidRPr="008123AD">
        <w:rPr>
          <w:rFonts w:ascii="Arial" w:hAnsi="Arial" w:cs="Arial"/>
        </w:rPr>
        <w:t xml:space="preserve"> składając ofertę zobowiązany jest:</w:t>
      </w:r>
    </w:p>
    <w:p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rsidR="00B01985" w:rsidRPr="008123AD" w:rsidRDefault="00B01985" w:rsidP="00BB63B0">
      <w:pPr>
        <w:pStyle w:val="Nagwek1"/>
        <w:spacing w:line="360" w:lineRule="auto"/>
        <w:rPr>
          <w:rFonts w:ascii="Arial" w:hAnsi="Arial" w:cs="Arial"/>
        </w:rPr>
      </w:pPr>
      <w:bookmarkStart w:id="64" w:name="_Toc258314255"/>
      <w:r w:rsidRPr="008123AD">
        <w:rPr>
          <w:rFonts w:ascii="Arial" w:hAnsi="Arial" w:cs="Arial"/>
        </w:rPr>
        <w:t>Opis kryteriów oceny ofert, wraz z podaniem wag tych kryteriów i sposobu oceny ofert</w:t>
      </w:r>
      <w:bookmarkEnd w:id="64"/>
    </w:p>
    <w:p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8123AD" w:rsidTr="00311C1D">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1 - Implanty do osteosyntezy stabilnej - płyty kątowo-blokowane oraz śruby.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rPr>
            </w:pPr>
            <w:r w:rsidRPr="00A311B0">
              <w:rPr>
                <w:rFonts w:ascii="Arial" w:hAnsi="Arial" w:cs="Arial"/>
                <w:bCs/>
                <w:iCs/>
              </w:rPr>
              <w:t>1 - Cena - 60</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rPr>
              <w:t>2 - Parametry techniczne - 40</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2 - Implanty do osteosyntezy - płyty rekonstrukcyjne, płyty kompresyjne.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rPr>
              <w:t>1 - Cena - 100</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3 - DHS/DCS.</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4 - Implanty do osteosyntezy śródszpikowej - komplet z zakrętkami.</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5 - Implanty do osteosyntezy śródszpikowej - gwoździe rekonstrukcyjne.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rPr>
            </w:pPr>
            <w:r w:rsidRPr="00A311B0">
              <w:rPr>
                <w:rFonts w:ascii="Arial" w:hAnsi="Arial" w:cs="Arial"/>
                <w:bCs/>
                <w:iCs/>
              </w:rPr>
              <w:t>1 - Cena - 60</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rPr>
              <w:t>2 - Parametry techniczne - 40</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6 - Śruby do osteosyntezy złamań.</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rPr>
              <w:t>1 - Cena - 100</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7 - Śruby typu HCS.</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8 - Druty Kirschnera, pręty TEN, groty Steinmanna, grotowkręty Schantza.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9 - Implanty do osteosyntezy złamań w obrębie ręki, nadgarstka oraz łokcia.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10 - Gwóźdź do zespolenia kości piętowej.</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11 - Gwóźdź rekonstrukcyjny do zespolenia bliższego końca i trzonu kości ramiennej.</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12 - Gwoździe ażurowe do leczenie powikłań infekcyjnych po zespoleniach.</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13 - Gwóźdź śródszpikowy do artrodezy stawu skokowo-goleniowego.</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14 - Płyta blokowana do zespoleń złamań okołoprotezowych kości udowej.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rPr>
            </w:pPr>
            <w:r w:rsidRPr="00A311B0">
              <w:rPr>
                <w:rFonts w:ascii="Arial" w:hAnsi="Arial" w:cs="Arial"/>
                <w:bCs/>
                <w:iCs/>
              </w:rPr>
              <w:t>1 - Cena - 60</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rPr>
              <w:t>2 - Parametry techniczne - 40</w:t>
            </w:r>
          </w:p>
        </w:tc>
      </w:tr>
    </w:tbl>
    <w:p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8123AD" w:rsidTr="00311C1D">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1 - Implanty do osteosyntezy stabilnej - płyty kątowo-blokowane oraz śruby.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Płyty, śruby, oraz narzędzia (celownik do śrub blokowanych, wiertło) - kolorystyczna identyfikacja systemu śrub/płyt.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Śruby blokowane z możliwością blokowania pod zmiennym kątem w granicach 30st dostępne do wszystkich oferowanych systemów płyt.</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w:t>
            </w:r>
            <w:r w:rsidR="003F2857">
              <w:rPr>
                <w:rFonts w:ascii="Arial" w:hAnsi="Arial" w:cs="Arial"/>
                <w:bCs/>
                <w:iCs/>
                <w:color w:val="000000"/>
              </w:rPr>
              <w:t>–</w:t>
            </w:r>
            <w:r w:rsidRPr="00A311B0">
              <w:rPr>
                <w:rFonts w:ascii="Arial" w:hAnsi="Arial" w:cs="Arial"/>
                <w:bCs/>
                <w:iCs/>
                <w:color w:val="000000"/>
              </w:rPr>
              <w:t xml:space="preserve"> </w:t>
            </w:r>
            <w:r w:rsidRPr="003F2857">
              <w:rPr>
                <w:rFonts w:ascii="Arial" w:hAnsi="Arial" w:cs="Arial"/>
                <w:bCs/>
                <w:iCs/>
                <w:color w:val="FF0000"/>
              </w:rPr>
              <w:t>brak</w:t>
            </w:r>
            <w:r w:rsidR="003F2857" w:rsidRPr="003F2857">
              <w:rPr>
                <w:rFonts w:ascii="Arial" w:hAnsi="Arial" w:cs="Arial"/>
                <w:bCs/>
                <w:iCs/>
                <w:color w:val="FF0000"/>
              </w:rPr>
              <w:t xml:space="preserve">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2 - Implanty do osteosyntezy - płyty rekonstrukcyjne, płyty kompresyjne.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Cof -  cena podana w ofercie</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3 - DHS/DCS.</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Płyta DHS z możliwością zastosowania śrub blokowanych,</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śruby korowe/blokowane w ofercie</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4 - Implanty do osteosyntezy śródszpikowej - komplet z zakrętkami.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w ofercie gwoździe gamma krótkie długości nieprzekraczającej 180mm,</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w ofercie gwoździe gamma krótkie z możliwością blokowania proxymalnego dwoma śrubami i dystalnego dwoma śrubami</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5 - Implanty do osteosyntezy śródszpikowej - gwoździe rekonstrukcyjne.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Implanty tytanowe.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Gwóźdź udowy rekonstrukcyjny </w:t>
            </w:r>
            <w:r w:rsidRPr="00A311B0">
              <w:rPr>
                <w:rFonts w:ascii="Arial" w:hAnsi="Arial" w:cs="Arial"/>
                <w:bCs/>
                <w:iCs/>
                <w:color w:val="000000"/>
              </w:rPr>
              <w:lastRenderedPageBreak/>
              <w:t>retrograde - kompresja międzykłykciowa realizowana poprzez nakrętki kompresujące wprowadzane od strony przyśrodkowej.</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Gwóźdź piszczelowy rekonstrukcyjny -  w odcinku proxymalnym &gt;=5 śrub, w tym wprowadzona od guzowatości piszczeli.</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W odcinku dystalnym blokowanie &gt;=4 śruby</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Rozwiązanie uniemożliwiające niezamierzone rozdzielenie gniazda śruby z grotem śrubokręta - dostępne przynajmniej dla blokowania dystalnego na udzie</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6 - Śruby do osteosyntezy złamań.</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Cof -  cena podana w ofercie</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7 - Śruby typu HCS.</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Kolorystyczna identyfikacja średnicy śrub - odmienny kolor śrub różnej średnicy</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8 - Druty Kirschnera, pręty TEN, groty Steinmanna, grotowkręty Schantza.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 xml:space="preserve"> - Ozn war2 - 40 punktów - Określenie średnica druta K również na pojedynczym drucie.</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9 - Implanty do osteosyntezy złamań w obrębie ręki, nadgarstka oraz łokcia.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Śruby blokowane w płycie pod zmiennym kątem do 30st, bez gwintu stożkowego na łbie śruby</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10 - Gwóźdź do zespolenia kości piętowej.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Implant tytanowy</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10-cio zębowa koronka na szczycie gwoździa podtrzymująca odłamy kostne, pow. stawową</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11 - Gwóźdź rekonstrukcyjny do zespolenia bliższego końca i trzonu kości ramiennej.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&gt;4 śruby blokujące proxymalnie dla gwoździa krótkiego</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implanty tytanowe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wielopłaszczyznowe blokowanie w głowie kości ramiennej</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12 - Gwoździe ażurowe do leczenie powikłań infekcyjnych po zespoleniach.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Gwoździe pokryte powłoką utrudniającą adhezję bakterii</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 xml:space="preserve">brak spełnienia całości parametrów technicznych </w:t>
            </w:r>
            <w:r w:rsidR="003F2857" w:rsidRPr="003F2857">
              <w:rPr>
                <w:rFonts w:ascii="Arial" w:hAnsi="Arial" w:cs="Arial"/>
                <w:bCs/>
                <w:iCs/>
                <w:color w:val="FF0000"/>
              </w:rPr>
              <w:lastRenderedPageBreak/>
              <w:t>(jakościowych)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lastRenderedPageBreak/>
              <w:t>13 - Gwóźdź śródszpikowy do artrodezy stawu skokowo-goleniowego.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Przynajmniej 2 wkręty kości piętowej, ew. grot helikalny</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Możliwość zablokowania w gwoździu śruby dystalnej</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r w:rsidR="00A311B0" w:rsidRPr="008123AD" w:rsidTr="00311C1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14 - Płyta blokowana do zespoleń złamań okołoprotezowych kości udowej.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1 - Cena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 Cmin/Cof ) * 100 * waga</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Cmin - najniższa cena spośród wszystkich ofert</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lastRenderedPageBreak/>
              <w:t>- Cof -  cena podana w ofercie</w:t>
            </w:r>
          </w:p>
          <w:p w:rsidR="00A311B0" w:rsidRPr="00A311B0" w:rsidRDefault="00A311B0" w:rsidP="0088105B">
            <w:pPr>
              <w:spacing w:before="120" w:after="120" w:line="360" w:lineRule="auto"/>
              <w:jc w:val="both"/>
              <w:outlineLvl w:val="1"/>
              <w:rPr>
                <w:rFonts w:ascii="Arial" w:hAnsi="Arial" w:cs="Arial"/>
                <w:bCs/>
                <w:iCs/>
                <w:color w:val="000000"/>
              </w:rPr>
            </w:pP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2 - Parametry techniczne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Liczba punktów = Ozn war2</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Ozn war2 wg oceny 0 lub 40.</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gdzie: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 xml:space="preserve"> - Ozn war2 - 40 punktów - Śruby blokowane w płycie pod zmiennym kątem bez wykorzystywania dodatkowych nakrętek/zaślepek</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Płyty anatomiczne - bliższe udo/trzon uda/dalsze udo - prawe/lewe</w:t>
            </w:r>
          </w:p>
          <w:p w:rsidR="00A311B0" w:rsidRPr="00A311B0" w:rsidRDefault="00A311B0" w:rsidP="0088105B">
            <w:pPr>
              <w:spacing w:before="120" w:after="120" w:line="360" w:lineRule="auto"/>
              <w:jc w:val="both"/>
              <w:outlineLvl w:val="1"/>
              <w:rPr>
                <w:rFonts w:ascii="Arial" w:hAnsi="Arial" w:cs="Arial"/>
                <w:bCs/>
                <w:iCs/>
                <w:color w:val="000000"/>
              </w:rPr>
            </w:pPr>
            <w:r w:rsidRPr="00A311B0">
              <w:rPr>
                <w:rFonts w:ascii="Arial" w:hAnsi="Arial" w:cs="Arial"/>
                <w:bCs/>
                <w:iCs/>
                <w:color w:val="000000"/>
              </w:rPr>
              <w:t>Opcja płyty z hakiem dedykowanym do fiksacji krętarza większego</w:t>
            </w:r>
          </w:p>
          <w:p w:rsidR="00A311B0" w:rsidRPr="008123AD" w:rsidRDefault="00A311B0" w:rsidP="0088105B">
            <w:pPr>
              <w:spacing w:before="120" w:after="120" w:line="360" w:lineRule="auto"/>
              <w:jc w:val="both"/>
              <w:outlineLvl w:val="1"/>
              <w:rPr>
                <w:rFonts w:ascii="Arial" w:hAnsi="Arial" w:cs="Arial"/>
                <w:bCs/>
                <w:iCs/>
              </w:rPr>
            </w:pPr>
            <w:r w:rsidRPr="00A311B0">
              <w:rPr>
                <w:rFonts w:ascii="Arial" w:hAnsi="Arial" w:cs="Arial"/>
                <w:bCs/>
                <w:iCs/>
                <w:color w:val="000000"/>
              </w:rPr>
              <w:t xml:space="preserve">0 punktów - </w:t>
            </w:r>
            <w:r w:rsidR="003F2857" w:rsidRPr="003F2857">
              <w:rPr>
                <w:rFonts w:ascii="Arial" w:hAnsi="Arial" w:cs="Arial"/>
                <w:bCs/>
                <w:iCs/>
                <w:color w:val="FF0000"/>
              </w:rPr>
              <w:t>brak spełnienia całości parametrów technicznych (jakościowych)</w:t>
            </w:r>
          </w:p>
        </w:tc>
      </w:tr>
    </w:tbl>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zostaną zsumowane dla każdego z kryteriów oddzielnie. Suma punktów uzyskanych za wszystkie kryteria oceny stanowić będzie końcową ocenę danej oferty.</w:t>
      </w:r>
    </w:p>
    <w:p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rsidR="00B01985" w:rsidRPr="008123AD" w:rsidRDefault="00B01985">
      <w:pPr>
        <w:pStyle w:val="Nagwek2"/>
        <w:numPr>
          <w:ilvl w:val="0"/>
          <w:numId w:val="15"/>
        </w:numPr>
        <w:tabs>
          <w:tab w:val="left" w:pos="708"/>
        </w:tabs>
        <w:spacing w:before="60" w:after="0" w:line="360" w:lineRule="auto"/>
        <w:rPr>
          <w:rFonts w:ascii="Arial" w:hAnsi="Arial" w:cs="Arial"/>
        </w:rPr>
      </w:pPr>
      <w:r w:rsidRPr="008123AD">
        <w:rPr>
          <w:rFonts w:ascii="Arial" w:hAnsi="Arial" w:cs="Arial"/>
        </w:rPr>
        <w:t>oczywiste omyłki pisarskie,</w:t>
      </w:r>
    </w:p>
    <w:p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rsidR="00B01985" w:rsidRPr="008123AD" w:rsidRDefault="00B01985" w:rsidP="00BB63B0">
      <w:pPr>
        <w:pStyle w:val="Nagwek1"/>
        <w:spacing w:line="360" w:lineRule="auto"/>
        <w:rPr>
          <w:rFonts w:ascii="Arial" w:hAnsi="Arial" w:cs="Arial"/>
        </w:rPr>
      </w:pPr>
      <w:bookmarkStart w:id="65" w:name="_Toc258314256"/>
      <w:r w:rsidRPr="008123AD">
        <w:rPr>
          <w:rFonts w:ascii="Arial" w:hAnsi="Arial" w:cs="Arial"/>
        </w:rPr>
        <w:t>UDZIELENIE ZAMÓWIENIA</w:t>
      </w:r>
      <w:bookmarkEnd w:id="65"/>
    </w:p>
    <w:p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rsidR="00B01985" w:rsidRPr="008123AD" w:rsidRDefault="00B01985" w:rsidP="00BB63B0">
      <w:pPr>
        <w:pStyle w:val="Nagwek2"/>
        <w:spacing w:line="360" w:lineRule="auto"/>
        <w:rPr>
          <w:rFonts w:ascii="Arial" w:hAnsi="Arial" w:cs="Arial"/>
          <w:b/>
        </w:rPr>
      </w:pPr>
      <w:r w:rsidRPr="008123AD">
        <w:rPr>
          <w:rFonts w:ascii="Arial" w:hAnsi="Arial" w:cs="Arial"/>
        </w:rPr>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00D32CDB">
        <w:rPr>
          <w:rFonts w:ascii="Arial" w:hAnsi="Arial" w:cs="Arial"/>
        </w:rPr>
        <w:t>.</w:t>
      </w:r>
    </w:p>
    <w:p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8123AD" w:rsidRDefault="00B01985" w:rsidP="00BB63B0">
      <w:pPr>
        <w:pStyle w:val="Nagwek1"/>
        <w:spacing w:line="360" w:lineRule="auto"/>
        <w:rPr>
          <w:rFonts w:ascii="Arial" w:hAnsi="Arial" w:cs="Arial"/>
        </w:rPr>
      </w:pPr>
      <w:bookmarkStart w:id="66"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 muszą zostać dopełnione po wyborze oferty w celu zawarcia umowy w sprawie zamówienia publicznego</w:t>
      </w:r>
      <w:bookmarkEnd w:id="66"/>
    </w:p>
    <w:p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zawrze umowę w sprawie zamówienia publicznego, w terminie i na zasadach określonych w art. 264 ust. 1 i 2 ustawy Pzp.</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8123AD" w:rsidRDefault="00B01985" w:rsidP="00BB63B0">
      <w:pPr>
        <w:pStyle w:val="Nagwek2"/>
        <w:spacing w:line="360" w:lineRule="auto"/>
        <w:rPr>
          <w:rFonts w:ascii="Arial" w:hAnsi="Arial" w:cs="Arial"/>
        </w:rPr>
      </w:pPr>
      <w:r w:rsidRPr="008123AD">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Pr="008123AD" w:rsidRDefault="00B01985" w:rsidP="00BB63B0">
      <w:pPr>
        <w:pStyle w:val="Nagwek1"/>
        <w:spacing w:line="360" w:lineRule="auto"/>
        <w:rPr>
          <w:rFonts w:ascii="Arial" w:hAnsi="Arial" w:cs="Arial"/>
        </w:rPr>
      </w:pPr>
      <w:bookmarkStart w:id="67"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7"/>
    </w:p>
    <w:p w:rsidR="00B01985" w:rsidRPr="008123AD" w:rsidRDefault="00A311B0"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rsidR="00B01985" w:rsidRPr="008123AD" w:rsidRDefault="00B01985" w:rsidP="00BB63B0">
      <w:pPr>
        <w:pStyle w:val="Nagwek1"/>
        <w:spacing w:line="360" w:lineRule="auto"/>
        <w:rPr>
          <w:rFonts w:ascii="Arial" w:hAnsi="Arial" w:cs="Arial"/>
        </w:rPr>
      </w:pPr>
      <w:bookmarkStart w:id="68" w:name="_Toc258314259"/>
      <w:r w:rsidRPr="008123AD">
        <w:rPr>
          <w:rFonts w:ascii="Arial" w:hAnsi="Arial" w:cs="Arial"/>
        </w:rPr>
        <w:t>projektowane postanowienia umowy w sprawie zamówienia publicznego, które zostaną wprowadzone do umowy w sprawie zamówienia publicznego</w:t>
      </w:r>
      <w:bookmarkEnd w:id="68"/>
    </w:p>
    <w:p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w:t>
      </w:r>
      <w:r w:rsidR="00311C1D">
        <w:rPr>
          <w:rFonts w:ascii="Arial" w:hAnsi="Arial" w:cs="Arial"/>
        </w:rPr>
        <w:t xml:space="preserve">nr 6 </w:t>
      </w:r>
      <w:r w:rsidRPr="008123AD">
        <w:rPr>
          <w:rFonts w:ascii="Arial" w:hAnsi="Arial" w:cs="Arial"/>
        </w:rPr>
        <w:t xml:space="preserve">do niniejszej SWZ. </w:t>
      </w:r>
    </w:p>
    <w:p w:rsidR="00A311B0" w:rsidRPr="008123AD" w:rsidRDefault="00A311B0" w:rsidP="00A311B0">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r w:rsidR="00311C1D">
        <w:rPr>
          <w:rFonts w:ascii="Arial" w:hAnsi="Arial" w:cs="Arial"/>
        </w:rPr>
        <w:t xml:space="preserve"> w szczególności</w:t>
      </w:r>
      <w:r w:rsidRPr="008123AD">
        <w:rPr>
          <w:rFonts w:ascii="Arial" w:hAnsi="Arial" w:cs="Arial"/>
        </w:rPr>
        <w:t>:</w:t>
      </w:r>
    </w:p>
    <w:p w:rsidR="00311C1D" w:rsidRPr="00311C1D" w:rsidRDefault="00311C1D" w:rsidP="00311C1D">
      <w:pPr>
        <w:pStyle w:val="Akapitzlist"/>
        <w:numPr>
          <w:ilvl w:val="0"/>
          <w:numId w:val="31"/>
        </w:numPr>
        <w:spacing w:after="120" w:line="360" w:lineRule="auto"/>
        <w:ind w:left="426" w:hanging="426"/>
        <w:contextualSpacing w:val="0"/>
        <w:jc w:val="both"/>
        <w:rPr>
          <w:rFonts w:ascii="Arial" w:hAnsi="Arial" w:cs="Arial"/>
          <w:sz w:val="24"/>
          <w:szCs w:val="24"/>
        </w:rPr>
      </w:pPr>
      <w:bookmarkStart w:id="69" w:name="_Toc258314260"/>
      <w:r w:rsidRPr="00311C1D">
        <w:rPr>
          <w:rFonts w:ascii="Arial" w:hAnsi="Arial" w:cs="Arial"/>
          <w:sz w:val="24"/>
          <w:szCs w:val="24"/>
        </w:rPr>
        <w:t xml:space="preserve">Zamawiający dopuszcza zmianę numeru katalogowego, o którym mowa w załączniku nr 1,w przypadku, kiedy będzie odnosił się do przedmiotu zamówienia objętego niniejszym zamówieniem. W takim przypadku dany wyrób medyczny musi mieć to samo przeznaczenie i posiadać nie gorsze parametry od zaoferowanych w ofercie, po cenie jednostkowej określonej dla zastępowanego Wyrobu Medycznego </w:t>
      </w:r>
      <w:r w:rsidRPr="00311C1D">
        <w:rPr>
          <w:rFonts w:ascii="Arial" w:hAnsi="Arial" w:cs="Arial"/>
          <w:sz w:val="24"/>
          <w:szCs w:val="24"/>
        </w:rPr>
        <w:lastRenderedPageBreak/>
        <w:t>w załączniku nr 1 oraz przewiduje możliwość zmiany Umowy w tym zakresie z zachowaniem cen określonych w § 2 ust. 2 Umowy.</w:t>
      </w:r>
    </w:p>
    <w:p w:rsidR="00311C1D" w:rsidRPr="00311C1D" w:rsidRDefault="00311C1D" w:rsidP="00311C1D">
      <w:pPr>
        <w:pStyle w:val="Akapitzlist"/>
        <w:numPr>
          <w:ilvl w:val="0"/>
          <w:numId w:val="31"/>
        </w:numPr>
        <w:spacing w:after="120" w:line="360" w:lineRule="auto"/>
        <w:ind w:left="426" w:hanging="426"/>
        <w:contextualSpacing w:val="0"/>
        <w:rPr>
          <w:rFonts w:ascii="Arial" w:hAnsi="Arial" w:cs="Arial"/>
          <w:sz w:val="24"/>
          <w:szCs w:val="24"/>
        </w:rPr>
      </w:pPr>
      <w:r w:rsidRPr="00311C1D">
        <w:rPr>
          <w:rFonts w:ascii="Arial" w:hAnsi="Arial" w:cs="Arial"/>
          <w:sz w:val="24"/>
          <w:szCs w:val="24"/>
        </w:rPr>
        <w:t>Warunkiem zmiany, o której mowa w ust. 3 powyżej, jest:</w:t>
      </w:r>
    </w:p>
    <w:p w:rsidR="00311C1D" w:rsidRPr="00311C1D" w:rsidRDefault="00311C1D" w:rsidP="00311C1D">
      <w:pPr>
        <w:pStyle w:val="Akapitzlist"/>
        <w:numPr>
          <w:ilvl w:val="0"/>
          <w:numId w:val="32"/>
        </w:numPr>
        <w:spacing w:after="120" w:line="360" w:lineRule="auto"/>
        <w:contextualSpacing w:val="0"/>
        <w:rPr>
          <w:rFonts w:ascii="Arial" w:hAnsi="Arial" w:cs="Arial"/>
          <w:sz w:val="24"/>
          <w:szCs w:val="24"/>
        </w:rPr>
      </w:pPr>
      <w:r w:rsidRPr="00311C1D">
        <w:rPr>
          <w:rFonts w:ascii="Arial" w:hAnsi="Arial" w:cs="Arial"/>
          <w:sz w:val="24"/>
          <w:szCs w:val="24"/>
        </w:rPr>
        <w:t>zmiana oferty katalogowej Dostawcy</w:t>
      </w:r>
    </w:p>
    <w:p w:rsidR="00311C1D" w:rsidRPr="00311C1D" w:rsidRDefault="00311C1D" w:rsidP="00311C1D">
      <w:pPr>
        <w:pStyle w:val="Akapitzlist"/>
        <w:numPr>
          <w:ilvl w:val="0"/>
          <w:numId w:val="32"/>
        </w:numPr>
        <w:spacing w:after="120" w:line="360" w:lineRule="auto"/>
        <w:contextualSpacing w:val="0"/>
        <w:rPr>
          <w:rFonts w:ascii="Arial" w:hAnsi="Arial" w:cs="Arial"/>
          <w:sz w:val="24"/>
          <w:szCs w:val="24"/>
        </w:rPr>
      </w:pPr>
      <w:r w:rsidRPr="00311C1D">
        <w:rPr>
          <w:rFonts w:ascii="Arial" w:hAnsi="Arial" w:cs="Arial"/>
          <w:sz w:val="24"/>
          <w:szCs w:val="24"/>
        </w:rPr>
        <w:t>wycofanie wyrobu medycznego z rynku,</w:t>
      </w:r>
    </w:p>
    <w:p w:rsidR="00311C1D" w:rsidRPr="00311C1D" w:rsidRDefault="00311C1D" w:rsidP="00311C1D">
      <w:pPr>
        <w:pStyle w:val="Akapitzlist"/>
        <w:numPr>
          <w:ilvl w:val="0"/>
          <w:numId w:val="32"/>
        </w:numPr>
        <w:spacing w:after="120" w:line="360" w:lineRule="auto"/>
        <w:contextualSpacing w:val="0"/>
        <w:rPr>
          <w:rFonts w:ascii="Arial" w:hAnsi="Arial" w:cs="Arial"/>
          <w:sz w:val="24"/>
          <w:szCs w:val="24"/>
        </w:rPr>
      </w:pPr>
      <w:r w:rsidRPr="00311C1D">
        <w:rPr>
          <w:rFonts w:ascii="Arial" w:hAnsi="Arial" w:cs="Arial"/>
          <w:sz w:val="24"/>
          <w:szCs w:val="24"/>
        </w:rPr>
        <w:t>zaprzestanie wytwarzania wyrobu medycznego,</w:t>
      </w:r>
    </w:p>
    <w:p w:rsidR="00311C1D" w:rsidRPr="00311C1D" w:rsidRDefault="00311C1D" w:rsidP="00311C1D">
      <w:pPr>
        <w:pStyle w:val="Akapitzlist"/>
        <w:numPr>
          <w:ilvl w:val="0"/>
          <w:numId w:val="32"/>
        </w:numPr>
        <w:spacing w:after="120" w:line="360" w:lineRule="auto"/>
        <w:contextualSpacing w:val="0"/>
        <w:rPr>
          <w:rFonts w:ascii="Arial" w:hAnsi="Arial" w:cs="Arial"/>
          <w:sz w:val="24"/>
          <w:szCs w:val="24"/>
        </w:rPr>
      </w:pPr>
      <w:r w:rsidRPr="00311C1D">
        <w:rPr>
          <w:rFonts w:ascii="Arial" w:hAnsi="Arial" w:cs="Arial"/>
          <w:sz w:val="24"/>
          <w:szCs w:val="24"/>
        </w:rPr>
        <w:t>zmiana producenta.</w:t>
      </w:r>
    </w:p>
    <w:p w:rsidR="00B01985" w:rsidRPr="008123AD" w:rsidRDefault="00B01985" w:rsidP="00BB63B0">
      <w:pPr>
        <w:pStyle w:val="Nagwek1"/>
        <w:spacing w:line="360" w:lineRule="auto"/>
        <w:rPr>
          <w:rFonts w:ascii="Arial" w:hAnsi="Arial" w:cs="Arial"/>
        </w:rPr>
      </w:pPr>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9"/>
    </w:p>
    <w:p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rsidR="00B01985" w:rsidRPr="008123AD" w:rsidRDefault="00B01985" w:rsidP="00BB63B0">
      <w:pPr>
        <w:pStyle w:val="Nagwek2"/>
        <w:spacing w:line="360" w:lineRule="auto"/>
        <w:rPr>
          <w:rFonts w:ascii="Arial" w:hAnsi="Arial" w:cs="Arial"/>
        </w:rPr>
      </w:pPr>
      <w:r w:rsidRPr="008123AD">
        <w:rPr>
          <w:rFonts w:ascii="Arial" w:hAnsi="Arial" w:cs="Arial"/>
          <w:highlight w:val="green"/>
        </w:rPr>
        <w:t xml:space="preserve">Zamawiający nie przewiduje przeprowadzenia aukcji elektronicznej, o której mowa w art. </w:t>
      </w:r>
      <w:r w:rsidR="003F2857">
        <w:rPr>
          <w:rFonts w:ascii="Arial" w:hAnsi="Arial" w:cs="Arial"/>
          <w:highlight w:val="green"/>
        </w:rPr>
        <w:t>227</w:t>
      </w:r>
      <w:r w:rsidRPr="008123AD">
        <w:rPr>
          <w:rFonts w:ascii="Arial" w:hAnsi="Arial" w:cs="Arial"/>
          <w:highlight w:val="green"/>
        </w:rPr>
        <w:t xml:space="preserve"> ustawy Pzp</w:t>
      </w:r>
      <w:r w:rsidRPr="008123AD">
        <w:rPr>
          <w:rFonts w:ascii="Arial" w:hAnsi="Arial" w:cs="Arial"/>
        </w:rPr>
        <w:t>.</w:t>
      </w:r>
    </w:p>
    <w:p w:rsidR="00B01985" w:rsidRPr="008123AD" w:rsidRDefault="00B01985" w:rsidP="00BB63B0">
      <w:pPr>
        <w:pStyle w:val="Nagwek1"/>
        <w:spacing w:line="360" w:lineRule="auto"/>
        <w:rPr>
          <w:rFonts w:ascii="Arial" w:hAnsi="Arial" w:cs="Arial"/>
        </w:rPr>
      </w:pPr>
      <w:r w:rsidRPr="008123AD">
        <w:rPr>
          <w:rFonts w:ascii="Arial" w:hAnsi="Arial" w:cs="Arial"/>
        </w:rPr>
        <w:t>Ochrona danych osobowych</w:t>
      </w:r>
    </w:p>
    <w:p w:rsidR="00B01985" w:rsidRPr="008123AD" w:rsidRDefault="00B01985" w:rsidP="00BB63B0">
      <w:pPr>
        <w:pStyle w:val="Nagwek2"/>
        <w:spacing w:line="360" w:lineRule="auto"/>
        <w:rPr>
          <w:rFonts w:ascii="Arial" w:hAnsi="Arial" w:cs="Arial"/>
        </w:rPr>
      </w:pPr>
      <w:bookmarkStart w:id="70"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A311B0" w:rsidRPr="00A311B0">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A311B0" w:rsidRPr="00A311B0">
        <w:rPr>
          <w:rFonts w:ascii="Arial" w:eastAsia="Calibri" w:hAnsi="Arial" w:cs="Arial"/>
          <w:bCs w:val="0"/>
          <w:iCs w:val="0"/>
          <w:lang w:eastAsia="en-US"/>
        </w:rPr>
        <w:t>os. Na Skarpie</w:t>
      </w:r>
      <w:r w:rsidR="00A311B0" w:rsidRPr="00A311B0">
        <w:rPr>
          <w:rFonts w:ascii="Arial" w:hAnsi="Arial" w:cs="Arial"/>
          <w:bCs w:val="0"/>
          <w:iCs w:val="0"/>
        </w:rPr>
        <w:t>66</w:t>
      </w:r>
      <w:r w:rsidRPr="008123AD">
        <w:rPr>
          <w:rFonts w:ascii="Arial" w:hAnsi="Arial" w:cs="Arial"/>
          <w:bCs w:val="0"/>
          <w:iCs w:val="0"/>
        </w:rPr>
        <w:t xml:space="preserve"> , </w:t>
      </w:r>
      <w:r w:rsidR="00A311B0" w:rsidRPr="00A311B0">
        <w:rPr>
          <w:rFonts w:ascii="Arial" w:hAnsi="Arial" w:cs="Arial"/>
          <w:bCs w:val="0"/>
          <w:iCs w:val="0"/>
        </w:rPr>
        <w:t>31-913Kraków</w:t>
      </w:r>
      <w:r w:rsidRPr="008123AD">
        <w:rPr>
          <w:rFonts w:ascii="Arial" w:hAnsi="Arial" w:cs="Arial"/>
        </w:rPr>
        <w:t>.</w:t>
      </w:r>
    </w:p>
    <w:p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lastRenderedPageBreak/>
        <w:t xml:space="preserve">Tel.: </w:t>
      </w:r>
      <w:r w:rsidR="00A311B0" w:rsidRPr="00A311B0">
        <w:rPr>
          <w:rFonts w:ascii="Arial" w:hAnsi="Arial" w:cs="Arial"/>
          <w:lang w:val="pt-BR"/>
        </w:rPr>
        <w:t>12622 94 13, 622 94 87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A311B0" w:rsidRPr="00A311B0">
        <w:rPr>
          <w:rFonts w:ascii="Arial" w:eastAsia="Calibri" w:hAnsi="Arial" w:cs="Arial"/>
          <w:bCs w:val="0"/>
          <w:iCs w:val="0"/>
          <w:lang w:val="pt-BR" w:eastAsia="en-US"/>
        </w:rPr>
        <w:t>zpubl@zeromski-szpital.pl</w:t>
      </w:r>
    </w:p>
    <w:p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A311B0" w:rsidRPr="00A311B0">
        <w:rPr>
          <w:rFonts w:ascii="Arial" w:hAnsi="Arial" w:cs="Arial"/>
          <w:bCs w:val="0"/>
          <w:iCs w:val="0"/>
        </w:rPr>
        <w:t>Maria Grela</w:t>
      </w:r>
      <w:r w:rsidRPr="008123AD">
        <w:rPr>
          <w:rFonts w:ascii="Arial" w:eastAsia="Calibri" w:hAnsi="Arial" w:cs="Arial"/>
          <w:lang w:eastAsia="en-US"/>
        </w:rPr>
        <w:t xml:space="preserve">, </w:t>
      </w:r>
      <w:r w:rsidRPr="008123AD">
        <w:rPr>
          <w:rFonts w:ascii="Arial" w:hAnsi="Arial" w:cs="Arial"/>
          <w:bCs w:val="0"/>
          <w:iCs w:val="0"/>
        </w:rPr>
        <w:t>za pośrednictwem telefonu</w:t>
      </w:r>
      <w:r w:rsidR="00B53EB7">
        <w:rPr>
          <w:rFonts w:ascii="Arial" w:hAnsi="Arial" w:cs="Arial"/>
          <w:bCs w:val="0"/>
          <w:iCs w:val="0"/>
        </w:rPr>
        <w:t xml:space="preserve"> 12 6229229</w:t>
      </w:r>
      <w:r w:rsidRPr="008123AD">
        <w:rPr>
          <w:rFonts w:ascii="Arial" w:hAnsi="Arial" w:cs="Arial"/>
        </w:rPr>
        <w:t xml:space="preserve"> lub</w:t>
      </w:r>
      <w:r w:rsidRPr="008123AD">
        <w:rPr>
          <w:rFonts w:ascii="Arial" w:hAnsi="Arial" w:cs="Arial"/>
          <w:bCs w:val="0"/>
          <w:iCs w:val="0"/>
        </w:rPr>
        <w:t xml:space="preserve"> adresu e-mail: </w:t>
      </w:r>
      <w:r w:rsidR="00A311B0" w:rsidRPr="00A311B0">
        <w:rPr>
          <w:rFonts w:ascii="Arial" w:hAnsi="Arial" w:cs="Arial"/>
          <w:bCs w:val="0"/>
          <w:iCs w:val="0"/>
        </w:rPr>
        <w:t>dane.osobowe@zeromski-szpital.pl</w:t>
      </w:r>
      <w:r w:rsidRPr="008123AD">
        <w:rPr>
          <w:rFonts w:ascii="Arial" w:hAnsi="Arial" w:cs="Arial"/>
        </w:rPr>
        <w:t>;</w:t>
      </w:r>
    </w:p>
    <w:p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A311B0" w:rsidRPr="00A311B0">
        <w:rPr>
          <w:rFonts w:ascii="Arial" w:hAnsi="Arial" w:cs="Arial"/>
          <w:b/>
          <w:bCs w:val="0"/>
          <w:iCs w:val="0"/>
        </w:rPr>
        <w:t>Zakup i dostawa implantów ortopedycznych do osteosyntezy</w:t>
      </w:r>
      <w:r w:rsidRPr="008123AD">
        <w:rPr>
          <w:rFonts w:ascii="Arial" w:hAnsi="Arial" w:cs="Arial"/>
        </w:rPr>
        <w:t xml:space="preserve"> – znak sprawy: </w:t>
      </w:r>
      <w:r w:rsidR="00A311B0" w:rsidRPr="00A311B0">
        <w:rPr>
          <w:rFonts w:ascii="Arial" w:hAnsi="Arial" w:cs="Arial"/>
          <w:b/>
        </w:rPr>
        <w:t>DZP-271-24/26</w:t>
      </w:r>
      <w:r w:rsidRPr="008123AD">
        <w:rPr>
          <w:rFonts w:ascii="Arial" w:hAnsi="Arial" w:cs="Arial"/>
        </w:rPr>
        <w:t xml:space="preserve"> oraz w celu archiwizacji dokumentacji dotyczącej tego postępowania;</w:t>
      </w:r>
    </w:p>
    <w:p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odbiorcami przekazanych przez Wykonawcę danych osobowych będą osoby lub podmioty, którym zostanie udostępniona dokumentacja postępowania w oparciu o art. 18 oraz art. 74 ust. 1 ustawy Pzp;</w:t>
      </w:r>
    </w:p>
    <w:p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8123AD">
        <w:rPr>
          <w:rFonts w:ascii="Arial" w:hAnsi="Arial" w:cs="Arial"/>
        </w:rPr>
        <w:t>:</w:t>
      </w:r>
    </w:p>
    <w:p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rsidR="00B01985" w:rsidRPr="008123AD" w:rsidRDefault="00B01985">
      <w:pPr>
        <w:pStyle w:val="Nagwek2"/>
        <w:numPr>
          <w:ilvl w:val="0"/>
          <w:numId w:val="20"/>
        </w:numPr>
        <w:tabs>
          <w:tab w:val="left" w:pos="708"/>
        </w:tabs>
        <w:spacing w:before="60" w:after="0" w:line="360" w:lineRule="auto"/>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w:t>
      </w:r>
      <w:r w:rsidRPr="008123AD">
        <w:rPr>
          <w:rFonts w:ascii="Arial" w:hAnsi="Arial" w:cs="Arial"/>
        </w:rPr>
        <w:lastRenderedPageBreak/>
        <w:t>korzystania ze środków ochrony prawnej, o których mowa w dziale IX ustawy Pzp, do upływu terminu na ich wniesienie;</w:t>
      </w:r>
    </w:p>
    <w:p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 xml:space="preserve">w przypadku, gdy wniesienie żądania dotyczącego prawa, o którym mowa w art. 18 ust. 1 RODO spowoduje ograniczenie przetwarzania danych osobowych zawartych w protokole postępowania lub załącznikach do tego </w:t>
      </w:r>
      <w:r w:rsidRPr="008123AD">
        <w:rPr>
          <w:rFonts w:ascii="Arial" w:hAnsi="Arial" w:cs="Arial"/>
        </w:rPr>
        <w:lastRenderedPageBreak/>
        <w:t>protokołu, od dnia zakończenia postępowania o udzielenie zamówienia Zamawiający nie udostępnia tych danych, chyba że zachodzą przesłanki, o których mowa w art. 18 ust. 2 rozporządzenia 2016/679.</w:t>
      </w:r>
    </w:p>
    <w:p w:rsidR="00C60DAD" w:rsidRDefault="00C60DAD" w:rsidP="00C60DAD">
      <w:pPr>
        <w:pStyle w:val="Nagwek2"/>
        <w:numPr>
          <w:ilvl w:val="0"/>
          <w:numId w:val="20"/>
        </w:numPr>
        <w:tabs>
          <w:tab w:val="left" w:pos="708"/>
          <w:tab w:val="num" w:pos="1068"/>
        </w:tabs>
        <w:spacing w:before="60" w:after="0" w:line="360" w:lineRule="auto"/>
        <w:ind w:left="1037" w:hanging="357"/>
        <w:rPr>
          <w:rFonts w:ascii="Arial" w:hAnsi="Arial" w:cs="Arial"/>
        </w:rPr>
      </w:pPr>
      <w:r>
        <w:rPr>
          <w:rFonts w:ascii="Arial" w:hAnsi="Arial" w:cs="Arial"/>
        </w:rPr>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rsidR="00B01985" w:rsidRPr="008123AD" w:rsidRDefault="00B01985" w:rsidP="00BB63B0">
      <w:pPr>
        <w:pStyle w:val="Nagwek2"/>
        <w:numPr>
          <w:ilvl w:val="0"/>
          <w:numId w:val="0"/>
        </w:numPr>
        <w:tabs>
          <w:tab w:val="left" w:pos="708"/>
        </w:tabs>
        <w:spacing w:line="360" w:lineRule="auto"/>
        <w:ind w:left="1040"/>
        <w:rPr>
          <w:rFonts w:ascii="Arial" w:hAnsi="Arial" w:cs="Arial"/>
        </w:rPr>
      </w:pPr>
    </w:p>
    <w:p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648"/>
      </w:tblGrid>
      <w:tr w:rsidR="00B01985" w:rsidRPr="008123AD" w:rsidTr="00C60DAD">
        <w:tc>
          <w:tcPr>
            <w:tcW w:w="851" w:type="dxa"/>
            <w:tcBorders>
              <w:top w:val="single" w:sz="4" w:space="0" w:color="auto"/>
              <w:left w:val="single" w:sz="4" w:space="0" w:color="auto"/>
              <w:bottom w:val="single" w:sz="4" w:space="0" w:color="auto"/>
              <w:right w:val="single" w:sz="4" w:space="0" w:color="auto"/>
            </w:tcBorders>
            <w:hideMark/>
          </w:tcPr>
          <w:p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48" w:type="dxa"/>
            <w:tcBorders>
              <w:top w:val="single" w:sz="4" w:space="0" w:color="auto"/>
              <w:left w:val="single" w:sz="4" w:space="0" w:color="auto"/>
              <w:bottom w:val="single" w:sz="4" w:space="0" w:color="auto"/>
              <w:right w:val="single" w:sz="4" w:space="0" w:color="auto"/>
            </w:tcBorders>
            <w:hideMark/>
          </w:tcPr>
          <w:p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C60DAD" w:rsidRPr="008123AD" w:rsidTr="00C60DAD">
        <w:tc>
          <w:tcPr>
            <w:tcW w:w="851" w:type="dxa"/>
            <w:tcBorders>
              <w:top w:val="single" w:sz="4" w:space="0" w:color="auto"/>
              <w:left w:val="single" w:sz="4" w:space="0" w:color="auto"/>
              <w:bottom w:val="single" w:sz="4" w:space="0" w:color="auto"/>
              <w:right w:val="single" w:sz="4" w:space="0" w:color="auto"/>
            </w:tcBorders>
          </w:tcPr>
          <w:p w:rsidR="00C60DAD" w:rsidRPr="00A311B0" w:rsidRDefault="00C60DAD" w:rsidP="0088105B">
            <w:pPr>
              <w:spacing w:before="60" w:after="120" w:line="360" w:lineRule="auto"/>
              <w:jc w:val="both"/>
              <w:rPr>
                <w:rFonts w:ascii="Arial" w:hAnsi="Arial" w:cs="Arial"/>
              </w:rPr>
            </w:pPr>
            <w:r>
              <w:rPr>
                <w:rFonts w:ascii="Arial" w:hAnsi="Arial" w:cs="Arial"/>
              </w:rPr>
              <w:t>1</w:t>
            </w:r>
          </w:p>
        </w:tc>
        <w:tc>
          <w:tcPr>
            <w:tcW w:w="8648" w:type="dxa"/>
            <w:tcBorders>
              <w:top w:val="single" w:sz="4" w:space="0" w:color="auto"/>
              <w:left w:val="single" w:sz="4" w:space="0" w:color="auto"/>
              <w:bottom w:val="single" w:sz="4" w:space="0" w:color="auto"/>
              <w:right w:val="single" w:sz="4" w:space="0" w:color="auto"/>
            </w:tcBorders>
          </w:tcPr>
          <w:p w:rsidR="00C60DAD" w:rsidRPr="00A311B0" w:rsidRDefault="00C60DAD" w:rsidP="0088105B">
            <w:pPr>
              <w:spacing w:before="60" w:after="120" w:line="360" w:lineRule="auto"/>
              <w:jc w:val="both"/>
              <w:rPr>
                <w:rFonts w:ascii="Arial" w:hAnsi="Arial" w:cs="Arial"/>
              </w:rPr>
            </w:pPr>
            <w:r>
              <w:rPr>
                <w:rFonts w:ascii="Arial" w:hAnsi="Arial" w:cs="Arial"/>
              </w:rPr>
              <w:t>Opis przedmiotu zamówienia</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1</w:t>
            </w:r>
            <w:r w:rsidR="00C60DAD">
              <w:rPr>
                <w:rFonts w:ascii="Arial" w:hAnsi="Arial" w:cs="Arial"/>
              </w:rPr>
              <w:t>a</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Formularz asortymentowo - cenowy</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2</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Wzór oferty na dostawy</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3</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Jednolity europejski dokument zamówienia</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4</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Oświadczenie wykonawcy dotyczące odrębnych przesłanek wykluczenia (procedura pełna)</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5</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A311B0" w:rsidP="0088105B">
            <w:pPr>
              <w:spacing w:before="60" w:after="120" w:line="360" w:lineRule="auto"/>
              <w:jc w:val="both"/>
              <w:rPr>
                <w:rFonts w:ascii="Arial" w:hAnsi="Arial" w:cs="Arial"/>
                <w:b/>
              </w:rPr>
            </w:pPr>
            <w:r w:rsidRPr="00A311B0">
              <w:rPr>
                <w:rFonts w:ascii="Arial" w:hAnsi="Arial" w:cs="Arial"/>
              </w:rPr>
              <w:t xml:space="preserve">Oświadczenie </w:t>
            </w:r>
            <w:r w:rsidR="00C60DAD">
              <w:rPr>
                <w:rFonts w:ascii="Arial" w:hAnsi="Arial" w:cs="Arial"/>
              </w:rPr>
              <w:t>o dopuszczeniu do obrotu</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6</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021A31" w:rsidP="0088105B">
            <w:pPr>
              <w:spacing w:before="60" w:after="120" w:line="360" w:lineRule="auto"/>
              <w:jc w:val="both"/>
              <w:rPr>
                <w:rFonts w:ascii="Arial" w:hAnsi="Arial" w:cs="Arial"/>
                <w:b/>
              </w:rPr>
            </w:pPr>
            <w:r w:rsidRPr="00A311B0">
              <w:rPr>
                <w:rFonts w:ascii="Arial" w:hAnsi="Arial" w:cs="Arial"/>
              </w:rPr>
              <w:t>Projekt umowy</w:t>
            </w:r>
            <w:r w:rsidR="00A311B0" w:rsidRPr="00A311B0">
              <w:rPr>
                <w:rFonts w:ascii="Arial" w:hAnsi="Arial" w:cs="Arial"/>
              </w:rPr>
              <w:t>Oświadczenie wykonawcy w sprawie grupy kapitałowej</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7</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021A31" w:rsidP="0088105B">
            <w:pPr>
              <w:spacing w:before="60" w:after="120" w:line="360" w:lineRule="auto"/>
              <w:jc w:val="both"/>
              <w:rPr>
                <w:rFonts w:ascii="Arial" w:hAnsi="Arial" w:cs="Arial"/>
                <w:b/>
              </w:rPr>
            </w:pPr>
            <w:r w:rsidRPr="00A311B0">
              <w:rPr>
                <w:rFonts w:ascii="Arial" w:hAnsi="Arial" w:cs="Arial"/>
              </w:rPr>
              <w:t>Oświadczenie wykonawcy w sprawie grupy kapitałowej</w:t>
            </w:r>
          </w:p>
        </w:tc>
      </w:tr>
      <w:tr w:rsidR="00A311B0" w:rsidRPr="008123AD" w:rsidTr="00C60DAD">
        <w:tc>
          <w:tcPr>
            <w:tcW w:w="851" w:type="dxa"/>
            <w:tcBorders>
              <w:top w:val="single" w:sz="4" w:space="0" w:color="auto"/>
              <w:left w:val="single" w:sz="4" w:space="0" w:color="auto"/>
              <w:bottom w:val="single" w:sz="4" w:space="0" w:color="auto"/>
              <w:right w:val="single" w:sz="4" w:space="0" w:color="auto"/>
            </w:tcBorders>
            <w:hideMark/>
          </w:tcPr>
          <w:p w:rsidR="00A311B0" w:rsidRPr="008123AD" w:rsidRDefault="00C60DAD" w:rsidP="0088105B">
            <w:pPr>
              <w:spacing w:before="60" w:after="120" w:line="360" w:lineRule="auto"/>
              <w:jc w:val="both"/>
              <w:rPr>
                <w:rFonts w:ascii="Arial" w:hAnsi="Arial" w:cs="Arial"/>
                <w:b/>
              </w:rPr>
            </w:pPr>
            <w:r>
              <w:rPr>
                <w:rFonts w:ascii="Arial" w:hAnsi="Arial" w:cs="Arial"/>
              </w:rPr>
              <w:t>8</w:t>
            </w:r>
          </w:p>
        </w:tc>
        <w:tc>
          <w:tcPr>
            <w:tcW w:w="8648" w:type="dxa"/>
            <w:tcBorders>
              <w:top w:val="single" w:sz="4" w:space="0" w:color="auto"/>
              <w:left w:val="single" w:sz="4" w:space="0" w:color="auto"/>
              <w:bottom w:val="single" w:sz="4" w:space="0" w:color="auto"/>
              <w:right w:val="single" w:sz="4" w:space="0" w:color="auto"/>
            </w:tcBorders>
            <w:hideMark/>
          </w:tcPr>
          <w:p w:rsidR="00A311B0" w:rsidRPr="008123AD" w:rsidRDefault="00021A31" w:rsidP="0088105B">
            <w:pPr>
              <w:spacing w:before="60" w:after="120" w:line="360" w:lineRule="auto"/>
              <w:jc w:val="both"/>
              <w:rPr>
                <w:rFonts w:ascii="Arial" w:hAnsi="Arial" w:cs="Arial"/>
                <w:b/>
              </w:rPr>
            </w:pPr>
            <w:r w:rsidRPr="00A311B0">
              <w:rPr>
                <w:rFonts w:ascii="Arial" w:hAnsi="Arial" w:cs="Arial"/>
              </w:rPr>
              <w:t>Oświadczenie wykonawcy o aktualności informacji zawartych w oświadczeniu wstępnym</w:t>
            </w:r>
          </w:p>
        </w:tc>
      </w:tr>
    </w:tbl>
    <w:p w:rsidR="004D2447" w:rsidRPr="008123AD" w:rsidRDefault="004D2447" w:rsidP="00A27E29">
      <w:pPr>
        <w:spacing w:line="360" w:lineRule="auto"/>
        <w:rPr>
          <w:rFonts w:ascii="Arial" w:hAnsi="Arial" w:cs="Arial"/>
        </w:rPr>
      </w:pPr>
    </w:p>
    <w:sectPr w:rsidR="004D2447" w:rsidRPr="008123AD" w:rsidSect="00AB3C8B">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F32" w:rsidRDefault="00440F32">
      <w:r>
        <w:separator/>
      </w:r>
    </w:p>
  </w:endnote>
  <w:endnote w:type="continuationSeparator" w:id="1">
    <w:p w:rsidR="00440F32" w:rsidRDefault="00440F32">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Default="0088105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Pr="0032298C" w:rsidRDefault="00DC328C">
    <w:pPr>
      <w:pStyle w:val="Stopka"/>
      <w:rPr>
        <w:rFonts w:ascii="Arial" w:hAnsi="Arial" w:cs="Arial"/>
        <w:sz w:val="18"/>
        <w:szCs w:val="18"/>
      </w:rPr>
    </w:pPr>
    <w:r>
      <w:rPr>
        <w:rFonts w:ascii="Arial" w:hAnsi="Arial" w:cs="Arial"/>
        <w:noProof/>
        <w:sz w:val="18"/>
        <w:szCs w:val="18"/>
      </w:rPr>
      <w:pict>
        <v:line id="Line 1" o:spid="_x0000_s1027" style="position:absolute;z-index:251657216;visibility:visibl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w:r>
  </w:p>
  <w:p w:rsidR="0088105B" w:rsidRPr="0032298C" w:rsidRDefault="0088105B">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 IT</w:t>
    </w:r>
    <w:r w:rsidRPr="0032298C">
      <w:rPr>
        <w:rFonts w:ascii="Arial" w:hAnsi="Arial" w:cs="Arial"/>
        <w:sz w:val="18"/>
        <w:szCs w:val="18"/>
      </w:rPr>
      <w:tab/>
      <w:t xml:space="preserve">Strona: </w:t>
    </w:r>
    <w:r w:rsidR="00DC328C"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DC328C" w:rsidRPr="0032298C">
      <w:rPr>
        <w:rStyle w:val="Numerstrony"/>
        <w:rFonts w:ascii="Arial" w:hAnsi="Arial" w:cs="Arial"/>
        <w:sz w:val="18"/>
        <w:szCs w:val="18"/>
      </w:rPr>
      <w:fldChar w:fldCharType="separate"/>
    </w:r>
    <w:r w:rsidR="006D1F74">
      <w:rPr>
        <w:rStyle w:val="Numerstrony"/>
        <w:rFonts w:ascii="Arial" w:hAnsi="Arial" w:cs="Arial"/>
        <w:noProof/>
        <w:sz w:val="18"/>
        <w:szCs w:val="18"/>
      </w:rPr>
      <w:t>56</w:t>
    </w:r>
    <w:r w:rsidR="00DC328C"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DC328C"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DC328C" w:rsidRPr="0032298C">
      <w:rPr>
        <w:rStyle w:val="Numerstrony"/>
        <w:rFonts w:ascii="Arial" w:hAnsi="Arial" w:cs="Arial"/>
        <w:sz w:val="18"/>
        <w:szCs w:val="18"/>
      </w:rPr>
      <w:fldChar w:fldCharType="separate"/>
    </w:r>
    <w:r w:rsidR="006D1F74">
      <w:rPr>
        <w:rStyle w:val="Numerstrony"/>
        <w:rFonts w:ascii="Arial" w:hAnsi="Arial" w:cs="Arial"/>
        <w:noProof/>
        <w:sz w:val="18"/>
        <w:szCs w:val="18"/>
      </w:rPr>
      <w:t>56</w:t>
    </w:r>
    <w:r w:rsidR="00DC328C"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Default="0088105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F32" w:rsidRDefault="00440F32">
      <w:r>
        <w:separator/>
      </w:r>
    </w:p>
  </w:footnote>
  <w:footnote w:type="continuationSeparator" w:id="1">
    <w:p w:rsidR="00440F32" w:rsidRDefault="00440F32">
      <w:r>
        <w:continuationSeparator/>
      </w:r>
    </w:p>
  </w:footnote>
  <w:footnote w:id="2">
    <w:p w:rsidR="0088105B" w:rsidRDefault="0088105B" w:rsidP="0043667A">
      <w:pPr>
        <w:pStyle w:val="Tekstprzypisudolnego"/>
      </w:pPr>
      <w:r>
        <w:rPr>
          <w:rStyle w:val="Odwoanieprzypisudolnego"/>
        </w:rPr>
        <w:footnoteRef/>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Default="0088105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Default="0088105B">
    <w:pPr>
      <w:pStyle w:val="Nagwek"/>
      <w:jc w:val="center"/>
      <w:rPr>
        <w:sz w:val="18"/>
        <w:szCs w:val="18"/>
      </w:rPr>
    </w:pPr>
    <w:r>
      <w:rPr>
        <w:sz w:val="18"/>
        <w:szCs w:val="18"/>
      </w:rPr>
      <w:t>SWZ</w:t>
    </w:r>
  </w:p>
  <w:p w:rsidR="0088105B" w:rsidRDefault="0088105B">
    <w:pPr>
      <w:pStyle w:val="Nagwek"/>
      <w:jc w:val="center"/>
      <w:rPr>
        <w:sz w:val="18"/>
        <w:szCs w:val="18"/>
      </w:rPr>
    </w:pPr>
    <w:r>
      <w:rPr>
        <w:sz w:val="18"/>
        <w:szCs w:val="18"/>
      </w:rPr>
      <w:t>Zakup i dostawa implantów ortopedycznych do osteosyntezy</w:t>
    </w:r>
  </w:p>
  <w:p w:rsidR="0088105B" w:rsidRDefault="00DC328C">
    <w:pPr>
      <w:pStyle w:val="Nagwek"/>
    </w:pPr>
    <w:r>
      <w:rPr>
        <w:noProof/>
      </w:rPr>
      <w:pict>
        <v:line id="Line 2" o:spid="_x0000_s1026" style="position:absolute;z-index:251658240;visibility:visibl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05B" w:rsidRDefault="0088105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62642"/>
    <w:multiLevelType w:val="hybridMultilevel"/>
    <w:tmpl w:val="BB0082EC"/>
    <w:lvl w:ilvl="0" w:tplc="3B5EE9EC">
      <w:start w:val="1"/>
      <w:numFmt w:val="decimal"/>
      <w:lvlText w:val="%1)"/>
      <w:lvlJc w:val="left"/>
      <w:pPr>
        <w:ind w:left="1440" w:hanging="360"/>
      </w:pPr>
      <w:rPr>
        <w:rFonts w:ascii="Cambria" w:eastAsiaTheme="minorEastAsia" w:hAnsi="Cambria" w:cstheme="minorBidi"/>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E8A0100"/>
    <w:multiLevelType w:val="hybridMultilevel"/>
    <w:tmpl w:val="29A02356"/>
    <w:lvl w:ilvl="0" w:tplc="4692A62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1B9D79AD"/>
    <w:multiLevelType w:val="hybridMultilevel"/>
    <w:tmpl w:val="238E4DFA"/>
    <w:lvl w:ilvl="0" w:tplc="7D28EA6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1EE3197E"/>
    <w:multiLevelType w:val="multilevel"/>
    <w:tmpl w:val="051094B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2F4E02CD"/>
    <w:multiLevelType w:val="hybridMultilevel"/>
    <w:tmpl w:val="2E90AC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5"/>
  </w:num>
  <w:num w:numId="2">
    <w:abstractNumId w:val="10"/>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
  </w:num>
  <w:num w:numId="23">
    <w:abstractNumId w:val="7"/>
  </w:num>
  <w:num w:numId="24">
    <w:abstractNumId w:val="21"/>
  </w:num>
  <w:num w:numId="25">
    <w:abstractNumId w:val="15"/>
  </w:num>
  <w:num w:numId="26">
    <w:abstractNumId w:val="23"/>
  </w:num>
  <w:num w:numId="27">
    <w:abstractNumId w:val="22"/>
  </w:num>
  <w:num w:numId="28">
    <w:abstractNumId w:val="24"/>
  </w:num>
  <w:num w:numId="29">
    <w:abstractNumId w:val="12"/>
  </w:num>
  <w:num w:numId="30">
    <w:abstractNumId w:val="4"/>
  </w:num>
  <w:num w:numId="31">
    <w:abstractNumId w:val="1"/>
  </w:num>
  <w:num w:numId="32">
    <w:abstractNumId w:val="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attachedTemplate r:id="rId1"/>
  <w:stylePaneFormatFilter w:val="3F01"/>
  <w:defaultTabStop w:val="708"/>
  <w:hyphenationZone w:val="425"/>
  <w:noPunctuationKerning/>
  <w:characterSpacingControl w:val="doNotCompress"/>
  <w:hdrShapeDefaults>
    <o:shapedefaults v:ext="edit" spidmax="12290"/>
    <o:shapelayout v:ext="edit">
      <o:idmap v:ext="edit" data="1"/>
    </o:shapelayout>
  </w:hdrShapeDefaults>
  <w:footnotePr>
    <w:footnote w:id="0"/>
    <w:footnote w:id="1"/>
  </w:footnotePr>
  <w:endnotePr>
    <w:endnote w:id="0"/>
    <w:endnote w:id="1"/>
  </w:endnotePr>
  <w:compat>
    <w:applyBreakingRules/>
  </w:compat>
  <w:rsids>
    <w:rsidRoot w:val="004F284F"/>
    <w:rsid w:val="00004D89"/>
    <w:rsid w:val="00004FFF"/>
    <w:rsid w:val="000067E5"/>
    <w:rsid w:val="00012833"/>
    <w:rsid w:val="00016AB3"/>
    <w:rsid w:val="00016B8D"/>
    <w:rsid w:val="0002045A"/>
    <w:rsid w:val="00020FF3"/>
    <w:rsid w:val="00021A31"/>
    <w:rsid w:val="00026453"/>
    <w:rsid w:val="00031855"/>
    <w:rsid w:val="000335F4"/>
    <w:rsid w:val="00034D1A"/>
    <w:rsid w:val="00034E6E"/>
    <w:rsid w:val="0004094C"/>
    <w:rsid w:val="00041656"/>
    <w:rsid w:val="000471B4"/>
    <w:rsid w:val="00050901"/>
    <w:rsid w:val="00051C4D"/>
    <w:rsid w:val="0005779B"/>
    <w:rsid w:val="00063D86"/>
    <w:rsid w:val="000666AF"/>
    <w:rsid w:val="00080783"/>
    <w:rsid w:val="00082134"/>
    <w:rsid w:val="00090DE3"/>
    <w:rsid w:val="00096435"/>
    <w:rsid w:val="000A2E0B"/>
    <w:rsid w:val="000A59AF"/>
    <w:rsid w:val="000A67F0"/>
    <w:rsid w:val="000B08A9"/>
    <w:rsid w:val="000C5395"/>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469CA"/>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559A"/>
    <w:rsid w:val="002962E0"/>
    <w:rsid w:val="002963F2"/>
    <w:rsid w:val="002A2D4A"/>
    <w:rsid w:val="002B22BF"/>
    <w:rsid w:val="002B35FA"/>
    <w:rsid w:val="002C15F4"/>
    <w:rsid w:val="002E34F1"/>
    <w:rsid w:val="002E5E36"/>
    <w:rsid w:val="002E666C"/>
    <w:rsid w:val="002E69A9"/>
    <w:rsid w:val="002E7C8B"/>
    <w:rsid w:val="002F07D4"/>
    <w:rsid w:val="0031141E"/>
    <w:rsid w:val="00311C1D"/>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3F0EB6"/>
    <w:rsid w:val="003F2857"/>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0F32"/>
    <w:rsid w:val="004460EE"/>
    <w:rsid w:val="00466174"/>
    <w:rsid w:val="00466719"/>
    <w:rsid w:val="00466D96"/>
    <w:rsid w:val="00472F68"/>
    <w:rsid w:val="00475D05"/>
    <w:rsid w:val="004820E5"/>
    <w:rsid w:val="00483CBF"/>
    <w:rsid w:val="00483F80"/>
    <w:rsid w:val="00493DCE"/>
    <w:rsid w:val="0049430E"/>
    <w:rsid w:val="00495093"/>
    <w:rsid w:val="004A3EC1"/>
    <w:rsid w:val="004B524E"/>
    <w:rsid w:val="004B680C"/>
    <w:rsid w:val="004D10CC"/>
    <w:rsid w:val="004D2447"/>
    <w:rsid w:val="004D3F9C"/>
    <w:rsid w:val="004D5E7D"/>
    <w:rsid w:val="004D7A7C"/>
    <w:rsid w:val="004E3A7E"/>
    <w:rsid w:val="004E5504"/>
    <w:rsid w:val="004E7BF9"/>
    <w:rsid w:val="004F284F"/>
    <w:rsid w:val="004F2C2A"/>
    <w:rsid w:val="004F50A8"/>
    <w:rsid w:val="004F74E4"/>
    <w:rsid w:val="0050541D"/>
    <w:rsid w:val="005060B9"/>
    <w:rsid w:val="00510831"/>
    <w:rsid w:val="00514D20"/>
    <w:rsid w:val="0052404F"/>
    <w:rsid w:val="005241B2"/>
    <w:rsid w:val="00533577"/>
    <w:rsid w:val="00534BA4"/>
    <w:rsid w:val="00536FAD"/>
    <w:rsid w:val="0054473A"/>
    <w:rsid w:val="005505A0"/>
    <w:rsid w:val="00562E86"/>
    <w:rsid w:val="005631F3"/>
    <w:rsid w:val="005670A6"/>
    <w:rsid w:val="00571EFD"/>
    <w:rsid w:val="00573EF4"/>
    <w:rsid w:val="005741F3"/>
    <w:rsid w:val="005828F4"/>
    <w:rsid w:val="005844A0"/>
    <w:rsid w:val="005961D6"/>
    <w:rsid w:val="00597C67"/>
    <w:rsid w:val="005A032F"/>
    <w:rsid w:val="005C34AA"/>
    <w:rsid w:val="005C46D9"/>
    <w:rsid w:val="005C649B"/>
    <w:rsid w:val="005D0A27"/>
    <w:rsid w:val="005D2148"/>
    <w:rsid w:val="005E544C"/>
    <w:rsid w:val="005E73AC"/>
    <w:rsid w:val="005F6E73"/>
    <w:rsid w:val="00603291"/>
    <w:rsid w:val="006052A4"/>
    <w:rsid w:val="00612BD0"/>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D1F74"/>
    <w:rsid w:val="006E2CC4"/>
    <w:rsid w:val="006E556F"/>
    <w:rsid w:val="006F5BCD"/>
    <w:rsid w:val="006F77F8"/>
    <w:rsid w:val="00703F5F"/>
    <w:rsid w:val="00705BE6"/>
    <w:rsid w:val="0070620B"/>
    <w:rsid w:val="00710E4E"/>
    <w:rsid w:val="0071220B"/>
    <w:rsid w:val="00713E16"/>
    <w:rsid w:val="00715FED"/>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00E"/>
    <w:rsid w:val="0082230A"/>
    <w:rsid w:val="00823C81"/>
    <w:rsid w:val="008274CC"/>
    <w:rsid w:val="008431B7"/>
    <w:rsid w:val="00843E32"/>
    <w:rsid w:val="008440D7"/>
    <w:rsid w:val="00844250"/>
    <w:rsid w:val="0084633A"/>
    <w:rsid w:val="00855B32"/>
    <w:rsid w:val="00862609"/>
    <w:rsid w:val="008634CF"/>
    <w:rsid w:val="0086447D"/>
    <w:rsid w:val="00872ECA"/>
    <w:rsid w:val="00872FB2"/>
    <w:rsid w:val="00874101"/>
    <w:rsid w:val="0088105B"/>
    <w:rsid w:val="00882E8D"/>
    <w:rsid w:val="00883391"/>
    <w:rsid w:val="00883670"/>
    <w:rsid w:val="00887F1B"/>
    <w:rsid w:val="008920B8"/>
    <w:rsid w:val="00892EAD"/>
    <w:rsid w:val="00895AC8"/>
    <w:rsid w:val="008A3895"/>
    <w:rsid w:val="008B13A8"/>
    <w:rsid w:val="008B60B4"/>
    <w:rsid w:val="008C338F"/>
    <w:rsid w:val="008C47F9"/>
    <w:rsid w:val="008D48A7"/>
    <w:rsid w:val="008E2C1B"/>
    <w:rsid w:val="008E38E4"/>
    <w:rsid w:val="008E3C1A"/>
    <w:rsid w:val="008F1B65"/>
    <w:rsid w:val="008F317B"/>
    <w:rsid w:val="008F53C1"/>
    <w:rsid w:val="008F6989"/>
    <w:rsid w:val="008F7292"/>
    <w:rsid w:val="00900E10"/>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6BA7"/>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11B0"/>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3C8B"/>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53EB7"/>
    <w:rsid w:val="00B67FCD"/>
    <w:rsid w:val="00B74784"/>
    <w:rsid w:val="00B8343A"/>
    <w:rsid w:val="00B90CFE"/>
    <w:rsid w:val="00BA1AB5"/>
    <w:rsid w:val="00BA45E8"/>
    <w:rsid w:val="00BB295E"/>
    <w:rsid w:val="00BB63B0"/>
    <w:rsid w:val="00BB6BB2"/>
    <w:rsid w:val="00BC04D7"/>
    <w:rsid w:val="00BC308F"/>
    <w:rsid w:val="00BC4209"/>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0DAD"/>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1487"/>
    <w:rsid w:val="00D14E18"/>
    <w:rsid w:val="00D23093"/>
    <w:rsid w:val="00D257BE"/>
    <w:rsid w:val="00D30384"/>
    <w:rsid w:val="00D32CDB"/>
    <w:rsid w:val="00D35830"/>
    <w:rsid w:val="00D45566"/>
    <w:rsid w:val="00D47846"/>
    <w:rsid w:val="00D65942"/>
    <w:rsid w:val="00D67BC1"/>
    <w:rsid w:val="00D71903"/>
    <w:rsid w:val="00D94CD8"/>
    <w:rsid w:val="00D95619"/>
    <w:rsid w:val="00DA094A"/>
    <w:rsid w:val="00DA2C09"/>
    <w:rsid w:val="00DA6DF6"/>
    <w:rsid w:val="00DB0872"/>
    <w:rsid w:val="00DC328C"/>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55FE"/>
    <w:rsid w:val="00EA00A8"/>
    <w:rsid w:val="00EA1363"/>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447FA"/>
    <w:rsid w:val="00F51A68"/>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AB3C8B"/>
    <w:pPr>
      <w:keepNext/>
      <w:numPr>
        <w:ilvl w:val="3"/>
        <w:numId w:val="1"/>
      </w:numPr>
      <w:spacing w:before="60" w:after="60"/>
      <w:outlineLvl w:val="3"/>
    </w:pPr>
    <w:rPr>
      <w:bCs/>
    </w:rPr>
  </w:style>
  <w:style w:type="paragraph" w:styleId="Nagwek5">
    <w:name w:val="heading 5"/>
    <w:basedOn w:val="Normalny"/>
    <w:next w:val="Normalny"/>
    <w:link w:val="Nagwek5Znak"/>
    <w:qFormat/>
    <w:rsid w:val="00AB3C8B"/>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AB3C8B"/>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AB3C8B"/>
    <w:pPr>
      <w:numPr>
        <w:ilvl w:val="6"/>
        <w:numId w:val="1"/>
      </w:numPr>
      <w:spacing w:before="240" w:after="60"/>
      <w:outlineLvl w:val="6"/>
    </w:pPr>
  </w:style>
  <w:style w:type="paragraph" w:styleId="Nagwek8">
    <w:name w:val="heading 8"/>
    <w:basedOn w:val="Normalny"/>
    <w:next w:val="Normalny"/>
    <w:link w:val="Nagwek8Znak"/>
    <w:qFormat/>
    <w:rsid w:val="00AB3C8B"/>
    <w:pPr>
      <w:numPr>
        <w:ilvl w:val="7"/>
        <w:numId w:val="1"/>
      </w:numPr>
      <w:spacing w:before="240" w:after="60"/>
      <w:outlineLvl w:val="7"/>
    </w:pPr>
    <w:rPr>
      <w:i/>
      <w:iCs/>
    </w:rPr>
  </w:style>
  <w:style w:type="paragraph" w:styleId="Nagwek9">
    <w:name w:val="heading 9"/>
    <w:basedOn w:val="Normalny"/>
    <w:next w:val="Normalny"/>
    <w:link w:val="Nagwek9Znak"/>
    <w:qFormat/>
    <w:rsid w:val="00AB3C8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AB3C8B"/>
    <w:pPr>
      <w:spacing w:before="60" w:after="60"/>
      <w:ind w:left="851" w:hanging="295"/>
      <w:jc w:val="both"/>
    </w:pPr>
    <w:rPr>
      <w:szCs w:val="20"/>
    </w:rPr>
  </w:style>
  <w:style w:type="paragraph" w:customStyle="1" w:styleId="pkt1">
    <w:name w:val="pkt1"/>
    <w:basedOn w:val="pkt"/>
    <w:rsid w:val="00AB3C8B"/>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AB3C8B"/>
    <w:pPr>
      <w:tabs>
        <w:tab w:val="center" w:pos="4536"/>
        <w:tab w:val="right" w:pos="9072"/>
      </w:tabs>
    </w:pPr>
  </w:style>
  <w:style w:type="paragraph" w:styleId="Stopka">
    <w:name w:val="footer"/>
    <w:basedOn w:val="Normalny"/>
    <w:link w:val="StopkaZnak"/>
    <w:rsid w:val="00AB3C8B"/>
    <w:pPr>
      <w:tabs>
        <w:tab w:val="center" w:pos="4536"/>
        <w:tab w:val="right" w:pos="9072"/>
      </w:tabs>
    </w:pPr>
  </w:style>
  <w:style w:type="character" w:styleId="Numerstrony">
    <w:name w:val="page number"/>
    <w:basedOn w:val="Domylnaczcionkaakapitu"/>
    <w:rsid w:val="00AB3C8B"/>
  </w:style>
  <w:style w:type="paragraph" w:styleId="Tekstpodstawowy">
    <w:name w:val="Body Text"/>
    <w:basedOn w:val="Normalny"/>
    <w:link w:val="TekstpodstawowyZnak"/>
    <w:rsid w:val="00AB3C8B"/>
    <w:pPr>
      <w:spacing w:after="120"/>
    </w:pPr>
  </w:style>
  <w:style w:type="paragraph" w:styleId="Tekstpodstawowywcity">
    <w:name w:val="Body Text Indent"/>
    <w:basedOn w:val="Normalny"/>
    <w:link w:val="TekstpodstawowywcityZnak"/>
    <w:rsid w:val="00AB3C8B"/>
    <w:pPr>
      <w:spacing w:after="120"/>
      <w:ind w:left="283"/>
    </w:pPr>
  </w:style>
  <w:style w:type="character" w:styleId="Odwoaniedokomentarza">
    <w:name w:val="annotation reference"/>
    <w:semiHidden/>
    <w:rsid w:val="00AB3C8B"/>
    <w:rPr>
      <w:sz w:val="16"/>
      <w:szCs w:val="16"/>
    </w:rPr>
  </w:style>
  <w:style w:type="paragraph" w:customStyle="1" w:styleId="StylNagwek4NiePogrubienieZlewej0cmPierwszywiersz">
    <w:name w:val="Styl Nagłówek 4 + Nie Pogrubienie Z lewej:  0 cm Pierwszy wiersz..."/>
    <w:basedOn w:val="Nagwek4"/>
    <w:rsid w:val="00AB3C8B"/>
    <w:pPr>
      <w:ind w:left="0" w:firstLine="0"/>
    </w:pPr>
    <w:rPr>
      <w:b/>
      <w:bCs w:val="0"/>
      <w:szCs w:val="20"/>
    </w:rPr>
  </w:style>
  <w:style w:type="paragraph" w:styleId="Tekstpodstawowy2">
    <w:name w:val="Body Text 2"/>
    <w:basedOn w:val="Normalny"/>
    <w:link w:val="Tekstpodstawowy2Znak"/>
    <w:rsid w:val="00AB3C8B"/>
    <w:pPr>
      <w:spacing w:after="120" w:line="480" w:lineRule="auto"/>
    </w:pPr>
  </w:style>
  <w:style w:type="paragraph" w:customStyle="1" w:styleId="StylNagwek3Wyjustowany">
    <w:name w:val="Styl Nagłówek 3 + Wyjustowany"/>
    <w:basedOn w:val="Nagwek3"/>
    <w:rsid w:val="00AB3C8B"/>
    <w:rPr>
      <w:bCs w:val="0"/>
      <w:szCs w:val="20"/>
    </w:rPr>
  </w:style>
  <w:style w:type="paragraph" w:styleId="Plandokumentu">
    <w:name w:val="Document Map"/>
    <w:basedOn w:val="Normalny"/>
    <w:link w:val="PlandokumentuZnak"/>
    <w:semiHidden/>
    <w:rsid w:val="00AB3C8B"/>
    <w:pPr>
      <w:shd w:val="clear" w:color="auto" w:fill="000080"/>
    </w:pPr>
    <w:rPr>
      <w:rFonts w:ascii="Tahoma" w:hAnsi="Tahoma" w:cs="Tahoma"/>
    </w:rPr>
  </w:style>
  <w:style w:type="paragraph" w:styleId="Tekstkomentarza">
    <w:name w:val="annotation text"/>
    <w:basedOn w:val="Normalny"/>
    <w:link w:val="TekstkomentarzaZnak"/>
    <w:semiHidden/>
    <w:rsid w:val="00AB3C8B"/>
    <w:rPr>
      <w:sz w:val="20"/>
      <w:szCs w:val="20"/>
    </w:rPr>
  </w:style>
  <w:style w:type="paragraph" w:styleId="Tematkomentarza">
    <w:name w:val="annotation subject"/>
    <w:basedOn w:val="Tekstkomentarza"/>
    <w:next w:val="Tekstkomentarza"/>
    <w:link w:val="TematkomentarzaZnak"/>
    <w:semiHidden/>
    <w:rsid w:val="00AB3C8B"/>
    <w:rPr>
      <w:b/>
      <w:bCs/>
    </w:rPr>
  </w:style>
  <w:style w:type="paragraph" w:styleId="Tekstdymka">
    <w:name w:val="Balloon Text"/>
    <w:basedOn w:val="Normalny"/>
    <w:link w:val="TekstdymkaZnak"/>
    <w:semiHidden/>
    <w:rsid w:val="00AB3C8B"/>
    <w:rPr>
      <w:rFonts w:ascii="Tahoma" w:hAnsi="Tahoma" w:cs="Tahoma"/>
      <w:sz w:val="16"/>
      <w:szCs w:val="16"/>
    </w:rPr>
  </w:style>
  <w:style w:type="paragraph" w:styleId="Tekstpodstawowy3">
    <w:name w:val="Body Text 3"/>
    <w:basedOn w:val="Normalny"/>
    <w:link w:val="Tekstpodstawowy3Znak"/>
    <w:rsid w:val="00AB3C8B"/>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PlandokumentuZnak">
    <w:name w:val="Plan dokumentu Znak"/>
    <w:link w:val="Plan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0310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705</TotalTime>
  <Pages>1</Pages>
  <Words>11512</Words>
  <Characters>69073</Characters>
  <Application>Microsoft Office Word</Application>
  <DocSecurity>0</DocSecurity>
  <Lines>575</Lines>
  <Paragraphs>160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80425</CharactersWithSpaces>
  <SharedDoc>false</SharedDoc>
  <HLinks>
    <vt:vector size="12" baseType="variant">
      <vt:variant>
        <vt:i4>327682</vt:i4>
      </vt:variant>
      <vt:variant>
        <vt:i4>303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Iwonka</cp:lastModifiedBy>
  <cp:revision>12</cp:revision>
  <cp:lastPrinted>2026-07-21T07:25:00Z</cp:lastPrinted>
  <dcterms:created xsi:type="dcterms:W3CDTF">2026-07-21T07:26:00Z</dcterms:created>
  <dcterms:modified xsi:type="dcterms:W3CDTF">2026-08-12T18:28:00Z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