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528B0" w14:textId="20FFA21D" w:rsidR="006A5DF1" w:rsidRPr="00CA3C01" w:rsidRDefault="004A4287" w:rsidP="00CA3C01">
      <w:pPr>
        <w:jc w:val="right"/>
        <w:rPr>
          <w:rFonts w:ascii="Verdana" w:hAnsi="Verdana"/>
        </w:rPr>
      </w:pPr>
      <w:r w:rsidRPr="00CA3C01">
        <w:rPr>
          <w:rFonts w:ascii="Verdana" w:hAnsi="Verdana"/>
        </w:rPr>
        <w:t>Kraków</w:t>
      </w:r>
      <w:r w:rsidR="006A5DF1" w:rsidRPr="00CA3C01">
        <w:rPr>
          <w:rFonts w:ascii="Verdana" w:hAnsi="Verdana"/>
        </w:rPr>
        <w:t xml:space="preserve"> dnia: </w:t>
      </w:r>
      <w:r w:rsidRPr="00CA3C01">
        <w:rPr>
          <w:rFonts w:ascii="Verdana" w:hAnsi="Verdana"/>
        </w:rPr>
        <w:t>2026-08-12</w:t>
      </w:r>
    </w:p>
    <w:p w14:paraId="142BAEC3" w14:textId="77777777" w:rsidR="004A4287" w:rsidRPr="00CA3C01" w:rsidRDefault="004A4287" w:rsidP="00CA3C01">
      <w:pPr>
        <w:rPr>
          <w:rFonts w:ascii="Verdana" w:hAnsi="Verdana"/>
          <w:b/>
          <w:bCs/>
        </w:rPr>
      </w:pPr>
      <w:r w:rsidRPr="00CA3C01">
        <w:rPr>
          <w:rFonts w:ascii="Verdana" w:hAnsi="Verdana"/>
          <w:b/>
          <w:bCs/>
        </w:rPr>
        <w:t>Akademia Górniczo - Hutnicza</w:t>
      </w:r>
    </w:p>
    <w:p w14:paraId="1B6AC019" w14:textId="77777777" w:rsidR="004A4287" w:rsidRPr="00CA3C01" w:rsidRDefault="004A4287" w:rsidP="00CA3C01">
      <w:pPr>
        <w:rPr>
          <w:rFonts w:ascii="Verdana" w:hAnsi="Verdana"/>
          <w:b/>
          <w:bCs/>
        </w:rPr>
      </w:pPr>
      <w:r w:rsidRPr="00CA3C01">
        <w:rPr>
          <w:rFonts w:ascii="Verdana" w:hAnsi="Verdana"/>
          <w:b/>
          <w:bCs/>
        </w:rPr>
        <w:t>im. Stanisława Staszica w Krakowie</w:t>
      </w:r>
    </w:p>
    <w:p w14:paraId="0126BFFB" w14:textId="695846F0" w:rsidR="006A5DF1" w:rsidRPr="00CA3C01" w:rsidRDefault="004A4287" w:rsidP="00CA3C01">
      <w:pPr>
        <w:rPr>
          <w:rFonts w:ascii="Verdana" w:hAnsi="Verdana"/>
          <w:b/>
          <w:bCs/>
        </w:rPr>
      </w:pPr>
      <w:r w:rsidRPr="00CA3C01">
        <w:rPr>
          <w:rFonts w:ascii="Verdana" w:hAnsi="Verdana"/>
          <w:b/>
          <w:bCs/>
        </w:rPr>
        <w:t>Dział Zamówień Publicznych</w:t>
      </w:r>
    </w:p>
    <w:p w14:paraId="469FC412" w14:textId="304347D6" w:rsidR="006A5DF1" w:rsidRPr="00CA3C01" w:rsidRDefault="004A4287" w:rsidP="00CA3C01">
      <w:pPr>
        <w:rPr>
          <w:rFonts w:ascii="Verdana" w:hAnsi="Verdana"/>
        </w:rPr>
      </w:pPr>
      <w:r w:rsidRPr="00CA3C01">
        <w:rPr>
          <w:rFonts w:ascii="Verdana" w:hAnsi="Verdana"/>
        </w:rPr>
        <w:t>Al. Mickiewicza</w:t>
      </w:r>
      <w:r w:rsidR="006A5DF1" w:rsidRPr="00CA3C01">
        <w:rPr>
          <w:rFonts w:ascii="Verdana" w:hAnsi="Verdana"/>
        </w:rPr>
        <w:t xml:space="preserve"> </w:t>
      </w:r>
      <w:r w:rsidRPr="00CA3C01">
        <w:rPr>
          <w:rFonts w:ascii="Verdana" w:hAnsi="Verdana"/>
        </w:rPr>
        <w:t>30</w:t>
      </w:r>
    </w:p>
    <w:p w14:paraId="7A31AFBE" w14:textId="7F36EDF6" w:rsidR="006A5DF1" w:rsidRPr="00CA3C01" w:rsidRDefault="004A4287" w:rsidP="00CA3C01">
      <w:pPr>
        <w:rPr>
          <w:rFonts w:ascii="Verdana" w:hAnsi="Verdana"/>
        </w:rPr>
      </w:pPr>
      <w:r w:rsidRPr="00CA3C01">
        <w:rPr>
          <w:rFonts w:ascii="Verdana" w:hAnsi="Verdana"/>
        </w:rPr>
        <w:t>30-059</w:t>
      </w:r>
      <w:r w:rsidR="006A5DF1" w:rsidRPr="00CA3C01">
        <w:rPr>
          <w:rFonts w:ascii="Verdana" w:hAnsi="Verdana"/>
        </w:rPr>
        <w:t xml:space="preserve"> </w:t>
      </w:r>
      <w:r w:rsidRPr="00CA3C01">
        <w:rPr>
          <w:rFonts w:ascii="Verdana" w:hAnsi="Verdana"/>
        </w:rPr>
        <w:t>Kraków</w:t>
      </w:r>
    </w:p>
    <w:p w14:paraId="5F300315" w14:textId="595EA013" w:rsidR="006A5DF1" w:rsidRPr="00CA3C01" w:rsidRDefault="006A5DF1" w:rsidP="00CA3C01">
      <w:pPr>
        <w:pStyle w:val="Nagwek"/>
        <w:tabs>
          <w:tab w:val="clear" w:pos="4536"/>
        </w:tabs>
        <w:rPr>
          <w:rFonts w:ascii="Verdana" w:hAnsi="Verdana"/>
        </w:rPr>
      </w:pPr>
      <w:r w:rsidRPr="00CA3C01">
        <w:rPr>
          <w:rFonts w:ascii="Verdana" w:hAnsi="Verdana"/>
        </w:rPr>
        <w:t>Pismo:</w:t>
      </w:r>
      <w:r w:rsidRPr="00CA3C01">
        <w:rPr>
          <w:rFonts w:ascii="Verdana" w:hAnsi="Verdana"/>
          <w:b/>
          <w:bCs/>
        </w:rPr>
        <w:t xml:space="preserve"> </w:t>
      </w:r>
      <w:r w:rsidR="00CA3C01" w:rsidRPr="00CA3C01">
        <w:rPr>
          <w:rFonts w:ascii="Verdana" w:hAnsi="Verdana"/>
          <w:bCs/>
        </w:rPr>
        <w:t>KC-DE-zp.25.341.2026</w:t>
      </w:r>
      <w:r w:rsidRPr="00CA3C01">
        <w:rPr>
          <w:rFonts w:ascii="Verdana" w:hAnsi="Verdana"/>
        </w:rPr>
        <w:tab/>
        <w:t xml:space="preserve"> </w:t>
      </w:r>
    </w:p>
    <w:p w14:paraId="3F4F619F" w14:textId="77777777" w:rsidR="006A5DF1" w:rsidRPr="00CA3C01" w:rsidRDefault="006A5DF1" w:rsidP="00CA3C01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CA3C01">
        <w:rPr>
          <w:rFonts w:ascii="Verdana" w:hAnsi="Verdana"/>
          <w:b/>
        </w:rPr>
        <w:t>WYKONAWCY</w:t>
      </w:r>
    </w:p>
    <w:p w14:paraId="6360F9E2" w14:textId="77777777" w:rsidR="006A5DF1" w:rsidRPr="00CA3C01" w:rsidRDefault="006A5DF1" w:rsidP="00CA3C01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CA3C01">
        <w:rPr>
          <w:rFonts w:ascii="Verdana" w:hAnsi="Verdana"/>
        </w:rPr>
        <w:t>ubiegający się o zamówienie publiczne</w:t>
      </w:r>
    </w:p>
    <w:p w14:paraId="1A5F4D3D" w14:textId="77777777" w:rsidR="006D4AB3" w:rsidRPr="00CA3C01" w:rsidRDefault="006D4AB3" w:rsidP="00CA3C01">
      <w:pPr>
        <w:pStyle w:val="Nagwek"/>
        <w:tabs>
          <w:tab w:val="clear" w:pos="4536"/>
        </w:tabs>
        <w:rPr>
          <w:rFonts w:ascii="Verdana" w:hAnsi="Verdana"/>
        </w:rPr>
      </w:pPr>
    </w:p>
    <w:p w14:paraId="5522D37B" w14:textId="32E70795" w:rsidR="00632C3C" w:rsidRDefault="00E21B49" w:rsidP="00CA3C01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CA3C01">
        <w:rPr>
          <w:rFonts w:ascii="Verdana" w:hAnsi="Verdana"/>
          <w:sz w:val="20"/>
        </w:rPr>
        <w:t>WYJAŚNIENI</w:t>
      </w:r>
      <w:r w:rsidR="00520165" w:rsidRPr="00CA3C01">
        <w:rPr>
          <w:rFonts w:ascii="Verdana" w:hAnsi="Verdana"/>
          <w:sz w:val="20"/>
        </w:rPr>
        <w:t>A</w:t>
      </w:r>
      <w:r w:rsidR="00632C3C" w:rsidRPr="00CA3C01">
        <w:rPr>
          <w:rFonts w:ascii="Verdana" w:hAnsi="Verdana"/>
          <w:sz w:val="20"/>
        </w:rPr>
        <w:t xml:space="preserve"> TREŚCI</w:t>
      </w:r>
      <w:r w:rsidR="0029606A" w:rsidRPr="00CA3C01">
        <w:rPr>
          <w:rFonts w:ascii="Verdana" w:hAnsi="Verdana"/>
          <w:sz w:val="20"/>
        </w:rPr>
        <w:t xml:space="preserve"> SWZ</w:t>
      </w:r>
      <w:r w:rsidR="00CA3C01">
        <w:rPr>
          <w:rFonts w:ascii="Verdana" w:hAnsi="Verdana"/>
          <w:sz w:val="20"/>
        </w:rPr>
        <w:t xml:space="preserve"> i </w:t>
      </w:r>
      <w:proofErr w:type="spellStart"/>
      <w:r w:rsidR="00CA3C01">
        <w:rPr>
          <w:rFonts w:ascii="Verdana" w:hAnsi="Verdana"/>
          <w:sz w:val="20"/>
        </w:rPr>
        <w:t>ZMI</w:t>
      </w:r>
      <w:r w:rsidR="008B5092">
        <w:rPr>
          <w:rFonts w:ascii="Verdana" w:hAnsi="Verdana"/>
          <w:sz w:val="20"/>
        </w:rPr>
        <w:t>a</w:t>
      </w:r>
      <w:r w:rsidR="00CA3C01">
        <w:rPr>
          <w:rFonts w:ascii="Verdana" w:hAnsi="Verdana"/>
          <w:sz w:val="20"/>
        </w:rPr>
        <w:t>NA</w:t>
      </w:r>
      <w:proofErr w:type="spellEnd"/>
      <w:r w:rsidR="00CA3C01">
        <w:rPr>
          <w:rFonts w:ascii="Verdana" w:hAnsi="Verdana"/>
          <w:sz w:val="20"/>
        </w:rPr>
        <w:t xml:space="preserve"> SWZ 2</w:t>
      </w:r>
    </w:p>
    <w:p w14:paraId="66309C17" w14:textId="77777777" w:rsidR="00CA3C01" w:rsidRPr="00CA3C01" w:rsidRDefault="00CA3C01" w:rsidP="00CA3C01"/>
    <w:p w14:paraId="341809F9" w14:textId="1E2FE69A" w:rsidR="006D4AB3" w:rsidRDefault="00632C3C" w:rsidP="00CA3C01">
      <w:pPr>
        <w:jc w:val="both"/>
        <w:rPr>
          <w:rFonts w:ascii="Verdana" w:hAnsi="Verdana"/>
          <w:b/>
        </w:rPr>
      </w:pPr>
      <w:r w:rsidRPr="00CA3C01">
        <w:rPr>
          <w:rFonts w:ascii="Verdana" w:hAnsi="Verdana"/>
        </w:rPr>
        <w:t xml:space="preserve">Dotyczy: </w:t>
      </w:r>
      <w:r w:rsidR="006A5DF1" w:rsidRPr="00CA3C01">
        <w:rPr>
          <w:rFonts w:ascii="Verdana" w:hAnsi="Verdana"/>
        </w:rPr>
        <w:t>p</w:t>
      </w:r>
      <w:r w:rsidRPr="00CA3C01">
        <w:rPr>
          <w:rFonts w:ascii="Verdana" w:hAnsi="Verdana"/>
        </w:rPr>
        <w:t>ostępowani</w:t>
      </w:r>
      <w:r w:rsidR="006A5DF1" w:rsidRPr="00CA3C01">
        <w:rPr>
          <w:rFonts w:ascii="Verdana" w:hAnsi="Verdana"/>
        </w:rPr>
        <w:t>a</w:t>
      </w:r>
      <w:r w:rsidRPr="00CA3C01">
        <w:rPr>
          <w:rFonts w:ascii="Verdana" w:hAnsi="Verdana"/>
        </w:rPr>
        <w:t xml:space="preserve"> o udzielenie zamówienia publicznego, prowadzone</w:t>
      </w:r>
      <w:r w:rsidR="006A5DF1" w:rsidRPr="00CA3C01">
        <w:rPr>
          <w:rFonts w:ascii="Verdana" w:hAnsi="Verdana"/>
        </w:rPr>
        <w:t>go</w:t>
      </w:r>
      <w:r w:rsidRPr="00CA3C01">
        <w:rPr>
          <w:rFonts w:ascii="Verdana" w:hAnsi="Verdana"/>
        </w:rPr>
        <w:t xml:space="preserve"> w trybie</w:t>
      </w:r>
      <w:r w:rsidR="002C6A48" w:rsidRPr="00CA3C01">
        <w:rPr>
          <w:rFonts w:ascii="Verdana" w:hAnsi="Verdana"/>
        </w:rPr>
        <w:t>:</w:t>
      </w:r>
      <w:r w:rsidRPr="00CA3C01">
        <w:rPr>
          <w:rFonts w:ascii="Verdana" w:hAnsi="Verdana"/>
        </w:rPr>
        <w:t xml:space="preserve"> </w:t>
      </w:r>
      <w:r w:rsidR="004A4287" w:rsidRPr="00CA3C01">
        <w:rPr>
          <w:rFonts w:ascii="Verdana" w:hAnsi="Verdana"/>
        </w:rPr>
        <w:t xml:space="preserve">Tryb podstawowy bez negocjacji - art. 275 pkt. 1 ustawy </w:t>
      </w:r>
      <w:proofErr w:type="spellStart"/>
      <w:r w:rsidR="004A4287" w:rsidRPr="00CA3C01">
        <w:rPr>
          <w:rFonts w:ascii="Verdana" w:hAnsi="Verdana"/>
        </w:rPr>
        <w:t>Pzp</w:t>
      </w:r>
      <w:proofErr w:type="spellEnd"/>
      <w:r w:rsidRPr="00CA3C01">
        <w:rPr>
          <w:rFonts w:ascii="Verdana" w:hAnsi="Verdana"/>
          <w:b/>
        </w:rPr>
        <w:t xml:space="preserve"> </w:t>
      </w:r>
      <w:r w:rsidR="00E715A3" w:rsidRPr="00CA3C01">
        <w:rPr>
          <w:rFonts w:ascii="Verdana" w:hAnsi="Verdana"/>
          <w:bCs/>
        </w:rPr>
        <w:t>pn.</w:t>
      </w:r>
      <w:r w:rsidRPr="00CA3C01">
        <w:rPr>
          <w:rFonts w:ascii="Verdana" w:hAnsi="Verdana"/>
          <w:b/>
        </w:rPr>
        <w:t xml:space="preserve"> </w:t>
      </w:r>
      <w:r w:rsidR="00E72428" w:rsidRPr="00CA3C01">
        <w:rPr>
          <w:rFonts w:ascii="Verdana" w:hAnsi="Verdana"/>
          <w:bCs/>
        </w:rPr>
        <w:t>”</w:t>
      </w:r>
      <w:r w:rsidR="004A4287" w:rsidRPr="00CA3C01">
        <w:rPr>
          <w:rFonts w:ascii="Verdana" w:hAnsi="Verdana"/>
          <w:b/>
          <w:bCs/>
        </w:rPr>
        <w:t>Modernizacja (rozbudowa z przebudową i remont kapitalny) budynku domu studenckiego DS6 "Bratek" przy ul. Rostafińskiego 6 w Krakowie - KC-DE-zp.25.341.2026</w:t>
      </w:r>
      <w:r w:rsidR="00E72428" w:rsidRPr="00CA3C01">
        <w:rPr>
          <w:rFonts w:ascii="Verdana" w:hAnsi="Verdana"/>
          <w:bCs/>
        </w:rPr>
        <w:t>”</w:t>
      </w:r>
      <w:r w:rsidRPr="00CA3C01">
        <w:rPr>
          <w:rFonts w:ascii="Verdana" w:hAnsi="Verdana"/>
          <w:b/>
        </w:rPr>
        <w:t>.</w:t>
      </w:r>
    </w:p>
    <w:p w14:paraId="63BA4CFE" w14:textId="77777777" w:rsidR="00CA3C01" w:rsidRPr="00CA3C01" w:rsidRDefault="00CA3C01" w:rsidP="00CA3C01">
      <w:pPr>
        <w:jc w:val="both"/>
        <w:rPr>
          <w:rFonts w:ascii="Verdana" w:hAnsi="Verdana"/>
        </w:rPr>
      </w:pPr>
    </w:p>
    <w:p w14:paraId="19436BB4" w14:textId="2EAE526D" w:rsidR="0012774F" w:rsidRPr="00CA3C01" w:rsidRDefault="00520165" w:rsidP="00CA3C01">
      <w:pPr>
        <w:jc w:val="both"/>
        <w:rPr>
          <w:rFonts w:ascii="Verdana" w:hAnsi="Verdana"/>
        </w:rPr>
      </w:pPr>
      <w:r w:rsidRPr="00CA3C01">
        <w:rPr>
          <w:rFonts w:ascii="Verdana" w:hAnsi="Verdana"/>
        </w:rPr>
        <w:t>Zamawiający,</w:t>
      </w:r>
      <w:r w:rsidR="002C6A48" w:rsidRPr="00CA3C01">
        <w:rPr>
          <w:rFonts w:ascii="Verdana" w:hAnsi="Verdana"/>
        </w:rPr>
        <w:t xml:space="preserve"> </w:t>
      </w:r>
      <w:r w:rsidRPr="00CA3C01">
        <w:rPr>
          <w:rFonts w:ascii="Verdana" w:hAnsi="Verdana"/>
        </w:rPr>
        <w:t xml:space="preserve">działając na podstawie art. </w:t>
      </w:r>
      <w:r w:rsidR="00E74BC3" w:rsidRPr="00CA3C01">
        <w:rPr>
          <w:rFonts w:ascii="Verdana" w:hAnsi="Verdana"/>
        </w:rPr>
        <w:t>284</w:t>
      </w:r>
      <w:r w:rsidRPr="00CA3C01">
        <w:rPr>
          <w:rFonts w:ascii="Verdana" w:hAnsi="Verdana"/>
        </w:rPr>
        <w:t xml:space="preserve"> ust. </w:t>
      </w:r>
      <w:r w:rsidR="0029606A" w:rsidRPr="00CA3C01">
        <w:rPr>
          <w:rFonts w:ascii="Verdana" w:hAnsi="Verdana"/>
        </w:rPr>
        <w:t>6</w:t>
      </w:r>
      <w:r w:rsidRPr="00CA3C01">
        <w:rPr>
          <w:rFonts w:ascii="Verdana" w:hAnsi="Verdana"/>
        </w:rPr>
        <w:t xml:space="preserve"> ustawy z dnia </w:t>
      </w:r>
      <w:r w:rsidR="0029606A" w:rsidRPr="00CA3C01">
        <w:rPr>
          <w:rFonts w:ascii="Verdana" w:hAnsi="Verdana"/>
        </w:rPr>
        <w:t>11</w:t>
      </w:r>
      <w:r w:rsidRPr="00CA3C01">
        <w:rPr>
          <w:rFonts w:ascii="Verdana" w:hAnsi="Verdana"/>
        </w:rPr>
        <w:t xml:space="preserve"> </w:t>
      </w:r>
      <w:r w:rsidR="0029606A" w:rsidRPr="00CA3C01">
        <w:rPr>
          <w:rFonts w:ascii="Verdana" w:hAnsi="Verdana"/>
        </w:rPr>
        <w:t xml:space="preserve">września </w:t>
      </w:r>
      <w:r w:rsidRPr="00CA3C01">
        <w:rPr>
          <w:rFonts w:ascii="Verdana" w:hAnsi="Verdana"/>
        </w:rPr>
        <w:t>20</w:t>
      </w:r>
      <w:r w:rsidR="0029606A" w:rsidRPr="00CA3C01">
        <w:rPr>
          <w:rFonts w:ascii="Verdana" w:hAnsi="Verdana"/>
        </w:rPr>
        <w:t>19</w:t>
      </w:r>
      <w:r w:rsidRPr="00CA3C01">
        <w:rPr>
          <w:rFonts w:ascii="Verdana" w:hAnsi="Verdana"/>
        </w:rPr>
        <w:t xml:space="preserve"> r</w:t>
      </w:r>
      <w:r w:rsidR="0029606A" w:rsidRPr="00CA3C01">
        <w:rPr>
          <w:rFonts w:ascii="Verdana" w:hAnsi="Verdana"/>
        </w:rPr>
        <w:t>.</w:t>
      </w:r>
      <w:r w:rsidRPr="00CA3C01">
        <w:rPr>
          <w:rFonts w:ascii="Verdana" w:hAnsi="Verdana"/>
        </w:rPr>
        <w:t xml:space="preserve"> Prawo </w:t>
      </w:r>
      <w:r w:rsidR="0029606A" w:rsidRPr="00CA3C01">
        <w:rPr>
          <w:rFonts w:ascii="Verdana" w:hAnsi="Verdana"/>
        </w:rPr>
        <w:t>z</w:t>
      </w:r>
      <w:r w:rsidRPr="00CA3C01">
        <w:rPr>
          <w:rFonts w:ascii="Verdana" w:hAnsi="Verdana"/>
        </w:rPr>
        <w:t xml:space="preserve">amówień </w:t>
      </w:r>
      <w:r w:rsidR="0029606A" w:rsidRPr="00CA3C01">
        <w:rPr>
          <w:rFonts w:ascii="Verdana" w:hAnsi="Verdana"/>
        </w:rPr>
        <w:t>p</w:t>
      </w:r>
      <w:r w:rsidRPr="00CA3C01">
        <w:rPr>
          <w:rFonts w:ascii="Verdana" w:hAnsi="Verdana"/>
        </w:rPr>
        <w:t>ublicznych</w:t>
      </w:r>
      <w:r w:rsidR="00711222" w:rsidRPr="00CA3C01">
        <w:rPr>
          <w:rFonts w:ascii="Verdana" w:hAnsi="Verdana"/>
        </w:rPr>
        <w:t xml:space="preserve"> </w:t>
      </w:r>
      <w:r w:rsidR="00864538" w:rsidRPr="00CA3C01">
        <w:rPr>
          <w:rFonts w:ascii="Verdana" w:hAnsi="Verdana"/>
        </w:rPr>
        <w:t>(Dz.U.202</w:t>
      </w:r>
      <w:r w:rsidR="006F1520" w:rsidRPr="00CA3C01">
        <w:rPr>
          <w:rFonts w:ascii="Verdana" w:hAnsi="Verdana"/>
        </w:rPr>
        <w:t>6 poz. 793</w:t>
      </w:r>
      <w:r w:rsidR="00864538" w:rsidRPr="00CA3C01">
        <w:rPr>
          <w:rFonts w:ascii="Verdana" w:hAnsi="Verdana"/>
        </w:rPr>
        <w:t xml:space="preserve"> ze zm.) </w:t>
      </w:r>
      <w:r w:rsidR="00E74BC3" w:rsidRPr="00CA3C01">
        <w:rPr>
          <w:rFonts w:ascii="Verdana" w:hAnsi="Verdana"/>
        </w:rPr>
        <w:t>udostępnia</w:t>
      </w:r>
      <w:r w:rsidR="00BE7BFD" w:rsidRPr="00CA3C01">
        <w:rPr>
          <w:rFonts w:ascii="Verdana" w:hAnsi="Verdana"/>
        </w:rPr>
        <w:t xml:space="preserve"> poniżej treść zapytań do S</w:t>
      </w:r>
      <w:r w:rsidR="0012774F" w:rsidRPr="00CA3C01">
        <w:rPr>
          <w:rFonts w:ascii="Verdana" w:hAnsi="Verdana"/>
        </w:rPr>
        <w:t>pecyfikacji Warunków Zamówienia (</w:t>
      </w:r>
      <w:r w:rsidR="0012774F" w:rsidRPr="00CA3C01">
        <w:rPr>
          <w:rFonts w:ascii="Verdana" w:hAnsi="Verdana"/>
          <w:lang w:eastAsia="ar-SA"/>
        </w:rPr>
        <w:t>zwanej dalej</w:t>
      </w:r>
      <w:r w:rsidR="0012774F" w:rsidRPr="00CA3C01">
        <w:rPr>
          <w:rFonts w:ascii="Verdana" w:hAnsi="Verdana"/>
          <w:b/>
          <w:lang w:eastAsia="ar-SA"/>
        </w:rPr>
        <w:t xml:space="preserve"> </w:t>
      </w:r>
      <w:r w:rsidR="0012774F" w:rsidRPr="00CA3C01">
        <w:rPr>
          <w:rFonts w:ascii="Verdana" w:hAnsi="Verdana"/>
          <w:bCs/>
          <w:lang w:eastAsia="ar-SA"/>
        </w:rPr>
        <w:t>”SWZ”)</w:t>
      </w:r>
      <w:r w:rsidR="00E74BC3" w:rsidRPr="00CA3C01">
        <w:rPr>
          <w:rFonts w:ascii="Verdana" w:hAnsi="Verdana"/>
          <w:bCs/>
          <w:lang w:eastAsia="ar-SA"/>
        </w:rPr>
        <w:t xml:space="preserve"> </w:t>
      </w:r>
      <w:r w:rsidR="00E74BC3" w:rsidRPr="00CA3C01">
        <w:rPr>
          <w:rFonts w:ascii="Verdana" w:hAnsi="Verdana"/>
        </w:rPr>
        <w:t>wraz z wyjaśnieniami</w:t>
      </w:r>
      <w:r w:rsidR="0012774F" w:rsidRPr="00CA3C01">
        <w:rPr>
          <w:rFonts w:ascii="Verdana" w:hAnsi="Verdana"/>
          <w:bCs/>
          <w:lang w:eastAsia="ar-SA"/>
        </w:rPr>
        <w:t>:</w:t>
      </w:r>
    </w:p>
    <w:p w14:paraId="175490B5" w14:textId="77777777" w:rsidR="00CA3C01" w:rsidRDefault="00CA3C01" w:rsidP="00CA3C01">
      <w:pPr>
        <w:jc w:val="both"/>
        <w:rPr>
          <w:rFonts w:ascii="Verdana" w:hAnsi="Verdana"/>
          <w:b/>
          <w:bCs/>
        </w:rPr>
      </w:pPr>
    </w:p>
    <w:p w14:paraId="30EA8B41" w14:textId="7D288A74" w:rsidR="00CA3C01" w:rsidRPr="00CA3C01" w:rsidRDefault="00CA3C01" w:rsidP="00CA3C01">
      <w:pPr>
        <w:jc w:val="both"/>
        <w:rPr>
          <w:rFonts w:ascii="Verdana" w:hAnsi="Verdana"/>
          <w:b/>
          <w:bCs/>
        </w:rPr>
      </w:pPr>
      <w:r w:rsidRPr="00CA3C01">
        <w:rPr>
          <w:rFonts w:ascii="Verdana" w:hAnsi="Verdana"/>
          <w:b/>
          <w:bCs/>
        </w:rPr>
        <w:t>Pytanie 1</w:t>
      </w:r>
    </w:p>
    <w:p w14:paraId="3C6E9F41" w14:textId="15F9F2F6" w:rsidR="00BE7BFD" w:rsidRPr="00CA3C01" w:rsidRDefault="00CA3C01" w:rsidP="00CA3C01">
      <w:pPr>
        <w:jc w:val="both"/>
        <w:rPr>
          <w:rFonts w:ascii="Verdana" w:hAnsi="Verdana"/>
        </w:rPr>
      </w:pPr>
      <w:r w:rsidRPr="00CA3C01">
        <w:rPr>
          <w:rFonts w:ascii="Verdana" w:hAnsi="Verdana"/>
        </w:rPr>
        <w:t>Prosimy o udostępnienie brakujących schematów rozdzielni piętrowych: -TS, -TP4, -TPA4, -TP3, -TPA3, -T.SERW, -TP2, -TPA2, -TP1, -TPA1, -TPA0, -TWCO, -TPA-1, -TLU1.1, -TLU1.2, -TLU1.3.</w:t>
      </w:r>
    </w:p>
    <w:p w14:paraId="19C7BEDB" w14:textId="3FA6219D" w:rsidR="00CA3C01" w:rsidRPr="00CA3C01" w:rsidRDefault="00CA3C01" w:rsidP="00CA3C01">
      <w:pPr>
        <w:jc w:val="both"/>
        <w:rPr>
          <w:rFonts w:ascii="Verdana" w:hAnsi="Verdana"/>
          <w:b/>
          <w:bCs/>
        </w:rPr>
      </w:pPr>
      <w:r w:rsidRPr="00CA3C01">
        <w:rPr>
          <w:rFonts w:ascii="Verdana" w:hAnsi="Verdana"/>
          <w:b/>
          <w:bCs/>
        </w:rPr>
        <w:t>Odpowiedź 1</w:t>
      </w:r>
    </w:p>
    <w:p w14:paraId="1A196714" w14:textId="06BBF666" w:rsidR="00CA3C01" w:rsidRDefault="00CA3C01" w:rsidP="00CA3C01">
      <w:pPr>
        <w:rPr>
          <w:rFonts w:ascii="Verdana" w:hAnsi="Verdana"/>
        </w:rPr>
      </w:pPr>
      <w:r w:rsidRPr="00CA3C01">
        <w:rPr>
          <w:rFonts w:ascii="Verdana" w:hAnsi="Verdana"/>
        </w:rPr>
        <w:t xml:space="preserve">Schematy rozdzielnic (za wyjątkiem TWCO, pkt 12 poniżej) znajdują się w udostępnionej dokumentacji projektowej: INSTALACJE ELEKTRYCZNE\SILNOPRĄDOWE\AGH_DS6_SCHEMATY </w:t>
      </w:r>
      <w:proofErr w:type="spellStart"/>
      <w:r w:rsidRPr="00CA3C01">
        <w:rPr>
          <w:rFonts w:ascii="Verdana" w:hAnsi="Verdana"/>
        </w:rPr>
        <w:t>rev</w:t>
      </w:r>
      <w:proofErr w:type="spellEnd"/>
      <w:r w:rsidRPr="00CA3C01">
        <w:rPr>
          <w:rFonts w:ascii="Verdana" w:hAnsi="Verdana"/>
        </w:rPr>
        <w:t xml:space="preserve"> 1.pdf </w:t>
      </w:r>
      <w:r w:rsidRPr="00CA3C01">
        <w:rPr>
          <w:rFonts w:ascii="Verdana" w:hAnsi="Verdana"/>
        </w:rPr>
        <w:br/>
        <w:t>1) TS - rys. E-12</w:t>
      </w:r>
      <w:r w:rsidRPr="00CA3C01">
        <w:rPr>
          <w:rFonts w:ascii="Verdana" w:hAnsi="Verdana"/>
        </w:rPr>
        <w:br/>
        <w:t>2) TP4 - rys. E-11 (błędny opis w tabelce rysunku jako TP3, prawidłowe oznaczenie w lewym górnym rogu)</w:t>
      </w:r>
      <w:r w:rsidRPr="00CA3C01">
        <w:rPr>
          <w:rFonts w:ascii="Verdana" w:hAnsi="Verdana"/>
        </w:rPr>
        <w:br/>
        <w:t>3) TPA4 - rys. E-07</w:t>
      </w:r>
      <w:r w:rsidRPr="00CA3C01">
        <w:rPr>
          <w:rFonts w:ascii="Verdana" w:hAnsi="Verdana"/>
        </w:rPr>
        <w:br/>
        <w:t>4) TP3 - rys. E-10</w:t>
      </w:r>
      <w:r w:rsidRPr="00CA3C01">
        <w:rPr>
          <w:rFonts w:ascii="Verdana" w:hAnsi="Verdana"/>
        </w:rPr>
        <w:br/>
        <w:t>5) TPA3 - rys. E-06</w:t>
      </w:r>
      <w:r w:rsidRPr="00CA3C01">
        <w:rPr>
          <w:rFonts w:ascii="Verdana" w:hAnsi="Verdana"/>
        </w:rPr>
        <w:br/>
        <w:t>6) T.SERW - rys. E-14</w:t>
      </w:r>
      <w:r w:rsidRPr="00CA3C01">
        <w:rPr>
          <w:rFonts w:ascii="Verdana" w:hAnsi="Verdana"/>
        </w:rPr>
        <w:br/>
        <w:t>7) TP2 - rys. E-09</w:t>
      </w:r>
      <w:r w:rsidRPr="00CA3C01">
        <w:rPr>
          <w:rFonts w:ascii="Verdana" w:hAnsi="Verdana"/>
        </w:rPr>
        <w:br/>
        <w:t>8) TPA2 - rys. E-05</w:t>
      </w:r>
      <w:r w:rsidRPr="00CA3C01">
        <w:rPr>
          <w:rFonts w:ascii="Verdana" w:hAnsi="Verdana"/>
        </w:rPr>
        <w:br/>
        <w:t>9) TP1 - rys. E-08</w:t>
      </w:r>
      <w:r w:rsidRPr="00CA3C01">
        <w:rPr>
          <w:rFonts w:ascii="Verdana" w:hAnsi="Verdana"/>
        </w:rPr>
        <w:br/>
        <w:t>10) TPA1 - rys. E-04</w:t>
      </w:r>
      <w:r w:rsidRPr="00CA3C01">
        <w:rPr>
          <w:rFonts w:ascii="Verdana" w:hAnsi="Verdana"/>
        </w:rPr>
        <w:br/>
        <w:t>11) TPA0 - rys. E-03</w:t>
      </w:r>
      <w:r w:rsidRPr="00CA3C01">
        <w:rPr>
          <w:rFonts w:ascii="Verdana" w:hAnsi="Verdana"/>
        </w:rPr>
        <w:br/>
        <w:t>12) TWCO</w:t>
      </w:r>
      <w:r w:rsidRPr="00CA3C01">
        <w:rPr>
          <w:rFonts w:ascii="Verdana" w:hAnsi="Verdana"/>
        </w:rPr>
        <w:br/>
        <w:t>13) TPA-1 - rys. E-02</w:t>
      </w:r>
      <w:r w:rsidRPr="00CA3C01">
        <w:rPr>
          <w:rFonts w:ascii="Verdana" w:hAnsi="Verdana"/>
        </w:rPr>
        <w:br/>
        <w:t>14) TLU1.1 - rys. E-18 - schemat rozdzielnicy lokalu usługowego</w:t>
      </w:r>
      <w:r w:rsidRPr="00CA3C01">
        <w:rPr>
          <w:rFonts w:ascii="Verdana" w:hAnsi="Verdana"/>
        </w:rPr>
        <w:br/>
        <w:t>15) TLU1.2 - rys. E-18 - schemat rozdzielnicy lokalu usługowego</w:t>
      </w:r>
      <w:r w:rsidRPr="00CA3C01">
        <w:rPr>
          <w:rFonts w:ascii="Verdana" w:hAnsi="Verdana"/>
        </w:rPr>
        <w:br/>
        <w:t>16) TLU1.3 - rys. E-18 - schemat rozdzielnicy lokalu usługowego</w:t>
      </w:r>
      <w:r w:rsidRPr="00CA3C01">
        <w:rPr>
          <w:rFonts w:ascii="Verdana" w:hAnsi="Verdana"/>
        </w:rPr>
        <w:br/>
      </w:r>
      <w:r w:rsidRPr="00CA3C01">
        <w:rPr>
          <w:rFonts w:ascii="Verdana" w:hAnsi="Verdana"/>
        </w:rPr>
        <w:br/>
        <w:t>Schemat rozdzielnicy TWCO (pkt 12 powyżej) znajduje się w udostępnionej dokumentacji projektowej: INSTALACJE WĘZEŁ CIEPLNY\WĘZEŁ CIEPLNY ELEKTRYKA AKPIA\E_03_Schemat_TW_DS_6.pdf</w:t>
      </w:r>
    </w:p>
    <w:p w14:paraId="701CF4ED" w14:textId="77777777" w:rsidR="008B5092" w:rsidRDefault="008B5092" w:rsidP="00CA3C01">
      <w:pPr>
        <w:rPr>
          <w:rFonts w:ascii="Verdana" w:hAnsi="Verdana"/>
        </w:rPr>
      </w:pPr>
    </w:p>
    <w:p w14:paraId="21EDC69F" w14:textId="4A0CFEAB" w:rsidR="008B5092" w:rsidRPr="008B5092" w:rsidRDefault="008B5092" w:rsidP="00CA3C01">
      <w:pPr>
        <w:rPr>
          <w:rFonts w:ascii="Verdana" w:hAnsi="Verdana"/>
          <w:b/>
          <w:bCs/>
        </w:rPr>
      </w:pPr>
      <w:r w:rsidRPr="008B5092">
        <w:rPr>
          <w:rFonts w:ascii="Verdana" w:hAnsi="Verdana"/>
          <w:b/>
          <w:bCs/>
        </w:rPr>
        <w:t>Zamawiający wykreśla w pkt. 4.1 SWZ zapis:</w:t>
      </w:r>
    </w:p>
    <w:p w14:paraId="6ECC3027" w14:textId="10FFF69C" w:rsidR="008B5092" w:rsidRPr="00CA3C01" w:rsidRDefault="008B5092" w:rsidP="00CA3C01">
      <w:pPr>
        <w:rPr>
          <w:rFonts w:ascii="Verdana" w:hAnsi="Verdana"/>
        </w:rPr>
      </w:pPr>
      <w:r>
        <w:rPr>
          <w:rFonts w:ascii="Verdana" w:hAnsi="Verdana"/>
        </w:rPr>
        <w:t>Modernizacja (rozbudowa z przebudową i remont kapitalny) budynku domu studenckiego DS.8 „Stokrotka” przy ul. Rostafińskiego 2 w Krakowie.</w:t>
      </w:r>
    </w:p>
    <w:sectPr w:rsidR="008B5092" w:rsidRPr="00CA3C0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6779E" w14:textId="77777777" w:rsidR="00205A18" w:rsidRDefault="00205A18">
      <w:r>
        <w:separator/>
      </w:r>
    </w:p>
  </w:endnote>
  <w:endnote w:type="continuationSeparator" w:id="0">
    <w:p w14:paraId="45F35947" w14:textId="77777777" w:rsidR="00205A18" w:rsidRDefault="00205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7443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A1ED0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42096" w14:textId="77777777" w:rsidR="006D4AB3" w:rsidRDefault="00205A18">
    <w:pPr>
      <w:pStyle w:val="Stopka"/>
      <w:tabs>
        <w:tab w:val="clear" w:pos="4536"/>
      </w:tabs>
      <w:jc w:val="center"/>
    </w:pPr>
    <w:r>
      <w:rPr>
        <w:noProof/>
      </w:rPr>
      <w:pict w14:anchorId="5F29143C">
        <v:line id="_x0000_s1025" style="position:absolute;left:0;text-align:left;z-index:251657728" from="-3.85pt,8.75pt" to="455.15pt,8.75pt"/>
      </w:pict>
    </w:r>
  </w:p>
  <w:p w14:paraId="5592FF4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C88A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8326D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76CEF8" w14:textId="77777777" w:rsidR="006D4AB3" w:rsidRDefault="006D4AB3">
    <w:pPr>
      <w:pStyle w:val="Stopka"/>
      <w:tabs>
        <w:tab w:val="clear" w:pos="4536"/>
        <w:tab w:val="left" w:pos="6237"/>
      </w:tabs>
    </w:pPr>
  </w:p>
  <w:p w14:paraId="72EEBC0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F720D" w14:textId="77777777" w:rsidR="00205A18" w:rsidRDefault="00205A18">
      <w:r>
        <w:separator/>
      </w:r>
    </w:p>
  </w:footnote>
  <w:footnote w:type="continuationSeparator" w:id="0">
    <w:p w14:paraId="70C68FD3" w14:textId="77777777" w:rsidR="00205A18" w:rsidRDefault="00205A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645E1" w14:textId="77777777" w:rsidR="004A4287" w:rsidRDefault="004A42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176ED" w14:textId="77777777" w:rsidR="004A4287" w:rsidRDefault="004A42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79A42" w14:textId="77777777" w:rsidR="004A4287" w:rsidRDefault="004A42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38748239">
    <w:abstractNumId w:val="3"/>
  </w:num>
  <w:num w:numId="2" w16cid:durableId="560139650">
    <w:abstractNumId w:val="6"/>
  </w:num>
  <w:num w:numId="3" w16cid:durableId="1649434239">
    <w:abstractNumId w:val="2"/>
  </w:num>
  <w:num w:numId="4" w16cid:durableId="2090692086">
    <w:abstractNumId w:val="5"/>
  </w:num>
  <w:num w:numId="5" w16cid:durableId="1103496213">
    <w:abstractNumId w:val="0"/>
  </w:num>
  <w:num w:numId="6" w16cid:durableId="930698513">
    <w:abstractNumId w:val="1"/>
  </w:num>
  <w:num w:numId="7" w16cid:durableId="10027788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7EA4"/>
    <w:rsid w:val="00031374"/>
    <w:rsid w:val="000A1097"/>
    <w:rsid w:val="000E2A8F"/>
    <w:rsid w:val="0012774F"/>
    <w:rsid w:val="00144B7A"/>
    <w:rsid w:val="00180C6E"/>
    <w:rsid w:val="00205A18"/>
    <w:rsid w:val="0029606A"/>
    <w:rsid w:val="002C6A48"/>
    <w:rsid w:val="00466400"/>
    <w:rsid w:val="004848F3"/>
    <w:rsid w:val="004A4287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8B5092"/>
    <w:rsid w:val="009A1C28"/>
    <w:rsid w:val="009D490F"/>
    <w:rsid w:val="00A905AC"/>
    <w:rsid w:val="00B127E1"/>
    <w:rsid w:val="00BA6584"/>
    <w:rsid w:val="00BE7BFD"/>
    <w:rsid w:val="00C370F2"/>
    <w:rsid w:val="00C44EEC"/>
    <w:rsid w:val="00C50BB1"/>
    <w:rsid w:val="00CA3C01"/>
    <w:rsid w:val="00D22FFA"/>
    <w:rsid w:val="00D8461B"/>
    <w:rsid w:val="00D87EA4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E343CD"/>
  <w15:chartTrackingRefBased/>
  <w15:docId w15:val="{2CA97EEF-C069-4FFE-8863-C5F166582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299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2026-08-12T10:57:00Z</dcterms:created>
  <dcterms:modified xsi:type="dcterms:W3CDTF">2026-08-12T11:18:00Z</dcterms:modified>
</cp:coreProperties>
</file>