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2B9B5" w14:textId="33A8B33B" w:rsidR="006A5DF1" w:rsidRDefault="00495A01" w:rsidP="006A5DF1">
      <w:pPr>
        <w:spacing w:after="240"/>
        <w:jc w:val="right"/>
        <w:rPr>
          <w:sz w:val="22"/>
          <w:szCs w:val="22"/>
        </w:rPr>
      </w:pPr>
      <w:r w:rsidRPr="00495A0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95A01">
        <w:rPr>
          <w:sz w:val="22"/>
          <w:szCs w:val="22"/>
        </w:rPr>
        <w:t>2026-08-11</w:t>
      </w:r>
    </w:p>
    <w:p w14:paraId="5D9CD3CE" w14:textId="77777777" w:rsidR="00495A01" w:rsidRPr="00495A01" w:rsidRDefault="00495A01" w:rsidP="006A5DF1">
      <w:pPr>
        <w:rPr>
          <w:b/>
          <w:bCs/>
          <w:sz w:val="22"/>
          <w:szCs w:val="22"/>
        </w:rPr>
      </w:pPr>
      <w:r w:rsidRPr="00495A01">
        <w:rPr>
          <w:b/>
          <w:bCs/>
          <w:sz w:val="22"/>
          <w:szCs w:val="22"/>
        </w:rPr>
        <w:t>Akademia Górniczo - Hutnicza</w:t>
      </w:r>
    </w:p>
    <w:p w14:paraId="2F0A2173" w14:textId="77777777" w:rsidR="00495A01" w:rsidRPr="00495A01" w:rsidRDefault="00495A01" w:rsidP="006A5DF1">
      <w:pPr>
        <w:rPr>
          <w:b/>
          <w:bCs/>
          <w:sz w:val="22"/>
          <w:szCs w:val="22"/>
        </w:rPr>
      </w:pPr>
      <w:r w:rsidRPr="00495A01">
        <w:rPr>
          <w:b/>
          <w:bCs/>
          <w:sz w:val="22"/>
          <w:szCs w:val="22"/>
        </w:rPr>
        <w:t>im. Stanisława Staszica w Krakowie</w:t>
      </w:r>
    </w:p>
    <w:p w14:paraId="477B4299" w14:textId="32B1F997" w:rsidR="006A5DF1" w:rsidRPr="00D91931" w:rsidRDefault="00495A01" w:rsidP="006A5DF1">
      <w:pPr>
        <w:rPr>
          <w:b/>
          <w:bCs/>
          <w:sz w:val="22"/>
          <w:szCs w:val="22"/>
        </w:rPr>
      </w:pPr>
      <w:r w:rsidRPr="00495A01">
        <w:rPr>
          <w:b/>
          <w:bCs/>
          <w:sz w:val="22"/>
          <w:szCs w:val="22"/>
        </w:rPr>
        <w:t>Dział Zamówień Publicznych</w:t>
      </w:r>
    </w:p>
    <w:p w14:paraId="5EB6CC5C" w14:textId="5022586B" w:rsidR="006A5DF1" w:rsidRPr="00BD5546" w:rsidRDefault="00495A01" w:rsidP="006A5DF1">
      <w:pPr>
        <w:rPr>
          <w:sz w:val="22"/>
          <w:szCs w:val="22"/>
        </w:rPr>
      </w:pPr>
      <w:r w:rsidRPr="00495A0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95A01">
        <w:rPr>
          <w:sz w:val="22"/>
          <w:szCs w:val="22"/>
        </w:rPr>
        <w:t>30</w:t>
      </w:r>
    </w:p>
    <w:p w14:paraId="25CACB07" w14:textId="51058565" w:rsidR="006A5DF1" w:rsidRPr="00BD5546" w:rsidRDefault="00495A01" w:rsidP="006A5DF1">
      <w:pPr>
        <w:rPr>
          <w:sz w:val="22"/>
          <w:szCs w:val="22"/>
        </w:rPr>
      </w:pPr>
      <w:r w:rsidRPr="00495A0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95A01">
        <w:rPr>
          <w:sz w:val="22"/>
          <w:szCs w:val="22"/>
        </w:rPr>
        <w:t>Kraków</w:t>
      </w:r>
    </w:p>
    <w:p w14:paraId="6FDB8AB4" w14:textId="09A5AAF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33ECD">
        <w:rPr>
          <w:bCs/>
          <w:sz w:val="22"/>
          <w:szCs w:val="22"/>
        </w:rPr>
        <w:t xml:space="preserve"> KC-DE-zp.25.362.2026</w:t>
      </w:r>
      <w:r w:rsidRPr="00D91931">
        <w:rPr>
          <w:sz w:val="22"/>
          <w:szCs w:val="22"/>
        </w:rPr>
        <w:tab/>
        <w:t xml:space="preserve"> </w:t>
      </w:r>
    </w:p>
    <w:p w14:paraId="5465205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957FE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583E1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52162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279E84" w14:textId="5DB8225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0137B">
        <w:rPr>
          <w:rFonts w:ascii="Times New Roman" w:hAnsi="Times New Roman"/>
          <w:szCs w:val="28"/>
        </w:rPr>
        <w:t xml:space="preserve"> I ZMIANA SWZ</w:t>
      </w:r>
    </w:p>
    <w:p w14:paraId="76F9266F" w14:textId="339DAAB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95A01" w:rsidRPr="00495A01">
        <w:rPr>
          <w:sz w:val="22"/>
          <w:szCs w:val="22"/>
        </w:rPr>
        <w:t xml:space="preserve">Tryb podstawowy bez negocjacji - art. 275 pkt. 1 ustawy </w:t>
      </w:r>
      <w:proofErr w:type="spellStart"/>
      <w:r w:rsidR="00495A01" w:rsidRPr="00495A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95A01" w:rsidRPr="00495A01">
        <w:rPr>
          <w:b/>
          <w:bCs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Krakowie- KC-DE-zp.25.362.2026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F447386" w14:textId="42AA08A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963FECE" w14:textId="77777777" w:rsidR="00133ECD" w:rsidRPr="00133ECD" w:rsidRDefault="00133ECD" w:rsidP="00520165">
      <w:pPr>
        <w:jc w:val="both"/>
        <w:rPr>
          <w:b/>
          <w:bCs/>
          <w:sz w:val="22"/>
          <w:szCs w:val="22"/>
        </w:rPr>
      </w:pPr>
      <w:r w:rsidRPr="00133ECD">
        <w:rPr>
          <w:b/>
          <w:bCs/>
          <w:sz w:val="22"/>
          <w:szCs w:val="22"/>
        </w:rPr>
        <w:t>Pytanie 1</w:t>
      </w:r>
    </w:p>
    <w:p w14:paraId="00FD6869" w14:textId="009F1DAF" w:rsidR="00BE7BFD" w:rsidRDefault="00133ECD" w:rsidP="00520165">
      <w:pPr>
        <w:jc w:val="both"/>
        <w:rPr>
          <w:sz w:val="22"/>
          <w:szCs w:val="22"/>
        </w:rPr>
      </w:pPr>
      <w:r w:rsidRPr="00133ECD">
        <w:rPr>
          <w:sz w:val="22"/>
          <w:szCs w:val="22"/>
        </w:rPr>
        <w:t>Proszę o sprawdzenie ilości produktów w tabeli 1B. W naszej opinii doszło do omyłki wymagającej poprawy załącznika. Obecne ilości są nierealne z punktu widzenia rocznego zapotrzebowania uczelni, a ich łączna obecna wartość znacznie przekracza wartość rocznego serwisu</w:t>
      </w:r>
      <w:r>
        <w:rPr>
          <w:sz w:val="22"/>
          <w:szCs w:val="22"/>
        </w:rPr>
        <w:t xml:space="preserve">: </w:t>
      </w:r>
      <w:r w:rsidRPr="00133ECD">
        <w:rPr>
          <w:sz w:val="22"/>
          <w:szCs w:val="22"/>
        </w:rPr>
        <w:t xml:space="preserve">Falownik Fotokomórka Hamulec </w:t>
      </w:r>
      <w:proofErr w:type="spellStart"/>
      <w:r w:rsidRPr="00133ECD">
        <w:rPr>
          <w:sz w:val="22"/>
          <w:szCs w:val="22"/>
        </w:rPr>
        <w:t>Orona</w:t>
      </w:r>
      <w:proofErr w:type="spellEnd"/>
      <w:r w:rsidRPr="00133ECD">
        <w:rPr>
          <w:sz w:val="22"/>
          <w:szCs w:val="22"/>
        </w:rPr>
        <w:t xml:space="preserve">, </w:t>
      </w:r>
      <w:proofErr w:type="spellStart"/>
      <w:r w:rsidRPr="00133ECD">
        <w:rPr>
          <w:sz w:val="22"/>
          <w:szCs w:val="22"/>
        </w:rPr>
        <w:t>kpl</w:t>
      </w:r>
      <w:proofErr w:type="spellEnd"/>
      <w:r w:rsidRPr="00133ECD">
        <w:rPr>
          <w:sz w:val="22"/>
          <w:szCs w:val="22"/>
        </w:rPr>
        <w:t xml:space="preserve">. Kaseta sterowania </w:t>
      </w:r>
      <w:proofErr w:type="spellStart"/>
      <w:r w:rsidRPr="00133ECD">
        <w:rPr>
          <w:sz w:val="22"/>
          <w:szCs w:val="22"/>
        </w:rPr>
        <w:t>jazdy,dach</w:t>
      </w:r>
      <w:proofErr w:type="spellEnd"/>
      <w:r w:rsidRPr="00133ECD">
        <w:rPr>
          <w:sz w:val="22"/>
          <w:szCs w:val="22"/>
        </w:rPr>
        <w:t xml:space="preserve"> kabiny Kaseta sterowania </w:t>
      </w:r>
      <w:proofErr w:type="spellStart"/>
      <w:r w:rsidRPr="00133ECD">
        <w:rPr>
          <w:sz w:val="22"/>
          <w:szCs w:val="22"/>
        </w:rPr>
        <w:t>jazdy,podszybie</w:t>
      </w:r>
      <w:proofErr w:type="spellEnd"/>
      <w:r w:rsidRPr="00133ECD">
        <w:rPr>
          <w:sz w:val="22"/>
          <w:szCs w:val="22"/>
        </w:rPr>
        <w:t xml:space="preserve"> Kontakt drzwi Kurtyna świetlna Lina nośna fi 10 Lina nośna fi 12 Lina nośna fi 8 Lina nośna w otulinie Linka napędu drzwi Lustro na ścianę kabiny do 1m2 Lustro na ścianę kabiny od 1m2 do 2m2 Luzownik dźwigu Napęd drzwi </w:t>
      </w:r>
      <w:proofErr w:type="spellStart"/>
      <w:r w:rsidRPr="00133ECD">
        <w:rPr>
          <w:sz w:val="22"/>
          <w:szCs w:val="22"/>
        </w:rPr>
        <w:t>kabinowych,kpl</w:t>
      </w:r>
      <w:proofErr w:type="spellEnd"/>
      <w:r w:rsidRPr="00133ECD">
        <w:rPr>
          <w:sz w:val="22"/>
          <w:szCs w:val="22"/>
        </w:rPr>
        <w:t xml:space="preserve"> </w:t>
      </w:r>
      <w:proofErr w:type="spellStart"/>
      <w:r w:rsidRPr="00133ECD">
        <w:rPr>
          <w:sz w:val="22"/>
          <w:szCs w:val="22"/>
        </w:rPr>
        <w:t>Obciążka</w:t>
      </w:r>
      <w:proofErr w:type="spellEnd"/>
      <w:r w:rsidRPr="00133ECD">
        <w:rPr>
          <w:sz w:val="22"/>
          <w:szCs w:val="22"/>
        </w:rPr>
        <w:t xml:space="preserve"> linki ogranicznika</w:t>
      </w:r>
      <w:r>
        <w:rPr>
          <w:sz w:val="22"/>
          <w:szCs w:val="22"/>
        </w:rPr>
        <w:t>.</w:t>
      </w:r>
    </w:p>
    <w:p w14:paraId="566FF123" w14:textId="77777777" w:rsidR="00133ECD" w:rsidRDefault="00133ECD" w:rsidP="00520165">
      <w:pPr>
        <w:jc w:val="both"/>
        <w:rPr>
          <w:sz w:val="22"/>
          <w:szCs w:val="22"/>
        </w:rPr>
      </w:pPr>
    </w:p>
    <w:p w14:paraId="7529A6D2" w14:textId="3AA575DA" w:rsidR="00133ECD" w:rsidRDefault="00133ECD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1</w:t>
      </w:r>
    </w:p>
    <w:p w14:paraId="39746664" w14:textId="7043DBC9" w:rsidR="00133ECD" w:rsidRDefault="00133ECD" w:rsidP="00520165">
      <w:pPr>
        <w:jc w:val="both"/>
        <w:rPr>
          <w:b/>
          <w:bCs/>
          <w:sz w:val="22"/>
          <w:szCs w:val="22"/>
        </w:rPr>
      </w:pPr>
      <w:r w:rsidRPr="00133ECD">
        <w:rPr>
          <w:sz w:val="22"/>
          <w:szCs w:val="22"/>
        </w:rPr>
        <w:t xml:space="preserve">Zamawiający po analizie </w:t>
      </w:r>
      <w:r>
        <w:rPr>
          <w:sz w:val="22"/>
          <w:szCs w:val="22"/>
        </w:rPr>
        <w:t xml:space="preserve">treści Załącznika 1B </w:t>
      </w:r>
      <w:r w:rsidRPr="00133ECD">
        <w:rPr>
          <w:sz w:val="22"/>
          <w:szCs w:val="22"/>
        </w:rPr>
        <w:t xml:space="preserve">Materiały i robocizna, aktualizuje ilości części dźwigu, </w:t>
      </w:r>
      <w:r>
        <w:rPr>
          <w:sz w:val="22"/>
          <w:szCs w:val="22"/>
        </w:rPr>
        <w:t xml:space="preserve">i załącza </w:t>
      </w:r>
      <w:r w:rsidRPr="00133ECD">
        <w:rPr>
          <w:b/>
          <w:bCs/>
          <w:sz w:val="22"/>
          <w:szCs w:val="22"/>
        </w:rPr>
        <w:t>NOWY OBOWIĄZUJACY ZAŁACZNIKA 1B Materiały i robocizna</w:t>
      </w:r>
    </w:p>
    <w:p w14:paraId="034FA963" w14:textId="77777777" w:rsidR="00133ECD" w:rsidRDefault="00133ECD" w:rsidP="00520165">
      <w:pPr>
        <w:jc w:val="both"/>
        <w:rPr>
          <w:b/>
          <w:bCs/>
          <w:sz w:val="22"/>
          <w:szCs w:val="22"/>
        </w:rPr>
      </w:pPr>
    </w:p>
    <w:p w14:paraId="095B0706" w14:textId="6A807236" w:rsidR="00133ECD" w:rsidRPr="00133ECD" w:rsidRDefault="00133ECD" w:rsidP="00520165">
      <w:pPr>
        <w:jc w:val="both"/>
        <w:rPr>
          <w:b/>
          <w:bCs/>
          <w:color w:val="FF0000"/>
          <w:sz w:val="22"/>
          <w:szCs w:val="22"/>
        </w:rPr>
      </w:pPr>
      <w:r w:rsidRPr="00133ECD">
        <w:rPr>
          <w:b/>
          <w:bCs/>
          <w:color w:val="FF0000"/>
          <w:sz w:val="22"/>
          <w:szCs w:val="22"/>
        </w:rPr>
        <w:t>Jednocześnie Zamawiający informuje, iż mienia odrębnym pismem termin składania i otwarcia ofert.</w:t>
      </w:r>
    </w:p>
    <w:sectPr w:rsidR="00133ECD" w:rsidRPr="00133E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44547" w14:textId="77777777" w:rsidR="00BD5402" w:rsidRDefault="00BD5402">
      <w:r>
        <w:separator/>
      </w:r>
    </w:p>
  </w:endnote>
  <w:endnote w:type="continuationSeparator" w:id="0">
    <w:p w14:paraId="356ADE2C" w14:textId="77777777" w:rsidR="00BD5402" w:rsidRDefault="00BD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7F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DF7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D084" w14:textId="77777777" w:rsidR="006D4AB3" w:rsidRDefault="00BD5402">
    <w:pPr>
      <w:pStyle w:val="Stopka"/>
      <w:tabs>
        <w:tab w:val="clear" w:pos="4536"/>
      </w:tabs>
      <w:jc w:val="center"/>
    </w:pPr>
    <w:r>
      <w:rPr>
        <w:noProof/>
      </w:rPr>
      <w:pict w14:anchorId="35BA7F94">
        <v:line id="_x0000_s1025" style="position:absolute;left:0;text-align:left;z-index:251657728" from="-3.85pt,8.75pt" to="455.15pt,8.75pt"/>
      </w:pict>
    </w:r>
  </w:p>
  <w:p w14:paraId="797130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5E6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DB89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260074" w14:textId="77777777" w:rsidR="006D4AB3" w:rsidRDefault="006D4AB3">
    <w:pPr>
      <w:pStyle w:val="Stopka"/>
      <w:tabs>
        <w:tab w:val="clear" w:pos="4536"/>
        <w:tab w:val="left" w:pos="6237"/>
      </w:tabs>
    </w:pPr>
  </w:p>
  <w:p w14:paraId="4EEC53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32EB6" w14:textId="77777777" w:rsidR="00BD5402" w:rsidRDefault="00BD5402">
      <w:r>
        <w:separator/>
      </w:r>
    </w:p>
  </w:footnote>
  <w:footnote w:type="continuationSeparator" w:id="0">
    <w:p w14:paraId="7F280484" w14:textId="77777777" w:rsidR="00BD5402" w:rsidRDefault="00BD5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3EF15" w14:textId="77777777" w:rsidR="00495A01" w:rsidRDefault="00495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71476" w14:textId="77777777" w:rsidR="00495A01" w:rsidRDefault="00495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B1F04" w14:textId="77777777" w:rsidR="00495A01" w:rsidRDefault="00495A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5163361">
    <w:abstractNumId w:val="3"/>
  </w:num>
  <w:num w:numId="2" w16cid:durableId="1876430691">
    <w:abstractNumId w:val="6"/>
  </w:num>
  <w:num w:numId="3" w16cid:durableId="1814322949">
    <w:abstractNumId w:val="2"/>
  </w:num>
  <w:num w:numId="4" w16cid:durableId="536041629">
    <w:abstractNumId w:val="5"/>
  </w:num>
  <w:num w:numId="5" w16cid:durableId="899289000">
    <w:abstractNumId w:val="0"/>
  </w:num>
  <w:num w:numId="6" w16cid:durableId="1330600423">
    <w:abstractNumId w:val="1"/>
  </w:num>
  <w:num w:numId="7" w16cid:durableId="889267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829"/>
    <w:rsid w:val="00031374"/>
    <w:rsid w:val="000A1097"/>
    <w:rsid w:val="000E2A8F"/>
    <w:rsid w:val="0012774F"/>
    <w:rsid w:val="00133ECD"/>
    <w:rsid w:val="00144B7A"/>
    <w:rsid w:val="00180C6E"/>
    <w:rsid w:val="0029606A"/>
    <w:rsid w:val="002C6A48"/>
    <w:rsid w:val="00445829"/>
    <w:rsid w:val="00466400"/>
    <w:rsid w:val="00480118"/>
    <w:rsid w:val="004848F3"/>
    <w:rsid w:val="00495A0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D5402"/>
    <w:rsid w:val="00BE7BFD"/>
    <w:rsid w:val="00C370F2"/>
    <w:rsid w:val="00C44EEC"/>
    <w:rsid w:val="00D22FFA"/>
    <w:rsid w:val="00D8461B"/>
    <w:rsid w:val="00D915F2"/>
    <w:rsid w:val="00DF32E8"/>
    <w:rsid w:val="00DF53CA"/>
    <w:rsid w:val="00E0137B"/>
    <w:rsid w:val="00E21B49"/>
    <w:rsid w:val="00E25A6D"/>
    <w:rsid w:val="00E2789F"/>
    <w:rsid w:val="00E715A3"/>
    <w:rsid w:val="00E72428"/>
    <w:rsid w:val="00E74BC3"/>
    <w:rsid w:val="00EA14B3"/>
    <w:rsid w:val="00EA416E"/>
    <w:rsid w:val="00ED44F9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F066D0"/>
  <w15:chartTrackingRefBased/>
  <w15:docId w15:val="{9EC5F665-58EA-473F-BD57-7A218E1E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2026-08-11T08:16:00Z</cp:lastPrinted>
  <dcterms:created xsi:type="dcterms:W3CDTF">2026-08-11T08:16:00Z</dcterms:created>
  <dcterms:modified xsi:type="dcterms:W3CDTF">2026-08-11T08:16:00Z</dcterms:modified>
</cp:coreProperties>
</file>