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018AF" w14:textId="5070CB75" w:rsidR="00930A96" w:rsidRPr="00E45FB8" w:rsidRDefault="00340A3B" w:rsidP="00930A96">
      <w:pPr>
        <w:spacing w:after="480"/>
        <w:jc w:val="right"/>
        <w:rPr>
          <w:sz w:val="24"/>
          <w:szCs w:val="24"/>
        </w:rPr>
      </w:pPr>
      <w:r w:rsidRPr="00E45FB8">
        <w:rPr>
          <w:sz w:val="24"/>
          <w:szCs w:val="24"/>
        </w:rPr>
        <w:t>Kraków</w:t>
      </w:r>
      <w:r w:rsidR="00930A96" w:rsidRPr="00E45FB8">
        <w:rPr>
          <w:sz w:val="24"/>
          <w:szCs w:val="24"/>
        </w:rPr>
        <w:t xml:space="preserve"> dnia: </w:t>
      </w:r>
      <w:r w:rsidRPr="00E45FB8">
        <w:rPr>
          <w:sz w:val="24"/>
          <w:szCs w:val="24"/>
        </w:rPr>
        <w:t>2026-0</w:t>
      </w:r>
      <w:r w:rsidR="00A5337D">
        <w:rPr>
          <w:sz w:val="24"/>
          <w:szCs w:val="24"/>
        </w:rPr>
        <w:t>8</w:t>
      </w:r>
      <w:r w:rsidRPr="00E45FB8">
        <w:rPr>
          <w:sz w:val="24"/>
          <w:szCs w:val="24"/>
        </w:rPr>
        <w:t>-</w:t>
      </w:r>
      <w:r w:rsidR="00A5337D">
        <w:rPr>
          <w:sz w:val="24"/>
          <w:szCs w:val="24"/>
        </w:rPr>
        <w:t>10</w:t>
      </w:r>
    </w:p>
    <w:p w14:paraId="0F287452" w14:textId="77777777" w:rsidR="00340A3B" w:rsidRPr="00E45FB8" w:rsidRDefault="00340A3B" w:rsidP="00930A96">
      <w:pPr>
        <w:spacing w:line="360" w:lineRule="auto"/>
        <w:rPr>
          <w:b/>
          <w:bCs/>
          <w:sz w:val="24"/>
          <w:szCs w:val="24"/>
        </w:rPr>
      </w:pPr>
      <w:r w:rsidRPr="00E45FB8">
        <w:rPr>
          <w:b/>
          <w:bCs/>
          <w:sz w:val="24"/>
          <w:szCs w:val="24"/>
        </w:rPr>
        <w:t>Szpital Miejski Specjalistyczny</w:t>
      </w:r>
    </w:p>
    <w:p w14:paraId="7881E67C" w14:textId="77777777" w:rsidR="00340A3B" w:rsidRPr="00E45FB8" w:rsidRDefault="00340A3B" w:rsidP="00930A96">
      <w:pPr>
        <w:spacing w:line="360" w:lineRule="auto"/>
        <w:rPr>
          <w:b/>
          <w:bCs/>
          <w:sz w:val="24"/>
          <w:szCs w:val="24"/>
        </w:rPr>
      </w:pPr>
      <w:r w:rsidRPr="00E45FB8">
        <w:rPr>
          <w:b/>
          <w:bCs/>
          <w:sz w:val="24"/>
          <w:szCs w:val="24"/>
        </w:rPr>
        <w:t>im. Gabriela Narutowicza w Krakowie</w:t>
      </w:r>
    </w:p>
    <w:p w14:paraId="19DAFB21" w14:textId="3A596BF4" w:rsidR="00930A96" w:rsidRPr="00E45FB8" w:rsidRDefault="00340A3B" w:rsidP="00930A96">
      <w:pPr>
        <w:spacing w:line="360" w:lineRule="auto"/>
        <w:rPr>
          <w:sz w:val="24"/>
          <w:szCs w:val="24"/>
        </w:rPr>
      </w:pPr>
      <w:r w:rsidRPr="00E45FB8">
        <w:rPr>
          <w:sz w:val="24"/>
          <w:szCs w:val="24"/>
        </w:rPr>
        <w:t>ul. Prądnicka</w:t>
      </w:r>
      <w:r w:rsidR="00930A96" w:rsidRPr="00E45FB8">
        <w:rPr>
          <w:sz w:val="24"/>
          <w:szCs w:val="24"/>
        </w:rPr>
        <w:t xml:space="preserve"> </w:t>
      </w:r>
      <w:r w:rsidRPr="00E45FB8">
        <w:rPr>
          <w:sz w:val="24"/>
          <w:szCs w:val="24"/>
        </w:rPr>
        <w:t>35-37</w:t>
      </w:r>
    </w:p>
    <w:p w14:paraId="00E0E986" w14:textId="55BA0153" w:rsidR="00930A96" w:rsidRPr="00E45FB8" w:rsidRDefault="00340A3B" w:rsidP="00930A96">
      <w:pPr>
        <w:rPr>
          <w:sz w:val="24"/>
          <w:szCs w:val="24"/>
        </w:rPr>
      </w:pPr>
      <w:r w:rsidRPr="00E45FB8">
        <w:rPr>
          <w:sz w:val="24"/>
          <w:szCs w:val="24"/>
        </w:rPr>
        <w:t>31-202</w:t>
      </w:r>
      <w:r w:rsidR="00930A96" w:rsidRPr="00E45FB8">
        <w:rPr>
          <w:sz w:val="24"/>
          <w:szCs w:val="24"/>
        </w:rPr>
        <w:t xml:space="preserve"> </w:t>
      </w:r>
      <w:r w:rsidRPr="00E45FB8">
        <w:rPr>
          <w:sz w:val="24"/>
          <w:szCs w:val="24"/>
        </w:rPr>
        <w:t>Kraków</w:t>
      </w:r>
    </w:p>
    <w:p w14:paraId="51676E5D" w14:textId="77777777" w:rsidR="00930A96" w:rsidRPr="00E45FB8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E45FB8">
        <w:rPr>
          <w:b/>
          <w:sz w:val="24"/>
          <w:szCs w:val="24"/>
        </w:rPr>
        <w:t>WYKONAWCY</w:t>
      </w:r>
    </w:p>
    <w:p w14:paraId="0801D7C1" w14:textId="77777777" w:rsidR="00930A96" w:rsidRPr="00E45FB8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E45FB8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E45FB8" w14:paraId="72C7DB03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BEC527" w14:textId="147062CC" w:rsidR="00930A96" w:rsidRPr="00E45FB8" w:rsidRDefault="00E45FB8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>
              <w:rPr>
                <w:rFonts w:ascii="Times New Roman" w:hAnsi="Times New Roman"/>
                <w:spacing w:val="60"/>
                <w:sz w:val="32"/>
                <w:szCs w:val="32"/>
              </w:rPr>
              <w:t>PO</w:t>
            </w:r>
            <w:r w:rsidR="00930A96" w:rsidRPr="00E45FB8">
              <w:rPr>
                <w:rFonts w:ascii="Times New Roman" w:hAnsi="Times New Roman"/>
                <w:spacing w:val="60"/>
                <w:sz w:val="32"/>
                <w:szCs w:val="32"/>
              </w:rPr>
              <w:t>WIADOMIENIE</w:t>
            </w:r>
          </w:p>
          <w:p w14:paraId="369E524B" w14:textId="7BB303D3" w:rsidR="00930A96" w:rsidRPr="00E45FB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E45FB8">
              <w:rPr>
                <w:sz w:val="28"/>
                <w:szCs w:val="28"/>
              </w:rPr>
              <w:t xml:space="preserve">o zmianie treści Specyfikacji Warunków Zamówienia (dalej </w:t>
            </w:r>
            <w:r w:rsidRPr="00E45FB8">
              <w:rPr>
                <w:b/>
                <w:bCs/>
                <w:sz w:val="28"/>
                <w:szCs w:val="28"/>
              </w:rPr>
              <w:t>SWZ</w:t>
            </w:r>
            <w:r w:rsidRPr="00E45FB8">
              <w:rPr>
                <w:sz w:val="28"/>
                <w:szCs w:val="28"/>
              </w:rPr>
              <w:t>)</w:t>
            </w:r>
            <w:r w:rsidR="00CB12E2">
              <w:rPr>
                <w:sz w:val="28"/>
                <w:szCs w:val="28"/>
              </w:rPr>
              <w:t>-1</w:t>
            </w:r>
          </w:p>
        </w:tc>
      </w:tr>
    </w:tbl>
    <w:p w14:paraId="782A0523" w14:textId="77777777" w:rsidR="00930A96" w:rsidRPr="00E45FB8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7F140413" w14:textId="77777777" w:rsidR="00930A96" w:rsidRPr="00E45FB8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E45FB8">
        <w:rPr>
          <w:rFonts w:eastAsia="Calibri"/>
          <w:sz w:val="24"/>
          <w:szCs w:val="24"/>
          <w:lang w:eastAsia="en-US"/>
        </w:rPr>
        <w:t xml:space="preserve">Dotyczy </w:t>
      </w:r>
      <w:r w:rsidRPr="00E45FB8">
        <w:rPr>
          <w:sz w:val="24"/>
          <w:szCs w:val="24"/>
        </w:rPr>
        <w:t>postępowania o udzielenie zamówienia publicznego</w:t>
      </w:r>
      <w:r w:rsidRPr="00E45FB8">
        <w:rPr>
          <w:rFonts w:eastAsia="Calibri"/>
          <w:sz w:val="24"/>
          <w:szCs w:val="24"/>
          <w:lang w:eastAsia="en-US"/>
        </w:rPr>
        <w:t>:</w:t>
      </w:r>
    </w:p>
    <w:tbl>
      <w:tblPr>
        <w:tblW w:w="8539" w:type="dxa"/>
        <w:tblInd w:w="108" w:type="dxa"/>
        <w:tblLook w:val="04A0" w:firstRow="1" w:lastRow="0" w:firstColumn="1" w:lastColumn="0" w:noHBand="0" w:noVBand="1"/>
      </w:tblPr>
      <w:tblGrid>
        <w:gridCol w:w="2269"/>
        <w:gridCol w:w="6270"/>
      </w:tblGrid>
      <w:tr w:rsidR="00930A96" w:rsidRPr="00E45FB8" w14:paraId="05E1ECEB" w14:textId="77777777" w:rsidTr="00A5337D">
        <w:trPr>
          <w:trHeight w:val="1542"/>
        </w:trPr>
        <w:tc>
          <w:tcPr>
            <w:tcW w:w="2269" w:type="dxa"/>
          </w:tcPr>
          <w:p w14:paraId="3DED508D" w14:textId="77777777" w:rsidR="00930A96" w:rsidRPr="00E45FB8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E45FB8">
              <w:rPr>
                <w:sz w:val="24"/>
                <w:szCs w:val="24"/>
              </w:rPr>
              <w:t>Nazwa zamówienia:</w:t>
            </w:r>
          </w:p>
        </w:tc>
        <w:tc>
          <w:tcPr>
            <w:tcW w:w="6270" w:type="dxa"/>
          </w:tcPr>
          <w:p w14:paraId="5438109B" w14:textId="07E3B548" w:rsidR="00930A96" w:rsidRPr="00330D60" w:rsidRDefault="00A5337D" w:rsidP="00330D60">
            <w:pPr>
              <w:spacing w:after="100" w:afterAutospacing="1"/>
              <w:jc w:val="both"/>
              <w:rPr>
                <w:b/>
                <w:sz w:val="24"/>
                <w:szCs w:val="24"/>
              </w:rPr>
            </w:pPr>
            <w:r w:rsidRPr="00330D60">
              <w:rPr>
                <w:b/>
                <w:sz w:val="24"/>
                <w:szCs w:val="24"/>
              </w:rPr>
              <w:t xml:space="preserve">Zakup sprzętu i aparatury medycznej dla potrzeb Szpitala Miejskiego Specjalistycznego im. G. Narutowicza </w:t>
            </w:r>
            <w:r w:rsidR="00330D60">
              <w:rPr>
                <w:b/>
                <w:sz w:val="24"/>
                <w:szCs w:val="24"/>
              </w:rPr>
              <w:br/>
            </w:r>
            <w:r w:rsidRPr="00330D60">
              <w:rPr>
                <w:b/>
                <w:sz w:val="24"/>
                <w:szCs w:val="24"/>
              </w:rPr>
              <w:t xml:space="preserve">w Krakowie, z zakresem rzeczowym: zakup sprzętu </w:t>
            </w:r>
            <w:r w:rsidR="00330D60">
              <w:rPr>
                <w:b/>
                <w:sz w:val="24"/>
                <w:szCs w:val="24"/>
              </w:rPr>
              <w:br/>
            </w:r>
            <w:r w:rsidRPr="00330D60">
              <w:rPr>
                <w:b/>
                <w:sz w:val="24"/>
                <w:szCs w:val="24"/>
              </w:rPr>
              <w:t>i aparatury medycznej w postaci myjni narzędziowej, mikroskopu operacyjnego, aparatu RTG typu ramię C, aparatów do znieczulania oraz ultrasonografu</w:t>
            </w:r>
          </w:p>
        </w:tc>
      </w:tr>
      <w:tr w:rsidR="00340A3B" w:rsidRPr="00E45FB8" w14:paraId="03662285" w14:textId="77777777" w:rsidTr="00A5337D">
        <w:tc>
          <w:tcPr>
            <w:tcW w:w="2269" w:type="dxa"/>
          </w:tcPr>
          <w:p w14:paraId="37C02D9A" w14:textId="77777777" w:rsidR="00340A3B" w:rsidRPr="00E45FB8" w:rsidRDefault="00340A3B" w:rsidP="004C3D4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E45FB8">
              <w:rPr>
                <w:sz w:val="24"/>
                <w:szCs w:val="24"/>
              </w:rPr>
              <w:t>Numer referencyjny:</w:t>
            </w:r>
          </w:p>
        </w:tc>
        <w:tc>
          <w:tcPr>
            <w:tcW w:w="6270" w:type="dxa"/>
          </w:tcPr>
          <w:p w14:paraId="62A23207" w14:textId="11FCF82F" w:rsidR="00340A3B" w:rsidRPr="00330D60" w:rsidRDefault="00340A3B" w:rsidP="00330D60">
            <w:pPr>
              <w:tabs>
                <w:tab w:val="center" w:pos="4536"/>
                <w:tab w:val="right" w:pos="9072"/>
              </w:tabs>
              <w:spacing w:after="100" w:afterAutospacing="1" w:line="360" w:lineRule="auto"/>
              <w:jc w:val="both"/>
              <w:rPr>
                <w:b/>
                <w:sz w:val="24"/>
                <w:szCs w:val="24"/>
              </w:rPr>
            </w:pPr>
            <w:r w:rsidRPr="00330D60">
              <w:rPr>
                <w:b/>
                <w:sz w:val="24"/>
                <w:szCs w:val="24"/>
              </w:rPr>
              <w:t>ZP/</w:t>
            </w:r>
            <w:r w:rsidR="00A5337D" w:rsidRPr="00330D60">
              <w:rPr>
                <w:b/>
                <w:sz w:val="24"/>
                <w:szCs w:val="24"/>
              </w:rPr>
              <w:t>44</w:t>
            </w:r>
            <w:r w:rsidRPr="00330D60">
              <w:rPr>
                <w:b/>
                <w:sz w:val="24"/>
                <w:szCs w:val="24"/>
              </w:rPr>
              <w:t>/2026</w:t>
            </w:r>
          </w:p>
        </w:tc>
      </w:tr>
    </w:tbl>
    <w:p w14:paraId="51B16ED2" w14:textId="77777777" w:rsidR="00E45FB8" w:rsidRDefault="00E45FB8" w:rsidP="008477F5">
      <w:pPr>
        <w:spacing w:line="276" w:lineRule="auto"/>
        <w:jc w:val="both"/>
        <w:rPr>
          <w:sz w:val="24"/>
          <w:szCs w:val="24"/>
        </w:rPr>
      </w:pPr>
    </w:p>
    <w:p w14:paraId="23E0ADDD" w14:textId="494FD7C4" w:rsidR="00E45FB8" w:rsidRDefault="005C0930" w:rsidP="008477F5">
      <w:pPr>
        <w:spacing w:line="276" w:lineRule="auto"/>
        <w:jc w:val="both"/>
        <w:rPr>
          <w:sz w:val="22"/>
          <w:szCs w:val="22"/>
        </w:rPr>
      </w:pPr>
      <w:r w:rsidRPr="008477F5">
        <w:rPr>
          <w:sz w:val="22"/>
          <w:szCs w:val="22"/>
        </w:rPr>
        <w:t xml:space="preserve">Zamawiający, działając na podstawie </w:t>
      </w:r>
      <w:r w:rsidR="00E45FB8" w:rsidRPr="008477F5">
        <w:rPr>
          <w:sz w:val="22"/>
          <w:szCs w:val="22"/>
        </w:rPr>
        <w:t>art</w:t>
      </w:r>
      <w:r w:rsidRPr="008477F5">
        <w:rPr>
          <w:sz w:val="22"/>
          <w:szCs w:val="22"/>
        </w:rPr>
        <w:t xml:space="preserve">. 137 ust. 1 i 2 ustawy z dnia 11 września 2019r. Prawo zamówień publicznych </w:t>
      </w:r>
      <w:r w:rsidR="00EB3650" w:rsidRPr="008477F5">
        <w:rPr>
          <w:sz w:val="22"/>
          <w:szCs w:val="22"/>
        </w:rPr>
        <w:t xml:space="preserve">informuje o </w:t>
      </w:r>
      <w:r w:rsidRPr="008477F5">
        <w:rPr>
          <w:sz w:val="22"/>
          <w:szCs w:val="22"/>
        </w:rPr>
        <w:t>dokon</w:t>
      </w:r>
      <w:r w:rsidR="00EB3650" w:rsidRPr="008477F5">
        <w:rPr>
          <w:sz w:val="22"/>
          <w:szCs w:val="22"/>
        </w:rPr>
        <w:t>aniu</w:t>
      </w:r>
      <w:r w:rsidRPr="008477F5">
        <w:rPr>
          <w:sz w:val="22"/>
          <w:szCs w:val="22"/>
        </w:rPr>
        <w:t xml:space="preserve"> </w:t>
      </w:r>
      <w:r w:rsidR="00460DC4" w:rsidRPr="008477F5">
        <w:rPr>
          <w:sz w:val="22"/>
          <w:szCs w:val="22"/>
        </w:rPr>
        <w:t>zmian</w:t>
      </w:r>
      <w:r w:rsidRPr="008477F5">
        <w:rPr>
          <w:sz w:val="22"/>
          <w:szCs w:val="22"/>
        </w:rPr>
        <w:t xml:space="preserve"> w z</w:t>
      </w:r>
      <w:r w:rsidR="00460DC4" w:rsidRPr="008477F5">
        <w:rPr>
          <w:sz w:val="22"/>
          <w:szCs w:val="22"/>
        </w:rPr>
        <w:t>apis</w:t>
      </w:r>
      <w:r w:rsidRPr="008477F5">
        <w:rPr>
          <w:sz w:val="22"/>
          <w:szCs w:val="22"/>
        </w:rPr>
        <w:t>ach</w:t>
      </w:r>
      <w:r w:rsidR="00460DC4" w:rsidRPr="008477F5">
        <w:rPr>
          <w:sz w:val="22"/>
          <w:szCs w:val="22"/>
        </w:rPr>
        <w:t xml:space="preserve"> </w:t>
      </w:r>
      <w:r w:rsidR="0022485D" w:rsidRPr="008477F5">
        <w:rPr>
          <w:sz w:val="22"/>
          <w:szCs w:val="22"/>
        </w:rPr>
        <w:t>SWZ</w:t>
      </w:r>
      <w:r w:rsidR="00460DC4" w:rsidRPr="008477F5">
        <w:rPr>
          <w:sz w:val="22"/>
          <w:szCs w:val="22"/>
        </w:rPr>
        <w:t xml:space="preserve"> w następującym zakresie</w:t>
      </w:r>
      <w:r w:rsidR="00EF1037" w:rsidRPr="008477F5">
        <w:rPr>
          <w:sz w:val="22"/>
          <w:szCs w:val="22"/>
        </w:rPr>
        <w:t>:</w:t>
      </w:r>
    </w:p>
    <w:p w14:paraId="392985E7" w14:textId="77777777" w:rsidR="008907A1" w:rsidRPr="008907A1" w:rsidRDefault="008907A1" w:rsidP="008477F5">
      <w:pPr>
        <w:spacing w:line="276" w:lineRule="auto"/>
        <w:jc w:val="both"/>
        <w:rPr>
          <w:b/>
          <w:bCs/>
          <w:sz w:val="22"/>
          <w:szCs w:val="22"/>
        </w:rPr>
      </w:pPr>
    </w:p>
    <w:p w14:paraId="4C805045" w14:textId="55983E80" w:rsidR="008907A1" w:rsidRPr="008907A1" w:rsidRDefault="008907A1" w:rsidP="008907A1">
      <w:pPr>
        <w:pStyle w:val="Akapitzlist"/>
        <w:numPr>
          <w:ilvl w:val="0"/>
          <w:numId w:val="15"/>
        </w:numPr>
        <w:spacing w:line="276" w:lineRule="auto"/>
        <w:jc w:val="both"/>
        <w:rPr>
          <w:b/>
          <w:bCs/>
          <w:sz w:val="22"/>
          <w:szCs w:val="22"/>
        </w:rPr>
      </w:pPr>
      <w:r w:rsidRPr="008907A1">
        <w:rPr>
          <w:b/>
          <w:bCs/>
          <w:sz w:val="22"/>
          <w:szCs w:val="22"/>
        </w:rPr>
        <w:t xml:space="preserve">Załącznik nr 1.1 </w:t>
      </w:r>
      <w:r w:rsidR="00330D60">
        <w:rPr>
          <w:b/>
          <w:bCs/>
          <w:sz w:val="22"/>
          <w:szCs w:val="22"/>
        </w:rPr>
        <w:t>do</w:t>
      </w:r>
      <w:r w:rsidR="00330D60" w:rsidRPr="008477F5">
        <w:rPr>
          <w:b/>
          <w:bCs/>
          <w:sz w:val="22"/>
          <w:szCs w:val="22"/>
        </w:rPr>
        <w:t xml:space="preserve"> SWZ</w:t>
      </w:r>
      <w:r w:rsidR="00330D60" w:rsidRPr="008907A1">
        <w:rPr>
          <w:b/>
          <w:bCs/>
          <w:sz w:val="22"/>
          <w:szCs w:val="22"/>
        </w:rPr>
        <w:t xml:space="preserve"> </w:t>
      </w:r>
      <w:r w:rsidRPr="008907A1">
        <w:rPr>
          <w:b/>
          <w:bCs/>
          <w:sz w:val="22"/>
          <w:szCs w:val="22"/>
        </w:rPr>
        <w:t xml:space="preserve">- </w:t>
      </w:r>
      <w:r w:rsidRPr="008907A1">
        <w:rPr>
          <w:b/>
          <w:bCs/>
          <w:noProof/>
          <w:sz w:val="22"/>
          <w:szCs w:val="22"/>
        </w:rPr>
        <w:t>Myjnia narzędziowa</w:t>
      </w:r>
      <w:r>
        <w:rPr>
          <w:b/>
          <w:bCs/>
          <w:noProof/>
          <w:sz w:val="22"/>
          <w:szCs w:val="22"/>
        </w:rPr>
        <w:t xml:space="preserve"> </w:t>
      </w:r>
    </w:p>
    <w:p w14:paraId="5FEF716D" w14:textId="77777777" w:rsidR="008907A1" w:rsidRDefault="008907A1" w:rsidP="008477F5">
      <w:pPr>
        <w:spacing w:line="276" w:lineRule="auto"/>
        <w:jc w:val="both"/>
        <w:rPr>
          <w:sz w:val="22"/>
          <w:szCs w:val="22"/>
        </w:rPr>
      </w:pPr>
    </w:p>
    <w:p w14:paraId="39576CF2" w14:textId="77777777" w:rsidR="008907A1" w:rsidRDefault="008907A1" w:rsidP="008907A1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Było:</w:t>
      </w:r>
    </w:p>
    <w:tbl>
      <w:tblPr>
        <w:tblStyle w:val="Tabela-Siatka"/>
        <w:tblW w:w="0" w:type="auto"/>
        <w:tblInd w:w="-998" w:type="dxa"/>
        <w:tblLook w:val="04A0" w:firstRow="1" w:lastRow="0" w:firstColumn="1" w:lastColumn="0" w:noHBand="0" w:noVBand="1"/>
      </w:tblPr>
      <w:tblGrid>
        <w:gridCol w:w="709"/>
        <w:gridCol w:w="3809"/>
        <w:gridCol w:w="1385"/>
        <w:gridCol w:w="1385"/>
        <w:gridCol w:w="1218"/>
        <w:gridCol w:w="1552"/>
      </w:tblGrid>
      <w:tr w:rsidR="008907A1" w14:paraId="2D68B655" w14:textId="77777777" w:rsidTr="00330D60">
        <w:tc>
          <w:tcPr>
            <w:tcW w:w="709" w:type="dxa"/>
          </w:tcPr>
          <w:p w14:paraId="3F73338C" w14:textId="77777777" w:rsidR="008907A1" w:rsidRPr="00330D60" w:rsidRDefault="008907A1" w:rsidP="00C94B7F">
            <w:pPr>
              <w:jc w:val="both"/>
              <w:rPr>
                <w:b/>
                <w:bCs/>
              </w:rPr>
            </w:pPr>
            <w:r w:rsidRPr="00330D60">
              <w:rPr>
                <w:b/>
                <w:bCs/>
              </w:rPr>
              <w:t>Lp.</w:t>
            </w:r>
          </w:p>
        </w:tc>
        <w:tc>
          <w:tcPr>
            <w:tcW w:w="3809" w:type="dxa"/>
          </w:tcPr>
          <w:p w14:paraId="418D5721" w14:textId="77777777" w:rsidR="008907A1" w:rsidRPr="00330D60" w:rsidRDefault="008907A1" w:rsidP="00C94B7F">
            <w:pPr>
              <w:jc w:val="both"/>
              <w:rPr>
                <w:b/>
                <w:bCs/>
              </w:rPr>
            </w:pPr>
            <w:r w:rsidRPr="00330D60">
              <w:rPr>
                <w:b/>
                <w:bCs/>
              </w:rPr>
              <w:t>Parametr [jednostka]</w:t>
            </w:r>
          </w:p>
        </w:tc>
        <w:tc>
          <w:tcPr>
            <w:tcW w:w="1385" w:type="dxa"/>
          </w:tcPr>
          <w:p w14:paraId="66545B96" w14:textId="77777777" w:rsidR="008907A1" w:rsidRPr="00330D60" w:rsidRDefault="008907A1" w:rsidP="00C94B7F">
            <w:pPr>
              <w:jc w:val="both"/>
              <w:rPr>
                <w:rFonts w:cs="Arial"/>
                <w:b/>
              </w:rPr>
            </w:pPr>
            <w:r w:rsidRPr="00330D60">
              <w:rPr>
                <w:rFonts w:cs="Arial"/>
                <w:b/>
              </w:rPr>
              <w:t>Parametr wymagany</w:t>
            </w:r>
          </w:p>
          <w:p w14:paraId="4D4A7816" w14:textId="77777777" w:rsidR="008907A1" w:rsidRPr="00330D60" w:rsidRDefault="008907A1" w:rsidP="00C94B7F">
            <w:pPr>
              <w:jc w:val="both"/>
              <w:rPr>
                <w:b/>
                <w:bCs/>
              </w:rPr>
            </w:pPr>
          </w:p>
        </w:tc>
        <w:tc>
          <w:tcPr>
            <w:tcW w:w="1385" w:type="dxa"/>
          </w:tcPr>
          <w:p w14:paraId="3CEDC1BA" w14:textId="77777777" w:rsidR="008907A1" w:rsidRPr="00330D60" w:rsidRDefault="008907A1" w:rsidP="00C94B7F">
            <w:pPr>
              <w:jc w:val="both"/>
              <w:rPr>
                <w:b/>
                <w:bCs/>
              </w:rPr>
            </w:pPr>
            <w:r w:rsidRPr="00330D60">
              <w:rPr>
                <w:b/>
                <w:bCs/>
              </w:rPr>
              <w:t>Parametr oferowany</w:t>
            </w:r>
          </w:p>
        </w:tc>
        <w:tc>
          <w:tcPr>
            <w:tcW w:w="1218" w:type="dxa"/>
          </w:tcPr>
          <w:p w14:paraId="082DDF54" w14:textId="77777777" w:rsidR="008907A1" w:rsidRPr="00330D60" w:rsidRDefault="008907A1" w:rsidP="00C94B7F">
            <w:pPr>
              <w:jc w:val="both"/>
              <w:rPr>
                <w:b/>
                <w:bCs/>
              </w:rPr>
            </w:pPr>
            <w:r w:rsidRPr="00330D60">
              <w:rPr>
                <w:b/>
                <w:bCs/>
              </w:rPr>
              <w:t>Punktacja</w:t>
            </w:r>
          </w:p>
        </w:tc>
        <w:tc>
          <w:tcPr>
            <w:tcW w:w="1552" w:type="dxa"/>
          </w:tcPr>
          <w:p w14:paraId="62DD5C6D" w14:textId="77777777" w:rsidR="008907A1" w:rsidRPr="00330D60" w:rsidRDefault="008907A1" w:rsidP="00C94B7F">
            <w:pPr>
              <w:jc w:val="both"/>
              <w:rPr>
                <w:b/>
                <w:bCs/>
              </w:rPr>
            </w:pPr>
            <w:r w:rsidRPr="00330D60">
              <w:rPr>
                <w:b/>
                <w:bCs/>
              </w:rPr>
              <w:t xml:space="preserve">Ocena Komisji </w:t>
            </w:r>
          </w:p>
          <w:p w14:paraId="612FA34D" w14:textId="77777777" w:rsidR="008907A1" w:rsidRPr="00330D60" w:rsidRDefault="008907A1" w:rsidP="00C94B7F">
            <w:pPr>
              <w:jc w:val="both"/>
              <w:rPr>
                <w:b/>
                <w:bCs/>
              </w:rPr>
            </w:pPr>
            <w:r w:rsidRPr="00330D60">
              <w:rPr>
                <w:b/>
                <w:bCs/>
              </w:rPr>
              <w:t xml:space="preserve">spełnia / </w:t>
            </w:r>
          </w:p>
          <w:p w14:paraId="7B98BBC7" w14:textId="77777777" w:rsidR="008907A1" w:rsidRPr="00330D60" w:rsidRDefault="008907A1" w:rsidP="00C94B7F">
            <w:pPr>
              <w:jc w:val="both"/>
              <w:rPr>
                <w:b/>
                <w:bCs/>
              </w:rPr>
            </w:pPr>
            <w:r w:rsidRPr="00330D60">
              <w:rPr>
                <w:b/>
                <w:bCs/>
              </w:rPr>
              <w:t>nie spełnia</w:t>
            </w:r>
          </w:p>
        </w:tc>
      </w:tr>
      <w:tr w:rsidR="008907A1" w14:paraId="7DBA5A9E" w14:textId="77777777" w:rsidTr="00C94B7F">
        <w:tc>
          <w:tcPr>
            <w:tcW w:w="10058" w:type="dxa"/>
            <w:gridSpan w:val="6"/>
          </w:tcPr>
          <w:p w14:paraId="2527AA3B" w14:textId="5A42B7C5" w:rsidR="008907A1" w:rsidRPr="00F66ADC" w:rsidRDefault="008907A1" w:rsidP="00C94B7F">
            <w:pPr>
              <w:pStyle w:val="Akapitzlist"/>
              <w:spacing w:line="360" w:lineRule="auto"/>
              <w:ind w:left="176" w:hanging="176"/>
              <w:rPr>
                <w:b/>
                <w:bCs/>
              </w:rPr>
            </w:pPr>
            <w:r>
              <w:rPr>
                <w:b/>
                <w:bCs/>
              </w:rPr>
              <w:t xml:space="preserve">II. </w:t>
            </w:r>
            <w:r w:rsidRPr="008907A1">
              <w:rPr>
                <w:b/>
                <w:bCs/>
              </w:rPr>
              <w:t>MINIMALNE PARAMETRY TECHNICZNO – EKSPLOATACYJNE</w:t>
            </w:r>
          </w:p>
        </w:tc>
      </w:tr>
      <w:tr w:rsidR="008907A1" w14:paraId="68229304" w14:textId="77777777" w:rsidTr="00330D60">
        <w:tc>
          <w:tcPr>
            <w:tcW w:w="709" w:type="dxa"/>
          </w:tcPr>
          <w:p w14:paraId="713360A6" w14:textId="74AA766D" w:rsidR="008907A1" w:rsidRPr="00F66ADC" w:rsidRDefault="008907A1" w:rsidP="008907A1">
            <w:pPr>
              <w:spacing w:line="360" w:lineRule="auto"/>
              <w:jc w:val="both"/>
            </w:pPr>
            <w:r>
              <w:t>14.</w:t>
            </w:r>
          </w:p>
        </w:tc>
        <w:tc>
          <w:tcPr>
            <w:tcW w:w="3809" w:type="dxa"/>
          </w:tcPr>
          <w:p w14:paraId="5B0FA6E1" w14:textId="3089F231" w:rsidR="008907A1" w:rsidRPr="00A5337D" w:rsidRDefault="008907A1" w:rsidP="008907A1">
            <w:pPr>
              <w:rPr>
                <w:b/>
                <w:bCs/>
              </w:rPr>
            </w:pPr>
            <w:r w:rsidRPr="00A03F1E">
              <w:t>System stałego monitorowania i kontroli obrotów ramion natryskowych (komory i wózka wsadowego).</w:t>
            </w:r>
          </w:p>
        </w:tc>
        <w:tc>
          <w:tcPr>
            <w:tcW w:w="1385" w:type="dxa"/>
          </w:tcPr>
          <w:p w14:paraId="0281F935" w14:textId="70B1EBA8" w:rsidR="008907A1" w:rsidRPr="00A5337D" w:rsidRDefault="008907A1" w:rsidP="008907A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03F1E">
              <w:t>Tak</w:t>
            </w:r>
          </w:p>
        </w:tc>
        <w:tc>
          <w:tcPr>
            <w:tcW w:w="1385" w:type="dxa"/>
          </w:tcPr>
          <w:p w14:paraId="4F421635" w14:textId="77777777" w:rsidR="008907A1" w:rsidRDefault="008907A1" w:rsidP="008907A1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18" w:type="dxa"/>
          </w:tcPr>
          <w:p w14:paraId="355AD2B0" w14:textId="77777777" w:rsidR="008907A1" w:rsidRDefault="008907A1" w:rsidP="008907A1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2" w:type="dxa"/>
          </w:tcPr>
          <w:p w14:paraId="785175D6" w14:textId="77777777" w:rsidR="008907A1" w:rsidRDefault="008907A1" w:rsidP="008907A1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907A1" w14:paraId="1A019151" w14:textId="77777777" w:rsidTr="00330D60">
        <w:tc>
          <w:tcPr>
            <w:tcW w:w="709" w:type="dxa"/>
          </w:tcPr>
          <w:p w14:paraId="5A697A87" w14:textId="62121AFB" w:rsidR="008907A1" w:rsidRPr="00F66ADC" w:rsidRDefault="008907A1" w:rsidP="00C94B7F">
            <w:pPr>
              <w:spacing w:line="360" w:lineRule="auto"/>
              <w:jc w:val="both"/>
            </w:pPr>
            <w:r>
              <w:t>15.</w:t>
            </w:r>
          </w:p>
        </w:tc>
        <w:tc>
          <w:tcPr>
            <w:tcW w:w="3809" w:type="dxa"/>
          </w:tcPr>
          <w:p w14:paraId="1B8E7BA4" w14:textId="516CE9F3" w:rsidR="008907A1" w:rsidRPr="00A5337D" w:rsidRDefault="008907A1" w:rsidP="00C94B7F">
            <w:r>
              <w:t>System mycia oparty o wysokowydajne pompy cyrkulacyjne/obiegowe zasilające niezależnie dysze/ramiona w komorze oraz układ hydrauliczny wózków wsadowych.</w:t>
            </w:r>
          </w:p>
        </w:tc>
        <w:tc>
          <w:tcPr>
            <w:tcW w:w="1385" w:type="dxa"/>
          </w:tcPr>
          <w:p w14:paraId="4429F9F3" w14:textId="28C88F27" w:rsidR="008907A1" w:rsidRPr="00A5337D" w:rsidRDefault="008907A1" w:rsidP="00C94B7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t>Tak</w:t>
            </w:r>
          </w:p>
        </w:tc>
        <w:tc>
          <w:tcPr>
            <w:tcW w:w="1385" w:type="dxa"/>
          </w:tcPr>
          <w:p w14:paraId="1966C209" w14:textId="77777777" w:rsidR="008907A1" w:rsidRDefault="008907A1" w:rsidP="00C94B7F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18" w:type="dxa"/>
          </w:tcPr>
          <w:p w14:paraId="162E962F" w14:textId="77777777" w:rsidR="008907A1" w:rsidRDefault="008907A1" w:rsidP="00C94B7F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2" w:type="dxa"/>
          </w:tcPr>
          <w:p w14:paraId="1444446C" w14:textId="77777777" w:rsidR="008907A1" w:rsidRDefault="008907A1" w:rsidP="00C94B7F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907A1" w14:paraId="44E17950" w14:textId="77777777" w:rsidTr="00330D60">
        <w:tc>
          <w:tcPr>
            <w:tcW w:w="709" w:type="dxa"/>
          </w:tcPr>
          <w:p w14:paraId="687ECE8E" w14:textId="723C98FF" w:rsidR="008907A1" w:rsidRPr="00F66ADC" w:rsidRDefault="00B26209" w:rsidP="00C94B7F">
            <w:pPr>
              <w:spacing w:line="360" w:lineRule="auto"/>
              <w:jc w:val="both"/>
            </w:pPr>
            <w:r>
              <w:t>18</w:t>
            </w:r>
            <w:r w:rsidR="008907A1">
              <w:t>.</w:t>
            </w:r>
          </w:p>
        </w:tc>
        <w:tc>
          <w:tcPr>
            <w:tcW w:w="3809" w:type="dxa"/>
          </w:tcPr>
          <w:p w14:paraId="63C700B7" w14:textId="05CFABBA" w:rsidR="008907A1" w:rsidRDefault="00B26209" w:rsidP="00C94B7F">
            <w:pPr>
              <w:rPr>
                <w:szCs w:val="18"/>
              </w:rPr>
            </w:pPr>
            <w:r w:rsidRPr="00B967C3">
              <w:t>Zintegrowane systemy odzysku ciepła z powietrza suszącego i/lub wody w celu jej wstępnego ogrzewania na potrzeby kolejnych procesów.</w:t>
            </w:r>
          </w:p>
        </w:tc>
        <w:tc>
          <w:tcPr>
            <w:tcW w:w="1385" w:type="dxa"/>
          </w:tcPr>
          <w:p w14:paraId="6473523B" w14:textId="76820720" w:rsidR="008907A1" w:rsidRPr="00A5337D" w:rsidRDefault="00B26209" w:rsidP="00C94B7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B26209">
              <w:rPr>
                <w:rFonts w:cs="Arial"/>
                <w:szCs w:val="18"/>
              </w:rPr>
              <w:t>Tak</w:t>
            </w:r>
          </w:p>
        </w:tc>
        <w:tc>
          <w:tcPr>
            <w:tcW w:w="1385" w:type="dxa"/>
          </w:tcPr>
          <w:p w14:paraId="372694E6" w14:textId="77777777" w:rsidR="008907A1" w:rsidRDefault="008907A1" w:rsidP="00C94B7F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18" w:type="dxa"/>
          </w:tcPr>
          <w:p w14:paraId="5E2B11DF" w14:textId="77777777" w:rsidR="008907A1" w:rsidRDefault="008907A1" w:rsidP="00C94B7F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2" w:type="dxa"/>
          </w:tcPr>
          <w:p w14:paraId="35597B71" w14:textId="77777777" w:rsidR="008907A1" w:rsidRDefault="008907A1" w:rsidP="00C94B7F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B26209" w14:paraId="3EFC31E5" w14:textId="77777777" w:rsidTr="00330D60">
        <w:tc>
          <w:tcPr>
            <w:tcW w:w="709" w:type="dxa"/>
          </w:tcPr>
          <w:p w14:paraId="4670BEC9" w14:textId="7376C5C0" w:rsidR="00B26209" w:rsidRDefault="00B26209" w:rsidP="00C94B7F">
            <w:pPr>
              <w:spacing w:line="360" w:lineRule="auto"/>
              <w:jc w:val="both"/>
            </w:pPr>
            <w:r>
              <w:t>28.</w:t>
            </w:r>
          </w:p>
        </w:tc>
        <w:tc>
          <w:tcPr>
            <w:tcW w:w="3809" w:type="dxa"/>
          </w:tcPr>
          <w:p w14:paraId="6E541077" w14:textId="40781E0B" w:rsidR="00B26209" w:rsidRPr="00B967C3" w:rsidRDefault="00B26209" w:rsidP="00C94B7F">
            <w:r>
              <w:t xml:space="preserve">Trójkolorowe oświetlenie wnętrza komory (lub dedykowany wskaźnik zewnętrzny), z </w:t>
            </w:r>
            <w:r>
              <w:lastRenderedPageBreak/>
              <w:t>podziałem kolorystycznym informującym o aktualnym statusie myjni (np. tryb pracy, zakończenie procesu, stan alarmowy).</w:t>
            </w:r>
          </w:p>
        </w:tc>
        <w:tc>
          <w:tcPr>
            <w:tcW w:w="1385" w:type="dxa"/>
          </w:tcPr>
          <w:p w14:paraId="2A089134" w14:textId="05762CA8" w:rsidR="00B26209" w:rsidRPr="00B26209" w:rsidRDefault="00B26209" w:rsidP="00C94B7F">
            <w:pPr>
              <w:spacing w:line="360" w:lineRule="auto"/>
              <w:jc w:val="center"/>
              <w:rPr>
                <w:rFonts w:cs="Arial"/>
                <w:szCs w:val="18"/>
              </w:rPr>
            </w:pPr>
            <w:r w:rsidRPr="00B26209">
              <w:rPr>
                <w:rFonts w:cs="Arial"/>
                <w:szCs w:val="18"/>
              </w:rPr>
              <w:lastRenderedPageBreak/>
              <w:t>Tak, podać</w:t>
            </w:r>
          </w:p>
        </w:tc>
        <w:tc>
          <w:tcPr>
            <w:tcW w:w="1385" w:type="dxa"/>
          </w:tcPr>
          <w:p w14:paraId="25B747FE" w14:textId="77777777" w:rsidR="00B26209" w:rsidRDefault="00B26209" w:rsidP="00C94B7F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18" w:type="dxa"/>
          </w:tcPr>
          <w:p w14:paraId="0351956C" w14:textId="77777777" w:rsidR="00B26209" w:rsidRDefault="00B26209" w:rsidP="00C94B7F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2" w:type="dxa"/>
          </w:tcPr>
          <w:p w14:paraId="6BDE01E9" w14:textId="77777777" w:rsidR="00B26209" w:rsidRDefault="00B26209" w:rsidP="00C94B7F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B26209" w14:paraId="332F200A" w14:textId="77777777" w:rsidTr="00330D60">
        <w:tc>
          <w:tcPr>
            <w:tcW w:w="709" w:type="dxa"/>
          </w:tcPr>
          <w:p w14:paraId="45250DC4" w14:textId="0FB4EAB2" w:rsidR="00B26209" w:rsidRDefault="00B26209" w:rsidP="00C94B7F">
            <w:pPr>
              <w:spacing w:line="360" w:lineRule="auto"/>
              <w:jc w:val="both"/>
            </w:pPr>
            <w:r>
              <w:t>30.</w:t>
            </w:r>
          </w:p>
        </w:tc>
        <w:tc>
          <w:tcPr>
            <w:tcW w:w="3809" w:type="dxa"/>
          </w:tcPr>
          <w:p w14:paraId="398DF3C4" w14:textId="5507A329" w:rsidR="00B26209" w:rsidRDefault="00B26209" w:rsidP="00C94B7F">
            <w:r w:rsidRPr="00B26209">
              <w:t>Zdolność zapisania w pamięci dodatkowych kilkudziesięciu (min. 50) programów ze swobodną możliwością modyfikacji przez użytkownika.</w:t>
            </w:r>
          </w:p>
        </w:tc>
        <w:tc>
          <w:tcPr>
            <w:tcW w:w="1385" w:type="dxa"/>
          </w:tcPr>
          <w:p w14:paraId="15CD7EB2" w14:textId="0CB670C8" w:rsidR="00B26209" w:rsidRPr="00B26209" w:rsidRDefault="00B26209" w:rsidP="00C94B7F">
            <w:pPr>
              <w:spacing w:line="360" w:lineRule="auto"/>
              <w:jc w:val="center"/>
              <w:rPr>
                <w:rFonts w:cs="Arial"/>
                <w:szCs w:val="18"/>
              </w:rPr>
            </w:pPr>
            <w:r w:rsidRPr="00B26209">
              <w:rPr>
                <w:rFonts w:cs="Arial"/>
                <w:szCs w:val="18"/>
              </w:rPr>
              <w:t>Tak</w:t>
            </w:r>
          </w:p>
        </w:tc>
        <w:tc>
          <w:tcPr>
            <w:tcW w:w="1385" w:type="dxa"/>
          </w:tcPr>
          <w:p w14:paraId="07823A00" w14:textId="77777777" w:rsidR="00B26209" w:rsidRDefault="00B26209" w:rsidP="00C94B7F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18" w:type="dxa"/>
          </w:tcPr>
          <w:p w14:paraId="29F7C27B" w14:textId="77777777" w:rsidR="00B26209" w:rsidRDefault="00B26209" w:rsidP="00C94B7F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2" w:type="dxa"/>
          </w:tcPr>
          <w:p w14:paraId="20ECB02B" w14:textId="77777777" w:rsidR="00B26209" w:rsidRDefault="00B26209" w:rsidP="00C94B7F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523DE1B7" w14:textId="77777777" w:rsidR="008907A1" w:rsidRDefault="008907A1" w:rsidP="008477F5">
      <w:pPr>
        <w:spacing w:line="276" w:lineRule="auto"/>
        <w:jc w:val="both"/>
        <w:rPr>
          <w:sz w:val="22"/>
          <w:szCs w:val="22"/>
        </w:rPr>
      </w:pPr>
    </w:p>
    <w:p w14:paraId="63FA5251" w14:textId="5400F578" w:rsidR="00B26209" w:rsidRPr="00B26209" w:rsidRDefault="00B26209" w:rsidP="008477F5">
      <w:pPr>
        <w:spacing w:line="276" w:lineRule="auto"/>
        <w:jc w:val="both"/>
        <w:rPr>
          <w:b/>
          <w:bCs/>
          <w:sz w:val="22"/>
          <w:szCs w:val="22"/>
        </w:rPr>
      </w:pPr>
      <w:r w:rsidRPr="00B26209">
        <w:rPr>
          <w:b/>
          <w:bCs/>
          <w:sz w:val="22"/>
          <w:szCs w:val="22"/>
        </w:rPr>
        <w:t xml:space="preserve">Jest: </w:t>
      </w:r>
    </w:p>
    <w:tbl>
      <w:tblPr>
        <w:tblStyle w:val="Tabela-Siatka"/>
        <w:tblW w:w="0" w:type="auto"/>
        <w:tblInd w:w="-998" w:type="dxa"/>
        <w:tblLook w:val="04A0" w:firstRow="1" w:lastRow="0" w:firstColumn="1" w:lastColumn="0" w:noHBand="0" w:noVBand="1"/>
      </w:tblPr>
      <w:tblGrid>
        <w:gridCol w:w="709"/>
        <w:gridCol w:w="3809"/>
        <w:gridCol w:w="1385"/>
        <w:gridCol w:w="1385"/>
        <w:gridCol w:w="1218"/>
        <w:gridCol w:w="1552"/>
      </w:tblGrid>
      <w:tr w:rsidR="00B26209" w14:paraId="758B9647" w14:textId="77777777" w:rsidTr="00330D60">
        <w:tc>
          <w:tcPr>
            <w:tcW w:w="709" w:type="dxa"/>
          </w:tcPr>
          <w:p w14:paraId="2AEA121D" w14:textId="77777777" w:rsidR="00B26209" w:rsidRPr="00330D60" w:rsidRDefault="00B26209" w:rsidP="00C94B7F">
            <w:pPr>
              <w:jc w:val="both"/>
              <w:rPr>
                <w:b/>
                <w:bCs/>
              </w:rPr>
            </w:pPr>
            <w:r w:rsidRPr="00330D60">
              <w:rPr>
                <w:b/>
                <w:bCs/>
              </w:rPr>
              <w:t>Lp.</w:t>
            </w:r>
          </w:p>
        </w:tc>
        <w:tc>
          <w:tcPr>
            <w:tcW w:w="3809" w:type="dxa"/>
          </w:tcPr>
          <w:p w14:paraId="70C5B4CE" w14:textId="77777777" w:rsidR="00B26209" w:rsidRPr="00330D60" w:rsidRDefault="00B26209" w:rsidP="00C94B7F">
            <w:pPr>
              <w:jc w:val="both"/>
              <w:rPr>
                <w:b/>
                <w:bCs/>
              </w:rPr>
            </w:pPr>
            <w:r w:rsidRPr="00330D60">
              <w:rPr>
                <w:b/>
                <w:bCs/>
              </w:rPr>
              <w:t>Parametr [jednostka]</w:t>
            </w:r>
          </w:p>
        </w:tc>
        <w:tc>
          <w:tcPr>
            <w:tcW w:w="1385" w:type="dxa"/>
          </w:tcPr>
          <w:p w14:paraId="6BB62D9B" w14:textId="77777777" w:rsidR="00B26209" w:rsidRPr="00330D60" w:rsidRDefault="00B26209" w:rsidP="00C94B7F">
            <w:pPr>
              <w:jc w:val="both"/>
              <w:rPr>
                <w:rFonts w:cs="Arial"/>
                <w:b/>
              </w:rPr>
            </w:pPr>
            <w:r w:rsidRPr="00330D60">
              <w:rPr>
                <w:rFonts w:cs="Arial"/>
                <w:b/>
              </w:rPr>
              <w:t>Parametr wymagany</w:t>
            </w:r>
          </w:p>
          <w:p w14:paraId="47008D5E" w14:textId="77777777" w:rsidR="00B26209" w:rsidRPr="00330D60" w:rsidRDefault="00B26209" w:rsidP="00C94B7F">
            <w:pPr>
              <w:jc w:val="both"/>
              <w:rPr>
                <w:b/>
                <w:bCs/>
              </w:rPr>
            </w:pPr>
          </w:p>
        </w:tc>
        <w:tc>
          <w:tcPr>
            <w:tcW w:w="1385" w:type="dxa"/>
          </w:tcPr>
          <w:p w14:paraId="7B3C24F0" w14:textId="77777777" w:rsidR="00B26209" w:rsidRPr="00330D60" w:rsidRDefault="00B26209" w:rsidP="00C94B7F">
            <w:pPr>
              <w:jc w:val="both"/>
              <w:rPr>
                <w:b/>
                <w:bCs/>
              </w:rPr>
            </w:pPr>
            <w:r w:rsidRPr="00330D60">
              <w:rPr>
                <w:b/>
                <w:bCs/>
              </w:rPr>
              <w:t>Parametr oferowany</w:t>
            </w:r>
          </w:p>
        </w:tc>
        <w:tc>
          <w:tcPr>
            <w:tcW w:w="1218" w:type="dxa"/>
          </w:tcPr>
          <w:p w14:paraId="4D620A91" w14:textId="77777777" w:rsidR="00B26209" w:rsidRPr="00330D60" w:rsidRDefault="00B26209" w:rsidP="00C94B7F">
            <w:pPr>
              <w:jc w:val="both"/>
              <w:rPr>
                <w:b/>
                <w:bCs/>
              </w:rPr>
            </w:pPr>
            <w:r w:rsidRPr="00330D60">
              <w:rPr>
                <w:b/>
                <w:bCs/>
              </w:rPr>
              <w:t>Punktacja</w:t>
            </w:r>
          </w:p>
        </w:tc>
        <w:tc>
          <w:tcPr>
            <w:tcW w:w="1552" w:type="dxa"/>
          </w:tcPr>
          <w:p w14:paraId="453C2E6C" w14:textId="77777777" w:rsidR="00B26209" w:rsidRPr="00330D60" w:rsidRDefault="00B26209" w:rsidP="00C94B7F">
            <w:pPr>
              <w:jc w:val="both"/>
              <w:rPr>
                <w:b/>
                <w:bCs/>
              </w:rPr>
            </w:pPr>
            <w:r w:rsidRPr="00330D60">
              <w:rPr>
                <w:b/>
                <w:bCs/>
              </w:rPr>
              <w:t xml:space="preserve">Ocena Komisji </w:t>
            </w:r>
          </w:p>
          <w:p w14:paraId="30CDC598" w14:textId="77777777" w:rsidR="00B26209" w:rsidRPr="00330D60" w:rsidRDefault="00B26209" w:rsidP="00C94B7F">
            <w:pPr>
              <w:jc w:val="both"/>
              <w:rPr>
                <w:b/>
                <w:bCs/>
              </w:rPr>
            </w:pPr>
            <w:r w:rsidRPr="00330D60">
              <w:rPr>
                <w:b/>
                <w:bCs/>
              </w:rPr>
              <w:t xml:space="preserve">spełnia / </w:t>
            </w:r>
          </w:p>
          <w:p w14:paraId="61222252" w14:textId="77777777" w:rsidR="00B26209" w:rsidRPr="00330D60" w:rsidRDefault="00B26209" w:rsidP="00C94B7F">
            <w:pPr>
              <w:jc w:val="both"/>
              <w:rPr>
                <w:b/>
                <w:bCs/>
              </w:rPr>
            </w:pPr>
            <w:r w:rsidRPr="00330D60">
              <w:rPr>
                <w:b/>
                <w:bCs/>
              </w:rPr>
              <w:t>nie spełnia</w:t>
            </w:r>
          </w:p>
        </w:tc>
      </w:tr>
      <w:tr w:rsidR="00B26209" w14:paraId="34B72363" w14:textId="77777777" w:rsidTr="00C94B7F">
        <w:tc>
          <w:tcPr>
            <w:tcW w:w="10058" w:type="dxa"/>
            <w:gridSpan w:val="6"/>
          </w:tcPr>
          <w:p w14:paraId="0711109E" w14:textId="77777777" w:rsidR="00B26209" w:rsidRPr="00F66ADC" w:rsidRDefault="00B26209" w:rsidP="00C94B7F">
            <w:pPr>
              <w:pStyle w:val="Akapitzlist"/>
              <w:spacing w:line="360" w:lineRule="auto"/>
              <w:ind w:left="176" w:hanging="176"/>
              <w:rPr>
                <w:b/>
                <w:bCs/>
              </w:rPr>
            </w:pPr>
            <w:r>
              <w:rPr>
                <w:b/>
                <w:bCs/>
              </w:rPr>
              <w:t xml:space="preserve">II. </w:t>
            </w:r>
            <w:r w:rsidRPr="008907A1">
              <w:rPr>
                <w:b/>
                <w:bCs/>
              </w:rPr>
              <w:t>MINIMALNE PARAMETRY TECHNICZNO – EKSPLOATACYJNE</w:t>
            </w:r>
          </w:p>
        </w:tc>
      </w:tr>
      <w:tr w:rsidR="00B26209" w14:paraId="44A790FE" w14:textId="77777777" w:rsidTr="00330D60">
        <w:tc>
          <w:tcPr>
            <w:tcW w:w="709" w:type="dxa"/>
          </w:tcPr>
          <w:p w14:paraId="70D56A53" w14:textId="77777777" w:rsidR="00B26209" w:rsidRPr="00F66ADC" w:rsidRDefault="00B26209" w:rsidP="00B26209">
            <w:pPr>
              <w:spacing w:line="360" w:lineRule="auto"/>
              <w:jc w:val="both"/>
            </w:pPr>
            <w:r>
              <w:t>14.</w:t>
            </w:r>
          </w:p>
        </w:tc>
        <w:tc>
          <w:tcPr>
            <w:tcW w:w="3809" w:type="dxa"/>
          </w:tcPr>
          <w:p w14:paraId="465CD86E" w14:textId="77777777" w:rsidR="00B26209" w:rsidRPr="00A5337D" w:rsidRDefault="00B26209" w:rsidP="00B26209">
            <w:pPr>
              <w:rPr>
                <w:b/>
                <w:bCs/>
              </w:rPr>
            </w:pPr>
            <w:r w:rsidRPr="00A03F1E">
              <w:t>System stałego monitorowania i kontroli obrotów ramion natryskowych (komory i wózka wsadowego).</w:t>
            </w:r>
          </w:p>
        </w:tc>
        <w:tc>
          <w:tcPr>
            <w:tcW w:w="1385" w:type="dxa"/>
          </w:tcPr>
          <w:p w14:paraId="72E7CB8D" w14:textId="7E692219" w:rsidR="00B26209" w:rsidRPr="00A5337D" w:rsidRDefault="00B26209" w:rsidP="00B26209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B26209">
              <w:rPr>
                <w:color w:val="EE0000"/>
              </w:rPr>
              <w:t>Tak/Nie</w:t>
            </w:r>
          </w:p>
        </w:tc>
        <w:tc>
          <w:tcPr>
            <w:tcW w:w="1385" w:type="dxa"/>
          </w:tcPr>
          <w:p w14:paraId="4178C706" w14:textId="77777777" w:rsidR="00B26209" w:rsidRDefault="00B26209" w:rsidP="00B26209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18" w:type="dxa"/>
          </w:tcPr>
          <w:p w14:paraId="58AC8E78" w14:textId="77777777" w:rsidR="00B26209" w:rsidRPr="00C34EAC" w:rsidRDefault="00B26209" w:rsidP="00B26209">
            <w:pPr>
              <w:rPr>
                <w:rFonts w:cs="Arial"/>
                <w:color w:val="FF0000"/>
                <w:szCs w:val="18"/>
              </w:rPr>
            </w:pPr>
            <w:r w:rsidRPr="00C34EAC">
              <w:rPr>
                <w:rFonts w:cs="Arial"/>
                <w:color w:val="FF0000"/>
                <w:szCs w:val="18"/>
              </w:rPr>
              <w:t>Tak-5 pkt</w:t>
            </w:r>
          </w:p>
          <w:p w14:paraId="5178131C" w14:textId="6EE27F23" w:rsidR="00B26209" w:rsidRDefault="00B26209" w:rsidP="00B26209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C34EAC">
              <w:rPr>
                <w:rFonts w:cs="Arial"/>
                <w:color w:val="FF0000"/>
                <w:szCs w:val="18"/>
              </w:rPr>
              <w:t>Nie-0 pkt</w:t>
            </w:r>
          </w:p>
        </w:tc>
        <w:tc>
          <w:tcPr>
            <w:tcW w:w="1552" w:type="dxa"/>
          </w:tcPr>
          <w:p w14:paraId="06820286" w14:textId="77197FD0" w:rsidR="00B26209" w:rsidRDefault="00B26209" w:rsidP="00B26209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B26209" w14:paraId="3D98C8D5" w14:textId="77777777" w:rsidTr="00330D60">
        <w:tc>
          <w:tcPr>
            <w:tcW w:w="709" w:type="dxa"/>
          </w:tcPr>
          <w:p w14:paraId="6B723098" w14:textId="77777777" w:rsidR="00B26209" w:rsidRPr="00F66ADC" w:rsidRDefault="00B26209" w:rsidP="00C94B7F">
            <w:pPr>
              <w:spacing w:line="360" w:lineRule="auto"/>
              <w:jc w:val="both"/>
            </w:pPr>
            <w:r>
              <w:t>15.</w:t>
            </w:r>
          </w:p>
        </w:tc>
        <w:tc>
          <w:tcPr>
            <w:tcW w:w="3809" w:type="dxa"/>
          </w:tcPr>
          <w:p w14:paraId="16BF2CA2" w14:textId="4EE74A5F" w:rsidR="00B26209" w:rsidRPr="00A5337D" w:rsidRDefault="00B26209" w:rsidP="00C94B7F">
            <w:r w:rsidRPr="003A5536">
              <w:rPr>
                <w:color w:val="FF0000"/>
              </w:rPr>
              <w:t>System mycia oparty o wysokowydajny układ pompowo-hydrauliczny zapewniający jednoczesne, kontrolowane zasilanie ramion/dysz natryskowych komory oraz układu hydraulicznego wózków wsadowych, z przepływem i ciśnieniem gwarantującymi skuteczność mycia i dezynfekcji potwierdzoną zgodnie z PN-EN ISO 15883 – niezależnie od liczby zastosowanych pomp obiegowych</w:t>
            </w:r>
            <w:r>
              <w:rPr>
                <w:color w:val="FF0000"/>
              </w:rPr>
              <w:t>.</w:t>
            </w:r>
          </w:p>
        </w:tc>
        <w:tc>
          <w:tcPr>
            <w:tcW w:w="1385" w:type="dxa"/>
          </w:tcPr>
          <w:p w14:paraId="3F200E9B" w14:textId="77777777" w:rsidR="00B26209" w:rsidRPr="00A5337D" w:rsidRDefault="00B26209" w:rsidP="00C94B7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t>Tak</w:t>
            </w:r>
          </w:p>
        </w:tc>
        <w:tc>
          <w:tcPr>
            <w:tcW w:w="1385" w:type="dxa"/>
          </w:tcPr>
          <w:p w14:paraId="4BDD1C49" w14:textId="77777777" w:rsidR="00B26209" w:rsidRDefault="00B26209" w:rsidP="00C94B7F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18" w:type="dxa"/>
          </w:tcPr>
          <w:p w14:paraId="7C92FD66" w14:textId="77777777" w:rsidR="00B26209" w:rsidRDefault="00B26209" w:rsidP="00C94B7F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2" w:type="dxa"/>
          </w:tcPr>
          <w:p w14:paraId="2E102CF0" w14:textId="77777777" w:rsidR="00B26209" w:rsidRDefault="00B26209" w:rsidP="00C94B7F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B26209" w14:paraId="4942CC95" w14:textId="77777777" w:rsidTr="00330D60">
        <w:tc>
          <w:tcPr>
            <w:tcW w:w="709" w:type="dxa"/>
          </w:tcPr>
          <w:p w14:paraId="295D5E75" w14:textId="77777777" w:rsidR="00B26209" w:rsidRPr="00F66ADC" w:rsidRDefault="00B26209" w:rsidP="00B26209">
            <w:pPr>
              <w:spacing w:line="360" w:lineRule="auto"/>
              <w:jc w:val="both"/>
            </w:pPr>
            <w:r>
              <w:t>18.</w:t>
            </w:r>
          </w:p>
        </w:tc>
        <w:tc>
          <w:tcPr>
            <w:tcW w:w="3809" w:type="dxa"/>
          </w:tcPr>
          <w:p w14:paraId="7DFD887D" w14:textId="77777777" w:rsidR="00B26209" w:rsidRDefault="00B26209" w:rsidP="00B26209">
            <w:pPr>
              <w:rPr>
                <w:szCs w:val="18"/>
              </w:rPr>
            </w:pPr>
            <w:r w:rsidRPr="00B967C3">
              <w:t>Zintegrowane systemy odzysku ciepła z powietrza suszącego i/lub wody w celu jej wstępnego ogrzewania na potrzeby kolejnych procesów.</w:t>
            </w:r>
          </w:p>
        </w:tc>
        <w:tc>
          <w:tcPr>
            <w:tcW w:w="1385" w:type="dxa"/>
          </w:tcPr>
          <w:p w14:paraId="026A2963" w14:textId="6E5EB6CC" w:rsidR="00B26209" w:rsidRPr="00A5337D" w:rsidRDefault="00B26209" w:rsidP="00B26209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B26209">
              <w:rPr>
                <w:color w:val="EE0000"/>
              </w:rPr>
              <w:t>Tak/Nie</w:t>
            </w:r>
          </w:p>
        </w:tc>
        <w:tc>
          <w:tcPr>
            <w:tcW w:w="1385" w:type="dxa"/>
          </w:tcPr>
          <w:p w14:paraId="3DC265C0" w14:textId="77777777" w:rsidR="00B26209" w:rsidRDefault="00B26209" w:rsidP="00B26209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18" w:type="dxa"/>
          </w:tcPr>
          <w:p w14:paraId="4297A6DF" w14:textId="77777777" w:rsidR="00B26209" w:rsidRPr="00C34EAC" w:rsidRDefault="00B26209" w:rsidP="00B26209">
            <w:pPr>
              <w:rPr>
                <w:rFonts w:cs="Arial"/>
                <w:color w:val="FF0000"/>
                <w:szCs w:val="18"/>
              </w:rPr>
            </w:pPr>
            <w:r w:rsidRPr="00C34EAC">
              <w:rPr>
                <w:rFonts w:cs="Arial"/>
                <w:color w:val="FF0000"/>
                <w:szCs w:val="18"/>
              </w:rPr>
              <w:t>Tak-5 pkt</w:t>
            </w:r>
          </w:p>
          <w:p w14:paraId="65C645BA" w14:textId="4EE98F1B" w:rsidR="00B26209" w:rsidRDefault="00B26209" w:rsidP="00B26209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C34EAC">
              <w:rPr>
                <w:rFonts w:cs="Arial"/>
                <w:color w:val="FF0000"/>
                <w:szCs w:val="18"/>
              </w:rPr>
              <w:t>Nie-0 pkt</w:t>
            </w:r>
          </w:p>
        </w:tc>
        <w:tc>
          <w:tcPr>
            <w:tcW w:w="1552" w:type="dxa"/>
          </w:tcPr>
          <w:p w14:paraId="026DCC49" w14:textId="77777777" w:rsidR="00B26209" w:rsidRDefault="00B26209" w:rsidP="00B26209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B26209" w14:paraId="611555AE" w14:textId="77777777" w:rsidTr="00330D60">
        <w:tc>
          <w:tcPr>
            <w:tcW w:w="709" w:type="dxa"/>
          </w:tcPr>
          <w:p w14:paraId="22AF5596" w14:textId="77777777" w:rsidR="00B26209" w:rsidRDefault="00B26209" w:rsidP="00B26209">
            <w:pPr>
              <w:spacing w:line="360" w:lineRule="auto"/>
              <w:jc w:val="both"/>
            </w:pPr>
            <w:r>
              <w:t>28.</w:t>
            </w:r>
          </w:p>
        </w:tc>
        <w:tc>
          <w:tcPr>
            <w:tcW w:w="3809" w:type="dxa"/>
          </w:tcPr>
          <w:p w14:paraId="3B7323B9" w14:textId="77777777" w:rsidR="00B26209" w:rsidRPr="00B967C3" w:rsidRDefault="00B26209" w:rsidP="00B26209">
            <w:r>
              <w:t>Trójkolorowe oświetlenie wnętrza komory (lub dedykowany wskaźnik zewnętrzny), z podziałem kolorystycznym informującym o aktualnym statusie myjni (np. tryb pracy, zakończenie procesu, stan alarmowy).</w:t>
            </w:r>
          </w:p>
        </w:tc>
        <w:tc>
          <w:tcPr>
            <w:tcW w:w="1385" w:type="dxa"/>
          </w:tcPr>
          <w:p w14:paraId="4B2E4DF1" w14:textId="32BDFBEC" w:rsidR="00B26209" w:rsidRPr="00B26209" w:rsidRDefault="00B26209" w:rsidP="00B26209">
            <w:pPr>
              <w:spacing w:line="360" w:lineRule="auto"/>
              <w:jc w:val="center"/>
              <w:rPr>
                <w:rFonts w:cs="Arial"/>
                <w:szCs w:val="18"/>
              </w:rPr>
            </w:pPr>
            <w:r w:rsidRPr="00B26209">
              <w:rPr>
                <w:color w:val="EE0000"/>
              </w:rPr>
              <w:t>Tak/Nie</w:t>
            </w:r>
          </w:p>
        </w:tc>
        <w:tc>
          <w:tcPr>
            <w:tcW w:w="1385" w:type="dxa"/>
          </w:tcPr>
          <w:p w14:paraId="4A70F94E" w14:textId="77777777" w:rsidR="00B26209" w:rsidRDefault="00B26209" w:rsidP="00B26209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18" w:type="dxa"/>
          </w:tcPr>
          <w:p w14:paraId="3D764BE6" w14:textId="77777777" w:rsidR="00B26209" w:rsidRPr="00C34EAC" w:rsidRDefault="00B26209" w:rsidP="00B26209">
            <w:pPr>
              <w:rPr>
                <w:rFonts w:cs="Arial"/>
                <w:color w:val="FF0000"/>
                <w:szCs w:val="18"/>
              </w:rPr>
            </w:pPr>
            <w:r w:rsidRPr="00C34EAC">
              <w:rPr>
                <w:rFonts w:cs="Arial"/>
                <w:color w:val="FF0000"/>
                <w:szCs w:val="18"/>
              </w:rPr>
              <w:t>Tak-5 pkt</w:t>
            </w:r>
          </w:p>
          <w:p w14:paraId="6B190E9C" w14:textId="7E4A951C" w:rsidR="00B26209" w:rsidRDefault="00B26209" w:rsidP="00B26209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C34EAC">
              <w:rPr>
                <w:rFonts w:cs="Arial"/>
                <w:color w:val="FF0000"/>
                <w:szCs w:val="18"/>
              </w:rPr>
              <w:t>Nie-0 pkt</w:t>
            </w:r>
          </w:p>
        </w:tc>
        <w:tc>
          <w:tcPr>
            <w:tcW w:w="1552" w:type="dxa"/>
          </w:tcPr>
          <w:p w14:paraId="3B525861" w14:textId="77777777" w:rsidR="00B26209" w:rsidRDefault="00B26209" w:rsidP="00B26209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B26209" w14:paraId="77A99978" w14:textId="77777777" w:rsidTr="00330D60">
        <w:tc>
          <w:tcPr>
            <w:tcW w:w="709" w:type="dxa"/>
          </w:tcPr>
          <w:p w14:paraId="0A84E941" w14:textId="77777777" w:rsidR="00B26209" w:rsidRDefault="00B26209" w:rsidP="00B26209">
            <w:pPr>
              <w:spacing w:line="360" w:lineRule="auto"/>
              <w:jc w:val="both"/>
            </w:pPr>
            <w:r>
              <w:t>30.</w:t>
            </w:r>
          </w:p>
        </w:tc>
        <w:tc>
          <w:tcPr>
            <w:tcW w:w="3809" w:type="dxa"/>
          </w:tcPr>
          <w:p w14:paraId="27F50B73" w14:textId="07177C4B" w:rsidR="00B26209" w:rsidRDefault="00B26209" w:rsidP="00B26209">
            <w:r w:rsidRPr="003A5536">
              <w:rPr>
                <w:color w:val="FF0000"/>
              </w:rPr>
              <w:t>Zdolność zapisania w pamięci sterownika dodatkowych programów użytkownika w liczbie min. 20, ze swobodną możliwością ich modyfikacji przez użytkownika (zgodnie z uprawnieniami dostępu).</w:t>
            </w:r>
          </w:p>
        </w:tc>
        <w:tc>
          <w:tcPr>
            <w:tcW w:w="1385" w:type="dxa"/>
          </w:tcPr>
          <w:p w14:paraId="7EC51463" w14:textId="77777777" w:rsidR="00B26209" w:rsidRPr="00B26209" w:rsidRDefault="00B26209" w:rsidP="00B26209">
            <w:pPr>
              <w:spacing w:line="360" w:lineRule="auto"/>
              <w:jc w:val="center"/>
              <w:rPr>
                <w:rFonts w:cs="Arial"/>
                <w:szCs w:val="18"/>
              </w:rPr>
            </w:pPr>
            <w:r w:rsidRPr="00B26209">
              <w:rPr>
                <w:rFonts w:cs="Arial"/>
                <w:szCs w:val="18"/>
              </w:rPr>
              <w:t>Tak</w:t>
            </w:r>
          </w:p>
        </w:tc>
        <w:tc>
          <w:tcPr>
            <w:tcW w:w="1385" w:type="dxa"/>
          </w:tcPr>
          <w:p w14:paraId="69AC2375" w14:textId="77777777" w:rsidR="00B26209" w:rsidRDefault="00B26209" w:rsidP="00B26209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18" w:type="dxa"/>
          </w:tcPr>
          <w:p w14:paraId="0BD92556" w14:textId="77777777" w:rsidR="00B26209" w:rsidRDefault="00B26209" w:rsidP="00B26209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2" w:type="dxa"/>
          </w:tcPr>
          <w:p w14:paraId="247A01F3" w14:textId="77777777" w:rsidR="00B26209" w:rsidRDefault="00B26209" w:rsidP="00B26209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6639D7BB" w14:textId="77777777" w:rsidR="008907A1" w:rsidRDefault="008907A1" w:rsidP="008477F5">
      <w:pPr>
        <w:spacing w:line="276" w:lineRule="auto"/>
        <w:jc w:val="both"/>
        <w:rPr>
          <w:sz w:val="22"/>
          <w:szCs w:val="22"/>
        </w:rPr>
      </w:pPr>
    </w:p>
    <w:p w14:paraId="6D5E8BC7" w14:textId="77777777" w:rsidR="008907A1" w:rsidRPr="008477F5" w:rsidRDefault="008907A1" w:rsidP="008477F5">
      <w:pPr>
        <w:spacing w:line="276" w:lineRule="auto"/>
        <w:jc w:val="both"/>
        <w:rPr>
          <w:sz w:val="22"/>
          <w:szCs w:val="22"/>
        </w:rPr>
      </w:pPr>
    </w:p>
    <w:p w14:paraId="3BAF1754" w14:textId="3D27819C" w:rsidR="00E45FB8" w:rsidRDefault="00F66ADC" w:rsidP="00E45FB8">
      <w:pPr>
        <w:numPr>
          <w:ilvl w:val="0"/>
          <w:numId w:val="3"/>
        </w:numPr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</w:t>
      </w:r>
      <w:r w:rsidR="00A5337D">
        <w:rPr>
          <w:b/>
          <w:bCs/>
          <w:sz w:val="22"/>
          <w:szCs w:val="22"/>
        </w:rPr>
        <w:t xml:space="preserve">ałącznik nr 1.3 </w:t>
      </w:r>
      <w:r w:rsidR="00330D60">
        <w:rPr>
          <w:b/>
          <w:bCs/>
          <w:sz w:val="22"/>
          <w:szCs w:val="22"/>
        </w:rPr>
        <w:t xml:space="preserve">do </w:t>
      </w:r>
      <w:r w:rsidR="00330D60" w:rsidRPr="008477F5">
        <w:rPr>
          <w:b/>
          <w:bCs/>
          <w:sz w:val="22"/>
          <w:szCs w:val="22"/>
        </w:rPr>
        <w:t>SWZ</w:t>
      </w:r>
      <w:r w:rsidR="00330D60" w:rsidRPr="00A5337D">
        <w:rPr>
          <w:b/>
          <w:bCs/>
          <w:sz w:val="22"/>
          <w:szCs w:val="22"/>
        </w:rPr>
        <w:t xml:space="preserve"> </w:t>
      </w:r>
      <w:r w:rsidR="00A5337D" w:rsidRPr="00A5337D">
        <w:rPr>
          <w:b/>
          <w:bCs/>
          <w:sz w:val="22"/>
          <w:szCs w:val="22"/>
        </w:rPr>
        <w:t>- Aparat RTG typu ramię C</w:t>
      </w:r>
      <w:r w:rsidR="00A5337D">
        <w:rPr>
          <w:b/>
          <w:bCs/>
          <w:sz w:val="22"/>
          <w:szCs w:val="22"/>
        </w:rPr>
        <w:t xml:space="preserve"> </w:t>
      </w:r>
    </w:p>
    <w:p w14:paraId="3A35496C" w14:textId="4EDEA6B3" w:rsidR="00A5337D" w:rsidRDefault="00F66ADC" w:rsidP="00330D60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Było:</w:t>
      </w:r>
    </w:p>
    <w:tbl>
      <w:tblPr>
        <w:tblStyle w:val="Tabela-Siatka"/>
        <w:tblW w:w="0" w:type="auto"/>
        <w:tblInd w:w="-998" w:type="dxa"/>
        <w:tblLook w:val="04A0" w:firstRow="1" w:lastRow="0" w:firstColumn="1" w:lastColumn="0" w:noHBand="0" w:noVBand="1"/>
      </w:tblPr>
      <w:tblGrid>
        <w:gridCol w:w="709"/>
        <w:gridCol w:w="3809"/>
        <w:gridCol w:w="1385"/>
        <w:gridCol w:w="1385"/>
        <w:gridCol w:w="1218"/>
        <w:gridCol w:w="1552"/>
      </w:tblGrid>
      <w:tr w:rsidR="00A5337D" w14:paraId="7F7C7D89" w14:textId="77777777" w:rsidTr="00330D60">
        <w:tc>
          <w:tcPr>
            <w:tcW w:w="709" w:type="dxa"/>
          </w:tcPr>
          <w:p w14:paraId="2B8905ED" w14:textId="141F2C95" w:rsidR="00A5337D" w:rsidRPr="00330D60" w:rsidRDefault="00A5337D" w:rsidP="00A5337D">
            <w:pPr>
              <w:jc w:val="both"/>
              <w:rPr>
                <w:b/>
                <w:bCs/>
              </w:rPr>
            </w:pPr>
            <w:r w:rsidRPr="00330D60">
              <w:rPr>
                <w:b/>
                <w:bCs/>
              </w:rPr>
              <w:t>Lp.</w:t>
            </w:r>
          </w:p>
        </w:tc>
        <w:tc>
          <w:tcPr>
            <w:tcW w:w="3809" w:type="dxa"/>
          </w:tcPr>
          <w:p w14:paraId="42B52F76" w14:textId="3714555E" w:rsidR="00A5337D" w:rsidRPr="00330D60" w:rsidRDefault="00A5337D" w:rsidP="00A5337D">
            <w:pPr>
              <w:jc w:val="both"/>
              <w:rPr>
                <w:b/>
                <w:bCs/>
              </w:rPr>
            </w:pPr>
            <w:r w:rsidRPr="00330D60">
              <w:rPr>
                <w:b/>
                <w:bCs/>
              </w:rPr>
              <w:t>Parametr [jednostka]</w:t>
            </w:r>
          </w:p>
        </w:tc>
        <w:tc>
          <w:tcPr>
            <w:tcW w:w="1385" w:type="dxa"/>
          </w:tcPr>
          <w:p w14:paraId="024F9D43" w14:textId="77777777" w:rsidR="00A5337D" w:rsidRPr="00330D60" w:rsidRDefault="00A5337D" w:rsidP="00A5337D">
            <w:pPr>
              <w:jc w:val="both"/>
              <w:rPr>
                <w:rFonts w:cs="Arial"/>
                <w:b/>
              </w:rPr>
            </w:pPr>
            <w:r w:rsidRPr="00330D60">
              <w:rPr>
                <w:rFonts w:cs="Arial"/>
                <w:b/>
              </w:rPr>
              <w:t>Parametr wymagany</w:t>
            </w:r>
          </w:p>
          <w:p w14:paraId="3BEA9DF4" w14:textId="77777777" w:rsidR="00A5337D" w:rsidRPr="00330D60" w:rsidRDefault="00A5337D" w:rsidP="00A5337D">
            <w:pPr>
              <w:jc w:val="both"/>
              <w:rPr>
                <w:b/>
                <w:bCs/>
              </w:rPr>
            </w:pPr>
          </w:p>
        </w:tc>
        <w:tc>
          <w:tcPr>
            <w:tcW w:w="1385" w:type="dxa"/>
          </w:tcPr>
          <w:p w14:paraId="32BA7C8C" w14:textId="57AEDE72" w:rsidR="00A5337D" w:rsidRPr="00330D60" w:rsidRDefault="00A5337D" w:rsidP="00A5337D">
            <w:pPr>
              <w:jc w:val="both"/>
              <w:rPr>
                <w:b/>
                <w:bCs/>
              </w:rPr>
            </w:pPr>
            <w:r w:rsidRPr="00330D60">
              <w:rPr>
                <w:b/>
                <w:bCs/>
              </w:rPr>
              <w:t>Parametr oferowany</w:t>
            </w:r>
          </w:p>
        </w:tc>
        <w:tc>
          <w:tcPr>
            <w:tcW w:w="1218" w:type="dxa"/>
          </w:tcPr>
          <w:p w14:paraId="3748D7B5" w14:textId="1A8927E3" w:rsidR="00A5337D" w:rsidRPr="00330D60" w:rsidRDefault="00A5337D" w:rsidP="00A5337D">
            <w:pPr>
              <w:jc w:val="both"/>
              <w:rPr>
                <w:b/>
                <w:bCs/>
              </w:rPr>
            </w:pPr>
            <w:r w:rsidRPr="00330D60">
              <w:rPr>
                <w:b/>
                <w:bCs/>
              </w:rPr>
              <w:t>Punktacja</w:t>
            </w:r>
          </w:p>
        </w:tc>
        <w:tc>
          <w:tcPr>
            <w:tcW w:w="1552" w:type="dxa"/>
          </w:tcPr>
          <w:p w14:paraId="38D2B9DA" w14:textId="77777777" w:rsidR="00A5337D" w:rsidRPr="00330D60" w:rsidRDefault="00A5337D" w:rsidP="00A5337D">
            <w:pPr>
              <w:jc w:val="both"/>
              <w:rPr>
                <w:b/>
                <w:bCs/>
              </w:rPr>
            </w:pPr>
            <w:r w:rsidRPr="00330D60">
              <w:rPr>
                <w:b/>
                <w:bCs/>
              </w:rPr>
              <w:t xml:space="preserve">Ocena Komisji </w:t>
            </w:r>
          </w:p>
          <w:p w14:paraId="0730B4F1" w14:textId="77777777" w:rsidR="00A5337D" w:rsidRPr="00330D60" w:rsidRDefault="00A5337D" w:rsidP="00A5337D">
            <w:pPr>
              <w:jc w:val="both"/>
              <w:rPr>
                <w:b/>
                <w:bCs/>
              </w:rPr>
            </w:pPr>
            <w:r w:rsidRPr="00330D60">
              <w:rPr>
                <w:b/>
                <w:bCs/>
              </w:rPr>
              <w:t xml:space="preserve">spełnia / </w:t>
            </w:r>
          </w:p>
          <w:p w14:paraId="00881439" w14:textId="729A45BC" w:rsidR="00A5337D" w:rsidRPr="00330D60" w:rsidRDefault="00A5337D" w:rsidP="00A5337D">
            <w:pPr>
              <w:jc w:val="both"/>
              <w:rPr>
                <w:b/>
                <w:bCs/>
              </w:rPr>
            </w:pPr>
            <w:r w:rsidRPr="00330D60">
              <w:rPr>
                <w:b/>
                <w:bCs/>
              </w:rPr>
              <w:t>nie spełnia</w:t>
            </w:r>
          </w:p>
        </w:tc>
      </w:tr>
      <w:tr w:rsidR="00F66ADC" w14:paraId="2531BCD4" w14:textId="77777777" w:rsidTr="00F46004">
        <w:tc>
          <w:tcPr>
            <w:tcW w:w="10058" w:type="dxa"/>
            <w:gridSpan w:val="6"/>
          </w:tcPr>
          <w:p w14:paraId="5CAAF2CE" w14:textId="39621FB1" w:rsidR="00F66ADC" w:rsidRPr="00F66ADC" w:rsidRDefault="00F66ADC" w:rsidP="00F66ADC">
            <w:pPr>
              <w:pStyle w:val="Akapitzlist"/>
              <w:spacing w:line="360" w:lineRule="auto"/>
              <w:ind w:left="176" w:hanging="176"/>
              <w:rPr>
                <w:b/>
                <w:bCs/>
              </w:rPr>
            </w:pPr>
            <w:r w:rsidRPr="00F66ADC">
              <w:rPr>
                <w:b/>
                <w:bCs/>
              </w:rPr>
              <w:t>I.</w:t>
            </w:r>
            <w:r w:rsidRPr="00F66ADC">
              <w:rPr>
                <w:b/>
                <w:bCs/>
              </w:rPr>
              <w:tab/>
              <w:t>INFORMACJE OGÓLNE</w:t>
            </w:r>
          </w:p>
        </w:tc>
      </w:tr>
      <w:tr w:rsidR="00A5337D" w14:paraId="398BBA9F" w14:textId="77777777" w:rsidTr="00330D60">
        <w:tc>
          <w:tcPr>
            <w:tcW w:w="709" w:type="dxa"/>
          </w:tcPr>
          <w:p w14:paraId="65E8DEC3" w14:textId="02342B36" w:rsidR="00A5337D" w:rsidRPr="00F66ADC" w:rsidRDefault="00A5337D" w:rsidP="00A5337D">
            <w:pPr>
              <w:spacing w:line="360" w:lineRule="auto"/>
              <w:jc w:val="both"/>
            </w:pPr>
            <w:r w:rsidRPr="00F66ADC">
              <w:t>2.</w:t>
            </w:r>
          </w:p>
        </w:tc>
        <w:tc>
          <w:tcPr>
            <w:tcW w:w="3809" w:type="dxa"/>
          </w:tcPr>
          <w:p w14:paraId="31B6DD18" w14:textId="14159B5A" w:rsidR="00A5337D" w:rsidRPr="00A5337D" w:rsidRDefault="00A5337D" w:rsidP="00A5337D">
            <w:pPr>
              <w:rPr>
                <w:b/>
                <w:bCs/>
              </w:rPr>
            </w:pPr>
            <w:r w:rsidRPr="00A5337D">
              <w:t>Oprogramowanie systemowe i aplikacyjne oraz menu użytkownika w języku polskim</w:t>
            </w:r>
          </w:p>
        </w:tc>
        <w:tc>
          <w:tcPr>
            <w:tcW w:w="1385" w:type="dxa"/>
          </w:tcPr>
          <w:p w14:paraId="4F4CBE08" w14:textId="28FE25A7" w:rsidR="00A5337D" w:rsidRPr="00A5337D" w:rsidRDefault="00A5337D" w:rsidP="00A5337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5337D">
              <w:rPr>
                <w:sz w:val="22"/>
                <w:szCs w:val="22"/>
              </w:rPr>
              <w:t>Tak</w:t>
            </w:r>
          </w:p>
        </w:tc>
        <w:tc>
          <w:tcPr>
            <w:tcW w:w="1385" w:type="dxa"/>
          </w:tcPr>
          <w:p w14:paraId="4E230A5A" w14:textId="77777777" w:rsidR="00A5337D" w:rsidRDefault="00A5337D" w:rsidP="00A5337D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18" w:type="dxa"/>
          </w:tcPr>
          <w:p w14:paraId="3151098B" w14:textId="77777777" w:rsidR="00A5337D" w:rsidRDefault="00A5337D" w:rsidP="00A5337D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2" w:type="dxa"/>
          </w:tcPr>
          <w:p w14:paraId="0CE7F416" w14:textId="77777777" w:rsidR="00A5337D" w:rsidRDefault="00A5337D" w:rsidP="00A5337D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F66ADC" w14:paraId="3BC001B3" w14:textId="77777777" w:rsidTr="00CB1285">
        <w:tc>
          <w:tcPr>
            <w:tcW w:w="10058" w:type="dxa"/>
            <w:gridSpan w:val="6"/>
          </w:tcPr>
          <w:p w14:paraId="7464027A" w14:textId="70C5EBDE" w:rsidR="00F66ADC" w:rsidRPr="00F66ADC" w:rsidRDefault="00F66ADC" w:rsidP="00A5337D">
            <w:pPr>
              <w:spacing w:line="360" w:lineRule="auto"/>
              <w:jc w:val="both"/>
              <w:rPr>
                <w:b/>
                <w:bCs/>
              </w:rPr>
            </w:pPr>
            <w:r w:rsidRPr="00F66ADC">
              <w:rPr>
                <w:b/>
                <w:bCs/>
              </w:rPr>
              <w:t>VII. MONITOR, TOR WUZYJNY I OPROGRAMOWANIE</w:t>
            </w:r>
          </w:p>
        </w:tc>
      </w:tr>
      <w:tr w:rsidR="00A5337D" w14:paraId="28E3C534" w14:textId="77777777" w:rsidTr="00330D60">
        <w:tc>
          <w:tcPr>
            <w:tcW w:w="709" w:type="dxa"/>
          </w:tcPr>
          <w:p w14:paraId="19D19A40" w14:textId="738EE566" w:rsidR="00A5337D" w:rsidRPr="00F66ADC" w:rsidRDefault="00A5337D" w:rsidP="00A5337D">
            <w:pPr>
              <w:spacing w:line="360" w:lineRule="auto"/>
              <w:jc w:val="both"/>
            </w:pPr>
            <w:r w:rsidRPr="00F66ADC">
              <w:t>74.</w:t>
            </w:r>
          </w:p>
        </w:tc>
        <w:tc>
          <w:tcPr>
            <w:tcW w:w="3809" w:type="dxa"/>
          </w:tcPr>
          <w:p w14:paraId="19173CBA" w14:textId="694F6CC7" w:rsidR="00A5337D" w:rsidRPr="00A5337D" w:rsidRDefault="00A5337D" w:rsidP="00A5337D">
            <w:r>
              <w:rPr>
                <w:szCs w:val="18"/>
              </w:rPr>
              <w:t>Skonfigurowanie aparatu do współpracy z systemem PACS Zamawiającego (konfiguracja tylko dostarczanego aparatu, Zamawiający nie wymaga od Wykonawcy żadnych dodatkowych licencji)</w:t>
            </w:r>
          </w:p>
        </w:tc>
        <w:tc>
          <w:tcPr>
            <w:tcW w:w="1385" w:type="dxa"/>
          </w:tcPr>
          <w:p w14:paraId="2B817D3E" w14:textId="77777777" w:rsidR="00A5337D" w:rsidRPr="00A5337D" w:rsidRDefault="00A5337D" w:rsidP="00A5337D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85" w:type="dxa"/>
          </w:tcPr>
          <w:p w14:paraId="21AE8CEA" w14:textId="77777777" w:rsidR="00A5337D" w:rsidRDefault="00A5337D" w:rsidP="00A5337D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18" w:type="dxa"/>
          </w:tcPr>
          <w:p w14:paraId="4060BB3C" w14:textId="77777777" w:rsidR="00A5337D" w:rsidRDefault="00A5337D" w:rsidP="00A5337D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2" w:type="dxa"/>
          </w:tcPr>
          <w:p w14:paraId="59FBB88C" w14:textId="77777777" w:rsidR="00A5337D" w:rsidRDefault="00A5337D" w:rsidP="00A5337D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97ABA" w14:paraId="5127C47C" w14:textId="77777777" w:rsidTr="004A30C2">
        <w:tc>
          <w:tcPr>
            <w:tcW w:w="10058" w:type="dxa"/>
            <w:gridSpan w:val="6"/>
          </w:tcPr>
          <w:p w14:paraId="7D58C26D" w14:textId="32E0A561" w:rsidR="00C97ABA" w:rsidRDefault="00C97ABA" w:rsidP="00A5337D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szCs w:val="18"/>
              </w:rPr>
              <w:t>VIII. OGÓLNE WARUNKI SERWISU I GWARANCJI</w:t>
            </w:r>
          </w:p>
        </w:tc>
      </w:tr>
      <w:tr w:rsidR="00C97ABA" w14:paraId="5CB59D5C" w14:textId="77777777" w:rsidTr="00330D60">
        <w:tc>
          <w:tcPr>
            <w:tcW w:w="709" w:type="dxa"/>
          </w:tcPr>
          <w:p w14:paraId="3F69E5AA" w14:textId="4882D831" w:rsidR="00C97ABA" w:rsidRPr="00F66ADC" w:rsidRDefault="00C97ABA" w:rsidP="00C97ABA">
            <w:pPr>
              <w:spacing w:line="360" w:lineRule="auto"/>
              <w:jc w:val="both"/>
            </w:pPr>
            <w:r>
              <w:lastRenderedPageBreak/>
              <w:t>80.</w:t>
            </w:r>
          </w:p>
        </w:tc>
        <w:tc>
          <w:tcPr>
            <w:tcW w:w="3809" w:type="dxa"/>
          </w:tcPr>
          <w:p w14:paraId="5C9C8E43" w14:textId="3198701B" w:rsidR="00C97ABA" w:rsidRDefault="00C97ABA" w:rsidP="00C97ABA">
            <w:pPr>
              <w:rPr>
                <w:szCs w:val="18"/>
              </w:rPr>
            </w:pPr>
            <w:r w:rsidRPr="00206AB9">
              <w:rPr>
                <w:rFonts w:eastAsia="Calibri"/>
                <w:szCs w:val="18"/>
                <w:lang w:eastAsia="en-US"/>
              </w:rPr>
              <w:t>Zakończenie naprawy i przywrócenie sprzętu do stanu użytku w terminie maksymalnie do</w:t>
            </w:r>
            <w:r w:rsidRPr="00C97ABA">
              <w:rPr>
                <w:rFonts w:eastAsia="Calibri"/>
                <w:szCs w:val="18"/>
                <w:lang w:eastAsia="en-US"/>
              </w:rPr>
              <w:t xml:space="preserve"> 3 </w:t>
            </w:r>
            <w:r w:rsidRPr="00206AB9">
              <w:rPr>
                <w:rFonts w:eastAsia="Calibri"/>
                <w:szCs w:val="18"/>
                <w:lang w:eastAsia="en-US"/>
              </w:rPr>
              <w:t>dni roboczych</w:t>
            </w:r>
            <w:r>
              <w:rPr>
                <w:rFonts w:eastAsia="Calibri"/>
                <w:szCs w:val="18"/>
                <w:lang w:eastAsia="en-US"/>
              </w:rPr>
              <w:t>.</w:t>
            </w:r>
          </w:p>
        </w:tc>
        <w:tc>
          <w:tcPr>
            <w:tcW w:w="1385" w:type="dxa"/>
          </w:tcPr>
          <w:p w14:paraId="7D0A8291" w14:textId="47A28D96" w:rsidR="00C97ABA" w:rsidRPr="00A5337D" w:rsidRDefault="00C97ABA" w:rsidP="00C97AB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rFonts w:cs="Arial"/>
                <w:szCs w:val="18"/>
              </w:rPr>
              <w:t>Tak, podać</w:t>
            </w:r>
          </w:p>
        </w:tc>
        <w:tc>
          <w:tcPr>
            <w:tcW w:w="1385" w:type="dxa"/>
          </w:tcPr>
          <w:p w14:paraId="173FF9E7" w14:textId="77777777" w:rsidR="00C97ABA" w:rsidRDefault="00C97ABA" w:rsidP="00C97ABA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18" w:type="dxa"/>
          </w:tcPr>
          <w:p w14:paraId="0C62C4E6" w14:textId="77777777" w:rsidR="00C97ABA" w:rsidRDefault="00C97ABA" w:rsidP="00C97ABA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2" w:type="dxa"/>
          </w:tcPr>
          <w:p w14:paraId="442864F3" w14:textId="77777777" w:rsidR="00C97ABA" w:rsidRDefault="00C97ABA" w:rsidP="00C97ABA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97ABA" w14:paraId="6448AA4E" w14:textId="77777777" w:rsidTr="002459D2">
        <w:tc>
          <w:tcPr>
            <w:tcW w:w="10058" w:type="dxa"/>
            <w:gridSpan w:val="6"/>
          </w:tcPr>
          <w:p w14:paraId="252A5697" w14:textId="39163D0B" w:rsidR="00C97ABA" w:rsidRPr="00F66ADC" w:rsidRDefault="00C97ABA" w:rsidP="00C97ABA">
            <w:pPr>
              <w:spacing w:line="360" w:lineRule="auto"/>
              <w:jc w:val="both"/>
              <w:rPr>
                <w:b/>
                <w:bCs/>
              </w:rPr>
            </w:pPr>
            <w:r w:rsidRPr="00F66ADC">
              <w:rPr>
                <w:b/>
                <w:bCs/>
              </w:rPr>
              <w:t xml:space="preserve">IX. </w:t>
            </w:r>
            <w:r w:rsidRPr="00F66ADC">
              <w:rPr>
                <w:rFonts w:cs="Arial"/>
                <w:b/>
              </w:rPr>
              <w:t>SZKOLENIA</w:t>
            </w:r>
          </w:p>
        </w:tc>
      </w:tr>
      <w:tr w:rsidR="00C97ABA" w14:paraId="2410AE9A" w14:textId="77777777" w:rsidTr="00330D60">
        <w:tc>
          <w:tcPr>
            <w:tcW w:w="709" w:type="dxa"/>
          </w:tcPr>
          <w:p w14:paraId="5D442329" w14:textId="5A7E7573" w:rsidR="00C97ABA" w:rsidRPr="00F66ADC" w:rsidRDefault="00C97ABA" w:rsidP="00C97ABA">
            <w:pPr>
              <w:spacing w:line="360" w:lineRule="auto"/>
              <w:jc w:val="both"/>
            </w:pPr>
            <w:r w:rsidRPr="00F66ADC">
              <w:t>89</w:t>
            </w:r>
            <w:r>
              <w:t>.</w:t>
            </w:r>
          </w:p>
        </w:tc>
        <w:tc>
          <w:tcPr>
            <w:tcW w:w="3809" w:type="dxa"/>
          </w:tcPr>
          <w:p w14:paraId="1A05D488" w14:textId="2307CD76" w:rsidR="00C97ABA" w:rsidRDefault="00C97ABA" w:rsidP="00C97ABA">
            <w:pPr>
              <w:rPr>
                <w:szCs w:val="18"/>
              </w:rPr>
            </w:pPr>
            <w:r w:rsidRPr="004A11F5">
              <w:rPr>
                <w:rFonts w:eastAsia="Calibri"/>
                <w:szCs w:val="18"/>
                <w:lang w:eastAsia="en-US"/>
              </w:rPr>
              <w:t>Przeszkolenie min. 2 pracowników Działu Aparatury Medycznej Zamawiającego w zakresie podstawowej diagnostyki serwisowej, zasad konserwacji prewencyjnej oraz odczytywania kodów błędów</w:t>
            </w:r>
          </w:p>
        </w:tc>
        <w:tc>
          <w:tcPr>
            <w:tcW w:w="1385" w:type="dxa"/>
          </w:tcPr>
          <w:p w14:paraId="6CB729D0" w14:textId="77777777" w:rsidR="00C97ABA" w:rsidRPr="00A5337D" w:rsidRDefault="00C97ABA" w:rsidP="00C97ABA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85" w:type="dxa"/>
          </w:tcPr>
          <w:p w14:paraId="49CC0A8C" w14:textId="77777777" w:rsidR="00C97ABA" w:rsidRDefault="00C97ABA" w:rsidP="00C97ABA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18" w:type="dxa"/>
          </w:tcPr>
          <w:p w14:paraId="33BD6B9C" w14:textId="77777777" w:rsidR="00C97ABA" w:rsidRDefault="00C97ABA" w:rsidP="00C97ABA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2" w:type="dxa"/>
          </w:tcPr>
          <w:p w14:paraId="04D615D8" w14:textId="77777777" w:rsidR="00C97ABA" w:rsidRDefault="00C97ABA" w:rsidP="00C97ABA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34CCD067" w14:textId="77777777" w:rsidR="00330D60" w:rsidRDefault="00330D60" w:rsidP="00330D60">
      <w:pPr>
        <w:suppressAutoHyphens/>
        <w:spacing w:before="120" w:after="120"/>
        <w:ind w:left="567" w:firstLine="284"/>
        <w:jc w:val="both"/>
        <w:outlineLvl w:val="1"/>
        <w:rPr>
          <w:b/>
          <w:bCs/>
          <w:sz w:val="22"/>
          <w:szCs w:val="22"/>
        </w:rPr>
      </w:pPr>
    </w:p>
    <w:p w14:paraId="5A01551F" w14:textId="6479EED8" w:rsidR="00F66ADC" w:rsidRDefault="00E45FB8" w:rsidP="00330D60">
      <w:pPr>
        <w:suppressAutoHyphens/>
        <w:spacing w:before="120" w:after="120"/>
        <w:ind w:left="567" w:firstLine="284"/>
        <w:jc w:val="both"/>
        <w:outlineLvl w:val="1"/>
        <w:rPr>
          <w:b/>
          <w:bCs/>
          <w:sz w:val="22"/>
          <w:szCs w:val="22"/>
        </w:rPr>
      </w:pPr>
      <w:r w:rsidRPr="008477F5">
        <w:rPr>
          <w:b/>
          <w:bCs/>
          <w:sz w:val="22"/>
          <w:szCs w:val="22"/>
        </w:rPr>
        <w:t xml:space="preserve">Jest: </w:t>
      </w:r>
    </w:p>
    <w:tbl>
      <w:tblPr>
        <w:tblStyle w:val="Tabela-Siatka"/>
        <w:tblW w:w="0" w:type="auto"/>
        <w:tblInd w:w="-998" w:type="dxa"/>
        <w:tblLook w:val="04A0" w:firstRow="1" w:lastRow="0" w:firstColumn="1" w:lastColumn="0" w:noHBand="0" w:noVBand="1"/>
      </w:tblPr>
      <w:tblGrid>
        <w:gridCol w:w="709"/>
        <w:gridCol w:w="3809"/>
        <w:gridCol w:w="1385"/>
        <w:gridCol w:w="1385"/>
        <w:gridCol w:w="1218"/>
        <w:gridCol w:w="1552"/>
      </w:tblGrid>
      <w:tr w:rsidR="00F66ADC" w14:paraId="1362CA79" w14:textId="77777777" w:rsidTr="00330D60">
        <w:tc>
          <w:tcPr>
            <w:tcW w:w="709" w:type="dxa"/>
          </w:tcPr>
          <w:p w14:paraId="2C00B9B5" w14:textId="77777777" w:rsidR="00F66ADC" w:rsidRPr="00330D60" w:rsidRDefault="00F66ADC" w:rsidP="00C94B7F">
            <w:pPr>
              <w:jc w:val="both"/>
              <w:rPr>
                <w:b/>
                <w:bCs/>
              </w:rPr>
            </w:pPr>
            <w:r w:rsidRPr="00330D60">
              <w:rPr>
                <w:b/>
                <w:bCs/>
              </w:rPr>
              <w:t>Lp.</w:t>
            </w:r>
          </w:p>
        </w:tc>
        <w:tc>
          <w:tcPr>
            <w:tcW w:w="3809" w:type="dxa"/>
          </w:tcPr>
          <w:p w14:paraId="32E114D2" w14:textId="77777777" w:rsidR="00F66ADC" w:rsidRPr="00330D60" w:rsidRDefault="00F66ADC" w:rsidP="00C94B7F">
            <w:pPr>
              <w:jc w:val="both"/>
              <w:rPr>
                <w:b/>
                <w:bCs/>
              </w:rPr>
            </w:pPr>
            <w:r w:rsidRPr="00330D60">
              <w:rPr>
                <w:b/>
                <w:bCs/>
              </w:rPr>
              <w:t>Parametr [jednostka]</w:t>
            </w:r>
          </w:p>
        </w:tc>
        <w:tc>
          <w:tcPr>
            <w:tcW w:w="1385" w:type="dxa"/>
          </w:tcPr>
          <w:p w14:paraId="7FE87B60" w14:textId="77777777" w:rsidR="00F66ADC" w:rsidRPr="00330D60" w:rsidRDefault="00F66ADC" w:rsidP="00C94B7F">
            <w:pPr>
              <w:jc w:val="both"/>
              <w:rPr>
                <w:rFonts w:cs="Arial"/>
                <w:b/>
              </w:rPr>
            </w:pPr>
            <w:r w:rsidRPr="00330D60">
              <w:rPr>
                <w:rFonts w:cs="Arial"/>
                <w:b/>
              </w:rPr>
              <w:t>Parametr wymagany</w:t>
            </w:r>
          </w:p>
          <w:p w14:paraId="14D20FD5" w14:textId="77777777" w:rsidR="00F66ADC" w:rsidRPr="00330D60" w:rsidRDefault="00F66ADC" w:rsidP="00C94B7F">
            <w:pPr>
              <w:jc w:val="both"/>
              <w:rPr>
                <w:b/>
                <w:bCs/>
              </w:rPr>
            </w:pPr>
          </w:p>
        </w:tc>
        <w:tc>
          <w:tcPr>
            <w:tcW w:w="1385" w:type="dxa"/>
          </w:tcPr>
          <w:p w14:paraId="59B61EE4" w14:textId="77777777" w:rsidR="00F66ADC" w:rsidRPr="00330D60" w:rsidRDefault="00F66ADC" w:rsidP="00C94B7F">
            <w:pPr>
              <w:jc w:val="both"/>
              <w:rPr>
                <w:b/>
                <w:bCs/>
              </w:rPr>
            </w:pPr>
            <w:r w:rsidRPr="00330D60">
              <w:rPr>
                <w:b/>
                <w:bCs/>
              </w:rPr>
              <w:t>Parametr oferowany</w:t>
            </w:r>
          </w:p>
        </w:tc>
        <w:tc>
          <w:tcPr>
            <w:tcW w:w="1218" w:type="dxa"/>
          </w:tcPr>
          <w:p w14:paraId="3ACBF9BA" w14:textId="77777777" w:rsidR="00F66ADC" w:rsidRPr="00330D60" w:rsidRDefault="00F66ADC" w:rsidP="00C94B7F">
            <w:pPr>
              <w:jc w:val="both"/>
              <w:rPr>
                <w:b/>
                <w:bCs/>
              </w:rPr>
            </w:pPr>
            <w:r w:rsidRPr="00330D60">
              <w:rPr>
                <w:b/>
                <w:bCs/>
              </w:rPr>
              <w:t>Punktacja</w:t>
            </w:r>
          </w:p>
        </w:tc>
        <w:tc>
          <w:tcPr>
            <w:tcW w:w="1552" w:type="dxa"/>
          </w:tcPr>
          <w:p w14:paraId="3E3839CD" w14:textId="77777777" w:rsidR="00F66ADC" w:rsidRPr="00330D60" w:rsidRDefault="00F66ADC" w:rsidP="00C94B7F">
            <w:pPr>
              <w:jc w:val="both"/>
              <w:rPr>
                <w:b/>
                <w:bCs/>
              </w:rPr>
            </w:pPr>
            <w:r w:rsidRPr="00330D60">
              <w:rPr>
                <w:b/>
                <w:bCs/>
              </w:rPr>
              <w:t xml:space="preserve">Ocena Komisji </w:t>
            </w:r>
          </w:p>
          <w:p w14:paraId="0E0E302A" w14:textId="77777777" w:rsidR="00F66ADC" w:rsidRPr="00330D60" w:rsidRDefault="00F66ADC" w:rsidP="00C94B7F">
            <w:pPr>
              <w:jc w:val="both"/>
              <w:rPr>
                <w:b/>
                <w:bCs/>
              </w:rPr>
            </w:pPr>
            <w:r w:rsidRPr="00330D60">
              <w:rPr>
                <w:b/>
                <w:bCs/>
              </w:rPr>
              <w:t xml:space="preserve">spełnia / </w:t>
            </w:r>
          </w:p>
          <w:p w14:paraId="515A61B2" w14:textId="77777777" w:rsidR="00F66ADC" w:rsidRPr="00330D60" w:rsidRDefault="00F66ADC" w:rsidP="00C94B7F">
            <w:pPr>
              <w:jc w:val="both"/>
              <w:rPr>
                <w:b/>
                <w:bCs/>
              </w:rPr>
            </w:pPr>
            <w:r w:rsidRPr="00330D60">
              <w:rPr>
                <w:b/>
                <w:bCs/>
              </w:rPr>
              <w:t>nie spełnia</w:t>
            </w:r>
          </w:p>
        </w:tc>
      </w:tr>
      <w:tr w:rsidR="00F66ADC" w14:paraId="6A89C1FD" w14:textId="77777777" w:rsidTr="00C94B7F">
        <w:tc>
          <w:tcPr>
            <w:tcW w:w="10058" w:type="dxa"/>
            <w:gridSpan w:val="6"/>
          </w:tcPr>
          <w:p w14:paraId="4FFE5182" w14:textId="77777777" w:rsidR="00F66ADC" w:rsidRPr="00F66ADC" w:rsidRDefault="00F66ADC" w:rsidP="00C94B7F">
            <w:pPr>
              <w:pStyle w:val="Akapitzlist"/>
              <w:spacing w:line="360" w:lineRule="auto"/>
              <w:ind w:left="176" w:hanging="176"/>
              <w:rPr>
                <w:b/>
                <w:bCs/>
              </w:rPr>
            </w:pPr>
            <w:r w:rsidRPr="00F66ADC">
              <w:rPr>
                <w:b/>
                <w:bCs/>
              </w:rPr>
              <w:t>I.</w:t>
            </w:r>
            <w:r w:rsidRPr="00F66ADC">
              <w:rPr>
                <w:b/>
                <w:bCs/>
              </w:rPr>
              <w:tab/>
              <w:t>INFORMACJE OGÓLNE</w:t>
            </w:r>
          </w:p>
        </w:tc>
      </w:tr>
      <w:tr w:rsidR="00F66ADC" w14:paraId="1090AAE1" w14:textId="77777777" w:rsidTr="00330D60">
        <w:tc>
          <w:tcPr>
            <w:tcW w:w="709" w:type="dxa"/>
          </w:tcPr>
          <w:p w14:paraId="41E3F7FA" w14:textId="77777777" w:rsidR="00F66ADC" w:rsidRPr="00F66ADC" w:rsidRDefault="00F66ADC" w:rsidP="00C94B7F">
            <w:pPr>
              <w:spacing w:line="360" w:lineRule="auto"/>
              <w:jc w:val="both"/>
            </w:pPr>
            <w:r w:rsidRPr="00F66ADC">
              <w:t>2.</w:t>
            </w:r>
          </w:p>
        </w:tc>
        <w:tc>
          <w:tcPr>
            <w:tcW w:w="3809" w:type="dxa"/>
          </w:tcPr>
          <w:p w14:paraId="61AD0F54" w14:textId="77777777" w:rsidR="00F66ADC" w:rsidRPr="00A5337D" w:rsidRDefault="00F66ADC" w:rsidP="00C94B7F">
            <w:pPr>
              <w:rPr>
                <w:b/>
                <w:bCs/>
              </w:rPr>
            </w:pPr>
            <w:r w:rsidRPr="00A5337D">
              <w:t>Oprogramowanie systemowe i aplikacyjne oraz menu użytkownika w języku polskim</w:t>
            </w:r>
          </w:p>
        </w:tc>
        <w:tc>
          <w:tcPr>
            <w:tcW w:w="1385" w:type="dxa"/>
          </w:tcPr>
          <w:p w14:paraId="4731FDBB" w14:textId="1CE9339F" w:rsidR="00F66ADC" w:rsidRPr="00A5337D" w:rsidRDefault="00F66ADC" w:rsidP="00C94B7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34EAC">
              <w:rPr>
                <w:rFonts w:cs="Arial"/>
                <w:color w:val="FF0000"/>
                <w:szCs w:val="18"/>
              </w:rPr>
              <w:t>Tak/Nie</w:t>
            </w:r>
          </w:p>
        </w:tc>
        <w:tc>
          <w:tcPr>
            <w:tcW w:w="1385" w:type="dxa"/>
          </w:tcPr>
          <w:p w14:paraId="63DFBE35" w14:textId="77777777" w:rsidR="00F66ADC" w:rsidRDefault="00F66ADC" w:rsidP="00C94B7F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18" w:type="dxa"/>
          </w:tcPr>
          <w:p w14:paraId="0957D119" w14:textId="18760DDB" w:rsidR="00F66ADC" w:rsidRPr="00C34EAC" w:rsidRDefault="00F66ADC" w:rsidP="00F66ADC">
            <w:pPr>
              <w:rPr>
                <w:rFonts w:cs="Arial"/>
                <w:color w:val="FF0000"/>
                <w:szCs w:val="18"/>
              </w:rPr>
            </w:pPr>
            <w:r w:rsidRPr="00C34EAC">
              <w:rPr>
                <w:rFonts w:cs="Arial"/>
                <w:color w:val="FF0000"/>
                <w:szCs w:val="18"/>
              </w:rPr>
              <w:t>Tak</w:t>
            </w:r>
            <w:r w:rsidR="00330D60">
              <w:rPr>
                <w:rFonts w:cs="Arial"/>
                <w:color w:val="FF0000"/>
                <w:szCs w:val="18"/>
              </w:rPr>
              <w:t xml:space="preserve"> </w:t>
            </w:r>
            <w:r w:rsidRPr="00C34EAC">
              <w:rPr>
                <w:rFonts w:cs="Arial"/>
                <w:color w:val="FF0000"/>
                <w:szCs w:val="18"/>
              </w:rPr>
              <w:t>-</w:t>
            </w:r>
            <w:r w:rsidR="00330D60">
              <w:rPr>
                <w:rFonts w:cs="Arial"/>
                <w:color w:val="FF0000"/>
                <w:szCs w:val="18"/>
              </w:rPr>
              <w:t xml:space="preserve"> </w:t>
            </w:r>
            <w:r w:rsidRPr="00C34EAC">
              <w:rPr>
                <w:rFonts w:cs="Arial"/>
                <w:color w:val="FF0000"/>
                <w:szCs w:val="18"/>
              </w:rPr>
              <w:t>5 pkt</w:t>
            </w:r>
          </w:p>
          <w:p w14:paraId="1990D7D7" w14:textId="4ECF2337" w:rsidR="00F66ADC" w:rsidRDefault="00F66ADC" w:rsidP="00F66ADC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C34EAC">
              <w:rPr>
                <w:rFonts w:cs="Arial"/>
                <w:color w:val="FF0000"/>
                <w:szCs w:val="18"/>
              </w:rPr>
              <w:t>Nie</w:t>
            </w:r>
            <w:r w:rsidR="00330D60">
              <w:rPr>
                <w:rFonts w:cs="Arial"/>
                <w:color w:val="FF0000"/>
                <w:szCs w:val="18"/>
              </w:rPr>
              <w:t xml:space="preserve"> </w:t>
            </w:r>
            <w:r w:rsidRPr="00C34EAC">
              <w:rPr>
                <w:rFonts w:cs="Arial"/>
                <w:color w:val="FF0000"/>
                <w:szCs w:val="18"/>
              </w:rPr>
              <w:t>-</w:t>
            </w:r>
            <w:r w:rsidR="00330D60">
              <w:rPr>
                <w:rFonts w:cs="Arial"/>
                <w:color w:val="FF0000"/>
                <w:szCs w:val="18"/>
              </w:rPr>
              <w:t xml:space="preserve"> </w:t>
            </w:r>
            <w:r w:rsidRPr="00C34EAC">
              <w:rPr>
                <w:rFonts w:cs="Arial"/>
                <w:color w:val="FF0000"/>
                <w:szCs w:val="18"/>
              </w:rPr>
              <w:t>0 pkt</w:t>
            </w:r>
          </w:p>
        </w:tc>
        <w:tc>
          <w:tcPr>
            <w:tcW w:w="1552" w:type="dxa"/>
          </w:tcPr>
          <w:p w14:paraId="64B50BC0" w14:textId="77777777" w:rsidR="00F66ADC" w:rsidRDefault="00F66ADC" w:rsidP="00C94B7F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F66ADC" w14:paraId="073B6281" w14:textId="77777777" w:rsidTr="00C94B7F">
        <w:tc>
          <w:tcPr>
            <w:tcW w:w="10058" w:type="dxa"/>
            <w:gridSpan w:val="6"/>
          </w:tcPr>
          <w:p w14:paraId="18F84352" w14:textId="77777777" w:rsidR="00F66ADC" w:rsidRPr="00F66ADC" w:rsidRDefault="00F66ADC" w:rsidP="00C94B7F">
            <w:pPr>
              <w:spacing w:line="360" w:lineRule="auto"/>
              <w:jc w:val="both"/>
              <w:rPr>
                <w:b/>
                <w:bCs/>
              </w:rPr>
            </w:pPr>
            <w:r w:rsidRPr="00F66ADC">
              <w:rPr>
                <w:b/>
                <w:bCs/>
              </w:rPr>
              <w:t>VII. MONITOR, TOR WUZYJNY I OPROGRAMOWANIE</w:t>
            </w:r>
          </w:p>
        </w:tc>
      </w:tr>
      <w:tr w:rsidR="00F66ADC" w14:paraId="6AB7D443" w14:textId="77777777" w:rsidTr="00330D60">
        <w:tc>
          <w:tcPr>
            <w:tcW w:w="709" w:type="dxa"/>
          </w:tcPr>
          <w:p w14:paraId="0C3EADCE" w14:textId="77777777" w:rsidR="00F66ADC" w:rsidRPr="00F66ADC" w:rsidRDefault="00F66ADC" w:rsidP="00C94B7F">
            <w:pPr>
              <w:spacing w:line="360" w:lineRule="auto"/>
              <w:jc w:val="both"/>
            </w:pPr>
            <w:r w:rsidRPr="00F66ADC">
              <w:t>74.</w:t>
            </w:r>
          </w:p>
        </w:tc>
        <w:tc>
          <w:tcPr>
            <w:tcW w:w="3809" w:type="dxa"/>
          </w:tcPr>
          <w:p w14:paraId="5B9E817D" w14:textId="77777777" w:rsidR="00F66ADC" w:rsidRPr="00A5337D" w:rsidRDefault="00F66ADC" w:rsidP="00C94B7F">
            <w:r>
              <w:rPr>
                <w:szCs w:val="18"/>
              </w:rPr>
              <w:t>Skonfigurowanie aparatu do współpracy z systemem PACS Zamawiającego (konfiguracja tylko dostarczanego aparatu, Zamawiający nie wymaga od Wykonawcy żadnych dodatkowych licencji)</w:t>
            </w:r>
          </w:p>
        </w:tc>
        <w:tc>
          <w:tcPr>
            <w:tcW w:w="1385" w:type="dxa"/>
          </w:tcPr>
          <w:p w14:paraId="6ADA8774" w14:textId="01D754B5" w:rsidR="00F66ADC" w:rsidRPr="00A5337D" w:rsidRDefault="00F66ADC" w:rsidP="00C94B7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370D31">
              <w:rPr>
                <w:color w:val="FF0000"/>
                <w:szCs w:val="18"/>
              </w:rPr>
              <w:t>Tak</w:t>
            </w:r>
          </w:p>
        </w:tc>
        <w:tc>
          <w:tcPr>
            <w:tcW w:w="1385" w:type="dxa"/>
          </w:tcPr>
          <w:p w14:paraId="5C8B4E52" w14:textId="77777777" w:rsidR="00F66ADC" w:rsidRDefault="00F66ADC" w:rsidP="00C94B7F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18" w:type="dxa"/>
          </w:tcPr>
          <w:p w14:paraId="67489041" w14:textId="77777777" w:rsidR="00F66ADC" w:rsidRDefault="00F66ADC" w:rsidP="00C94B7F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2" w:type="dxa"/>
          </w:tcPr>
          <w:p w14:paraId="65D3001A" w14:textId="77777777" w:rsidR="00F66ADC" w:rsidRDefault="00F66ADC" w:rsidP="00C94B7F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97ABA" w14:paraId="0EDEBC0D" w14:textId="77777777" w:rsidTr="00FA0E28">
        <w:tc>
          <w:tcPr>
            <w:tcW w:w="10058" w:type="dxa"/>
            <w:gridSpan w:val="6"/>
          </w:tcPr>
          <w:p w14:paraId="2675C3A1" w14:textId="7C62FB85" w:rsidR="00C97ABA" w:rsidRDefault="00C97ABA" w:rsidP="00C94B7F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bookmarkStart w:id="0" w:name="_Hlk237250344"/>
            <w:r>
              <w:rPr>
                <w:rFonts w:cs="Arial"/>
                <w:b/>
                <w:szCs w:val="18"/>
              </w:rPr>
              <w:t>VIII. OGÓLNE WARUNKI SERWISU I GWARANCJI</w:t>
            </w:r>
          </w:p>
        </w:tc>
      </w:tr>
      <w:tr w:rsidR="00C97ABA" w14:paraId="4A8CAB06" w14:textId="77777777" w:rsidTr="00330D60">
        <w:tc>
          <w:tcPr>
            <w:tcW w:w="709" w:type="dxa"/>
          </w:tcPr>
          <w:p w14:paraId="2A6C1E69" w14:textId="5BBC032C" w:rsidR="00C97ABA" w:rsidRPr="00F66ADC" w:rsidRDefault="00C97ABA" w:rsidP="00C94B7F">
            <w:pPr>
              <w:spacing w:line="360" w:lineRule="auto"/>
              <w:jc w:val="both"/>
            </w:pPr>
            <w:r>
              <w:t>80.</w:t>
            </w:r>
          </w:p>
        </w:tc>
        <w:tc>
          <w:tcPr>
            <w:tcW w:w="3809" w:type="dxa"/>
          </w:tcPr>
          <w:p w14:paraId="10D7667B" w14:textId="33CFFABA" w:rsidR="00C97ABA" w:rsidRDefault="00C97ABA" w:rsidP="00C94B7F">
            <w:pPr>
              <w:rPr>
                <w:szCs w:val="18"/>
              </w:rPr>
            </w:pPr>
            <w:r w:rsidRPr="00206AB9">
              <w:rPr>
                <w:rFonts w:eastAsia="Calibri"/>
                <w:szCs w:val="18"/>
                <w:lang w:eastAsia="en-US"/>
              </w:rPr>
              <w:t xml:space="preserve">Zakończenie naprawy i przywrócenie sprzętu do stanu użytku w terminie maksymalnie do </w:t>
            </w:r>
            <w:r>
              <w:rPr>
                <w:rFonts w:eastAsia="Calibri"/>
                <w:color w:val="EE0000"/>
                <w:szCs w:val="18"/>
                <w:lang w:eastAsia="en-US"/>
              </w:rPr>
              <w:t>4</w:t>
            </w:r>
            <w:r w:rsidRPr="00206AB9">
              <w:rPr>
                <w:rFonts w:eastAsia="Calibri"/>
                <w:szCs w:val="18"/>
                <w:lang w:eastAsia="en-US"/>
              </w:rPr>
              <w:t xml:space="preserve"> dni roboczych</w:t>
            </w:r>
            <w:r>
              <w:rPr>
                <w:rFonts w:eastAsia="Calibri"/>
                <w:szCs w:val="18"/>
                <w:lang w:eastAsia="en-US"/>
              </w:rPr>
              <w:t>.</w:t>
            </w:r>
          </w:p>
        </w:tc>
        <w:tc>
          <w:tcPr>
            <w:tcW w:w="1385" w:type="dxa"/>
          </w:tcPr>
          <w:p w14:paraId="32834956" w14:textId="4ECF0D59" w:rsidR="00C97ABA" w:rsidRPr="00370D31" w:rsidRDefault="00C97ABA" w:rsidP="00C94B7F">
            <w:pPr>
              <w:spacing w:line="360" w:lineRule="auto"/>
              <w:jc w:val="center"/>
              <w:rPr>
                <w:color w:val="FF0000"/>
                <w:szCs w:val="18"/>
              </w:rPr>
            </w:pPr>
            <w:r>
              <w:rPr>
                <w:rFonts w:cs="Arial"/>
                <w:szCs w:val="18"/>
              </w:rPr>
              <w:t>Tak, podać</w:t>
            </w:r>
          </w:p>
        </w:tc>
        <w:tc>
          <w:tcPr>
            <w:tcW w:w="1385" w:type="dxa"/>
          </w:tcPr>
          <w:p w14:paraId="71A13B1C" w14:textId="77777777" w:rsidR="00C97ABA" w:rsidRDefault="00C97ABA" w:rsidP="00C94B7F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18" w:type="dxa"/>
          </w:tcPr>
          <w:p w14:paraId="51659D54" w14:textId="77777777" w:rsidR="00C97ABA" w:rsidRDefault="00C97ABA" w:rsidP="00C94B7F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2" w:type="dxa"/>
          </w:tcPr>
          <w:p w14:paraId="4251789B" w14:textId="77777777" w:rsidR="00C97ABA" w:rsidRDefault="00C97ABA" w:rsidP="00C94B7F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bookmarkEnd w:id="0"/>
      <w:tr w:rsidR="00F66ADC" w14:paraId="09CD7394" w14:textId="77777777" w:rsidTr="00C94B7F">
        <w:tc>
          <w:tcPr>
            <w:tcW w:w="10058" w:type="dxa"/>
            <w:gridSpan w:val="6"/>
          </w:tcPr>
          <w:p w14:paraId="295700FB" w14:textId="77777777" w:rsidR="00F66ADC" w:rsidRPr="00F66ADC" w:rsidRDefault="00F66ADC" w:rsidP="00C94B7F">
            <w:pPr>
              <w:spacing w:line="360" w:lineRule="auto"/>
              <w:jc w:val="both"/>
              <w:rPr>
                <w:b/>
                <w:bCs/>
              </w:rPr>
            </w:pPr>
            <w:r w:rsidRPr="00F66ADC">
              <w:rPr>
                <w:b/>
                <w:bCs/>
              </w:rPr>
              <w:t xml:space="preserve">IX. </w:t>
            </w:r>
            <w:r w:rsidRPr="00F66ADC">
              <w:rPr>
                <w:rFonts w:cs="Arial"/>
                <w:b/>
              </w:rPr>
              <w:t>SZKOLENIA</w:t>
            </w:r>
          </w:p>
        </w:tc>
      </w:tr>
      <w:tr w:rsidR="00F66ADC" w14:paraId="0BB4B870" w14:textId="77777777" w:rsidTr="00330D60">
        <w:tc>
          <w:tcPr>
            <w:tcW w:w="709" w:type="dxa"/>
          </w:tcPr>
          <w:p w14:paraId="29D7B8CD" w14:textId="39C477F2" w:rsidR="00F66ADC" w:rsidRPr="00F66ADC" w:rsidRDefault="00F66ADC" w:rsidP="00C94B7F">
            <w:pPr>
              <w:spacing w:line="360" w:lineRule="auto"/>
              <w:jc w:val="both"/>
            </w:pPr>
            <w:r w:rsidRPr="00F66ADC">
              <w:t>89.</w:t>
            </w:r>
          </w:p>
        </w:tc>
        <w:tc>
          <w:tcPr>
            <w:tcW w:w="3809" w:type="dxa"/>
          </w:tcPr>
          <w:p w14:paraId="53D9679D" w14:textId="77777777" w:rsidR="00F66ADC" w:rsidRDefault="00F66ADC" w:rsidP="00C94B7F">
            <w:pPr>
              <w:rPr>
                <w:szCs w:val="18"/>
              </w:rPr>
            </w:pPr>
            <w:r w:rsidRPr="004A11F5">
              <w:rPr>
                <w:rFonts w:eastAsia="Calibri"/>
                <w:szCs w:val="18"/>
                <w:lang w:eastAsia="en-US"/>
              </w:rPr>
              <w:t>Przeszkolenie min. 2 pracowników Działu Aparatury Medycznej Zamawiającego w zakresie podstawowej diagnostyki serwisowej, zasad konserwacji prewencyjnej oraz odczytywania kodów błędów</w:t>
            </w:r>
          </w:p>
        </w:tc>
        <w:tc>
          <w:tcPr>
            <w:tcW w:w="1385" w:type="dxa"/>
          </w:tcPr>
          <w:p w14:paraId="5668D564" w14:textId="2A426C8F" w:rsidR="00F66ADC" w:rsidRPr="00A5337D" w:rsidRDefault="00F66ADC" w:rsidP="00C94B7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370D31">
              <w:rPr>
                <w:color w:val="FF0000"/>
                <w:szCs w:val="18"/>
              </w:rPr>
              <w:t>Tak</w:t>
            </w:r>
          </w:p>
        </w:tc>
        <w:tc>
          <w:tcPr>
            <w:tcW w:w="1385" w:type="dxa"/>
          </w:tcPr>
          <w:p w14:paraId="0ECF31A0" w14:textId="77777777" w:rsidR="00F66ADC" w:rsidRDefault="00F66ADC" w:rsidP="00C94B7F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18" w:type="dxa"/>
          </w:tcPr>
          <w:p w14:paraId="3DAF87DD" w14:textId="77777777" w:rsidR="00F66ADC" w:rsidRDefault="00F66ADC" w:rsidP="00C94B7F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2" w:type="dxa"/>
          </w:tcPr>
          <w:p w14:paraId="11FC00BB" w14:textId="77777777" w:rsidR="00F66ADC" w:rsidRDefault="00F66ADC" w:rsidP="00C94B7F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6C020932" w14:textId="77777777" w:rsidR="008907A1" w:rsidRDefault="008907A1" w:rsidP="008477F5">
      <w:pPr>
        <w:spacing w:line="23" w:lineRule="atLeast"/>
        <w:ind w:left="426"/>
        <w:jc w:val="both"/>
        <w:rPr>
          <w:sz w:val="22"/>
          <w:szCs w:val="22"/>
        </w:rPr>
      </w:pPr>
    </w:p>
    <w:p w14:paraId="79163DD6" w14:textId="4337B414" w:rsidR="008907A1" w:rsidRDefault="00B26209" w:rsidP="00B26209">
      <w:pPr>
        <w:pStyle w:val="Akapitzlist"/>
        <w:numPr>
          <w:ilvl w:val="0"/>
          <w:numId w:val="3"/>
        </w:numPr>
        <w:spacing w:line="23" w:lineRule="atLeast"/>
        <w:jc w:val="both"/>
        <w:rPr>
          <w:b/>
          <w:bCs/>
          <w:sz w:val="22"/>
          <w:szCs w:val="22"/>
        </w:rPr>
      </w:pPr>
      <w:r w:rsidRPr="00B26209">
        <w:rPr>
          <w:b/>
          <w:bCs/>
          <w:sz w:val="22"/>
          <w:szCs w:val="22"/>
        </w:rPr>
        <w:t>Załącznik nr 2 – Formularz ofertowy do SWZ</w:t>
      </w:r>
    </w:p>
    <w:p w14:paraId="1CE6CF9F" w14:textId="77777777" w:rsidR="00B26209" w:rsidRDefault="00B26209" w:rsidP="00B26209">
      <w:pPr>
        <w:pStyle w:val="Akapitzlist"/>
        <w:spacing w:line="23" w:lineRule="atLeast"/>
        <w:jc w:val="both"/>
        <w:rPr>
          <w:b/>
          <w:bCs/>
          <w:sz w:val="22"/>
          <w:szCs w:val="22"/>
        </w:rPr>
      </w:pPr>
    </w:p>
    <w:p w14:paraId="6F5066B9" w14:textId="72169049" w:rsidR="00B26209" w:rsidRPr="00330D60" w:rsidRDefault="00B26209" w:rsidP="00330D60">
      <w:pPr>
        <w:pStyle w:val="Akapitzlist"/>
        <w:spacing w:line="23" w:lineRule="atLeas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Było:</w:t>
      </w:r>
    </w:p>
    <w:tbl>
      <w:tblPr>
        <w:tblW w:w="5182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2"/>
        <w:gridCol w:w="1722"/>
        <w:gridCol w:w="1848"/>
        <w:gridCol w:w="2248"/>
      </w:tblGrid>
      <w:tr w:rsidR="00B26209" w:rsidRPr="00B26209" w14:paraId="0317B04C" w14:textId="77777777" w:rsidTr="00B26209">
        <w:trPr>
          <w:trHeight w:val="753"/>
        </w:trPr>
        <w:tc>
          <w:tcPr>
            <w:tcW w:w="1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06CD6" w14:textId="77777777" w:rsidR="00B26209" w:rsidRPr="00B26209" w:rsidRDefault="00B26209" w:rsidP="00B26209">
            <w:pPr>
              <w:spacing w:line="23" w:lineRule="atLeast"/>
              <w:rPr>
                <w:b/>
                <w:bCs/>
              </w:rPr>
            </w:pPr>
            <w:r w:rsidRPr="00B26209">
              <w:rPr>
                <w:b/>
                <w:bCs/>
              </w:rPr>
              <w:t>Nazwa przedmiotu zamówienia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C300C" w14:textId="77777777" w:rsidR="00B26209" w:rsidRPr="00B26209" w:rsidRDefault="00B26209" w:rsidP="00B26209">
            <w:pPr>
              <w:spacing w:line="23" w:lineRule="atLeast"/>
              <w:rPr>
                <w:b/>
                <w:bCs/>
              </w:rPr>
            </w:pPr>
            <w:r w:rsidRPr="00B26209">
              <w:rPr>
                <w:b/>
                <w:bCs/>
              </w:rPr>
              <w:t>Wartość netto w zł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C2230" w14:textId="2F4B2463" w:rsidR="00B26209" w:rsidRPr="00B26209" w:rsidRDefault="00B26209" w:rsidP="00B26209">
            <w:pPr>
              <w:spacing w:line="23" w:lineRule="atLeast"/>
              <w:rPr>
                <w:b/>
                <w:bCs/>
              </w:rPr>
            </w:pPr>
            <w:r w:rsidRPr="00B26209">
              <w:rPr>
                <w:b/>
                <w:bCs/>
              </w:rPr>
              <w:t>Wartość brutto w zł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85F95" w14:textId="77777777" w:rsidR="00B26209" w:rsidRPr="00B26209" w:rsidRDefault="00B26209" w:rsidP="00B26209">
            <w:pPr>
              <w:spacing w:line="23" w:lineRule="atLeast"/>
              <w:rPr>
                <w:b/>
                <w:bCs/>
              </w:rPr>
            </w:pPr>
            <w:r w:rsidRPr="00B26209">
              <w:rPr>
                <w:b/>
                <w:bCs/>
              </w:rPr>
              <w:t>Okres gwarancji (uwaga parametr punktowany zgodnie z pkt. 18.2 SWZ)</w:t>
            </w:r>
          </w:p>
        </w:tc>
      </w:tr>
      <w:tr w:rsidR="00B26209" w:rsidRPr="00B26209" w14:paraId="13A98CE1" w14:textId="77777777">
        <w:trPr>
          <w:trHeight w:val="495"/>
        </w:trPr>
        <w:tc>
          <w:tcPr>
            <w:tcW w:w="1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30CEE" w14:textId="77777777" w:rsidR="00B26209" w:rsidRPr="00B26209" w:rsidRDefault="00B26209" w:rsidP="00B26209">
            <w:pPr>
              <w:spacing w:line="23" w:lineRule="atLeast"/>
              <w:jc w:val="both"/>
              <w:rPr>
                <w:b/>
                <w:bCs/>
              </w:rPr>
            </w:pPr>
            <w:r w:rsidRPr="00B26209">
              <w:rPr>
                <w:b/>
                <w:bCs/>
              </w:rPr>
              <w:t>Pakiet … - …………….*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3DE94" w14:textId="77777777" w:rsidR="00B26209" w:rsidRPr="00B26209" w:rsidRDefault="00B26209" w:rsidP="00B26209">
            <w:pPr>
              <w:pStyle w:val="Akapitzlist"/>
              <w:spacing w:line="23" w:lineRule="atLeast"/>
              <w:jc w:val="both"/>
              <w:rPr>
                <w:b/>
                <w:bCs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EB59F" w14:textId="77777777" w:rsidR="00B26209" w:rsidRPr="00B26209" w:rsidRDefault="00B26209" w:rsidP="00B26209">
            <w:pPr>
              <w:pStyle w:val="Akapitzlist"/>
              <w:spacing w:line="23" w:lineRule="atLeast"/>
              <w:jc w:val="both"/>
              <w:rPr>
                <w:b/>
                <w:bCs/>
              </w:rPr>
            </w:pP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A7724" w14:textId="77777777" w:rsidR="00B26209" w:rsidRPr="00B26209" w:rsidRDefault="00B26209" w:rsidP="00B26209">
            <w:pPr>
              <w:pStyle w:val="Akapitzlist"/>
              <w:spacing w:line="23" w:lineRule="atLeast"/>
              <w:jc w:val="both"/>
              <w:rPr>
                <w:b/>
                <w:bCs/>
              </w:rPr>
            </w:pPr>
          </w:p>
        </w:tc>
      </w:tr>
    </w:tbl>
    <w:p w14:paraId="5CDABAC6" w14:textId="77777777" w:rsidR="00B26209" w:rsidRDefault="00B26209" w:rsidP="00B26209">
      <w:pPr>
        <w:pStyle w:val="Akapitzlist"/>
        <w:spacing w:line="23" w:lineRule="atLeast"/>
        <w:jc w:val="both"/>
        <w:rPr>
          <w:b/>
          <w:bCs/>
          <w:sz w:val="22"/>
          <w:szCs w:val="22"/>
        </w:rPr>
      </w:pPr>
    </w:p>
    <w:p w14:paraId="7A4AF0D1" w14:textId="77777777" w:rsidR="00B26209" w:rsidRDefault="00B26209" w:rsidP="00B26209">
      <w:pPr>
        <w:pStyle w:val="Akapitzlist"/>
        <w:spacing w:line="23" w:lineRule="atLeast"/>
        <w:jc w:val="both"/>
        <w:rPr>
          <w:b/>
          <w:bCs/>
          <w:sz w:val="22"/>
          <w:szCs w:val="22"/>
        </w:rPr>
      </w:pPr>
    </w:p>
    <w:p w14:paraId="2CC83689" w14:textId="47535EB0" w:rsidR="00B26209" w:rsidRPr="00330D60" w:rsidRDefault="00B26209" w:rsidP="00B26209">
      <w:pPr>
        <w:pStyle w:val="Akapitzlist"/>
        <w:numPr>
          <w:ilvl w:val="0"/>
          <w:numId w:val="17"/>
        </w:numPr>
        <w:spacing w:line="23" w:lineRule="atLeast"/>
      </w:pPr>
      <w:r w:rsidRPr="00330D60">
        <w:t>termin realizacji przedmiotu zamówienia do 30 dni od daty zawarcia umowy;</w:t>
      </w:r>
    </w:p>
    <w:p w14:paraId="7B91C75F" w14:textId="77777777" w:rsidR="00B26209" w:rsidRDefault="00B26209" w:rsidP="00B26209">
      <w:pPr>
        <w:pStyle w:val="Akapitzlist"/>
        <w:spacing w:line="23" w:lineRule="atLeast"/>
        <w:rPr>
          <w:b/>
          <w:bCs/>
          <w:sz w:val="22"/>
          <w:szCs w:val="22"/>
        </w:rPr>
      </w:pPr>
    </w:p>
    <w:p w14:paraId="2029D51C" w14:textId="1F338151" w:rsidR="00B26209" w:rsidRPr="00330D60" w:rsidRDefault="00B26209" w:rsidP="00330D60">
      <w:pPr>
        <w:pStyle w:val="Akapitzlist"/>
        <w:spacing w:line="23" w:lineRule="atLeas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Jest: </w:t>
      </w:r>
    </w:p>
    <w:tbl>
      <w:tblPr>
        <w:tblW w:w="5182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2"/>
        <w:gridCol w:w="1722"/>
        <w:gridCol w:w="1848"/>
        <w:gridCol w:w="2248"/>
      </w:tblGrid>
      <w:tr w:rsidR="00B26209" w:rsidRPr="001A1221" w14:paraId="2F9E1123" w14:textId="77777777" w:rsidTr="00C94B7F">
        <w:trPr>
          <w:trHeight w:val="471"/>
        </w:trPr>
        <w:tc>
          <w:tcPr>
            <w:tcW w:w="1902" w:type="pct"/>
            <w:vAlign w:val="center"/>
          </w:tcPr>
          <w:p w14:paraId="0965FAA9" w14:textId="77777777" w:rsidR="00B26209" w:rsidRPr="001A1221" w:rsidRDefault="00B26209" w:rsidP="00C94B7F">
            <w:pPr>
              <w:spacing w:before="120"/>
              <w:ind w:left="56"/>
              <w:jc w:val="center"/>
              <w:rPr>
                <w:b/>
              </w:rPr>
            </w:pPr>
            <w:r>
              <w:rPr>
                <w:b/>
              </w:rPr>
              <w:t>Nazwa przedmiotu zamówienia</w:t>
            </w:r>
          </w:p>
        </w:tc>
        <w:tc>
          <w:tcPr>
            <w:tcW w:w="917" w:type="pct"/>
            <w:vAlign w:val="center"/>
          </w:tcPr>
          <w:p w14:paraId="284DCD7C" w14:textId="77777777" w:rsidR="00B26209" w:rsidRPr="001A1221" w:rsidRDefault="00B26209" w:rsidP="00C94B7F">
            <w:pPr>
              <w:spacing w:before="120"/>
              <w:ind w:left="34" w:hanging="1"/>
              <w:jc w:val="center"/>
              <w:rPr>
                <w:b/>
              </w:rPr>
            </w:pPr>
            <w:r>
              <w:rPr>
                <w:b/>
              </w:rPr>
              <w:t>Wartość netto</w:t>
            </w:r>
            <w:r w:rsidRPr="001A1221">
              <w:rPr>
                <w:b/>
              </w:rPr>
              <w:t xml:space="preserve"> w zł</w:t>
            </w:r>
          </w:p>
        </w:tc>
        <w:tc>
          <w:tcPr>
            <w:tcW w:w="984" w:type="pct"/>
            <w:vAlign w:val="center"/>
          </w:tcPr>
          <w:p w14:paraId="4BD0C857" w14:textId="77777777" w:rsidR="00B26209" w:rsidRPr="001A1221" w:rsidRDefault="00B26209" w:rsidP="00C94B7F">
            <w:pPr>
              <w:spacing w:before="120"/>
              <w:ind w:left="34" w:hanging="1"/>
              <w:jc w:val="center"/>
              <w:rPr>
                <w:b/>
              </w:rPr>
            </w:pPr>
            <w:r>
              <w:rPr>
                <w:b/>
              </w:rPr>
              <w:t>Wartość brutto w zł</w:t>
            </w:r>
          </w:p>
        </w:tc>
        <w:tc>
          <w:tcPr>
            <w:tcW w:w="1198" w:type="pct"/>
          </w:tcPr>
          <w:p w14:paraId="23A29796" w14:textId="77777777" w:rsidR="00B26209" w:rsidRPr="00CD58C5" w:rsidRDefault="00B26209" w:rsidP="00C94B7F">
            <w:pPr>
              <w:spacing w:before="120"/>
              <w:ind w:left="34" w:hanging="1"/>
              <w:jc w:val="center"/>
              <w:rPr>
                <w:b/>
                <w:color w:val="FF0000"/>
              </w:rPr>
            </w:pPr>
            <w:r w:rsidRPr="00CD58C5">
              <w:rPr>
                <w:b/>
                <w:color w:val="FF0000"/>
              </w:rPr>
              <w:t>Okres gwarancji (uwaga parametr punktowany zgodnie z pkt. 19.2 SWZ)</w:t>
            </w:r>
          </w:p>
        </w:tc>
      </w:tr>
      <w:tr w:rsidR="00B26209" w:rsidRPr="001A1221" w14:paraId="655ADF66" w14:textId="77777777" w:rsidTr="00C94B7F">
        <w:trPr>
          <w:trHeight w:val="495"/>
        </w:trPr>
        <w:tc>
          <w:tcPr>
            <w:tcW w:w="1902" w:type="pct"/>
            <w:vAlign w:val="center"/>
          </w:tcPr>
          <w:p w14:paraId="5E0435AB" w14:textId="77777777" w:rsidR="00B26209" w:rsidRPr="00D50241" w:rsidRDefault="00B26209" w:rsidP="00C94B7F">
            <w:pPr>
              <w:spacing w:before="120"/>
              <w:ind w:left="284" w:hanging="284"/>
              <w:rPr>
                <w:b/>
              </w:rPr>
            </w:pPr>
            <w:r w:rsidRPr="00D50241">
              <w:rPr>
                <w:b/>
                <w:sz w:val="22"/>
                <w:szCs w:val="22"/>
              </w:rPr>
              <w:t>Pakiet … - …………….*</w:t>
            </w:r>
          </w:p>
        </w:tc>
        <w:tc>
          <w:tcPr>
            <w:tcW w:w="917" w:type="pct"/>
          </w:tcPr>
          <w:p w14:paraId="628BC5AC" w14:textId="77777777" w:rsidR="00B26209" w:rsidRPr="001A1221" w:rsidRDefault="00B26209" w:rsidP="00C94B7F">
            <w:pPr>
              <w:spacing w:before="120"/>
            </w:pPr>
          </w:p>
        </w:tc>
        <w:tc>
          <w:tcPr>
            <w:tcW w:w="984" w:type="pct"/>
            <w:vAlign w:val="center"/>
          </w:tcPr>
          <w:p w14:paraId="272B4E8C" w14:textId="77777777" w:rsidR="00B26209" w:rsidRPr="001A1221" w:rsidRDefault="00B26209" w:rsidP="00C94B7F">
            <w:pPr>
              <w:spacing w:before="120"/>
            </w:pPr>
          </w:p>
        </w:tc>
        <w:tc>
          <w:tcPr>
            <w:tcW w:w="1198" w:type="pct"/>
          </w:tcPr>
          <w:p w14:paraId="43711C63" w14:textId="77777777" w:rsidR="00B26209" w:rsidRPr="001A1221" w:rsidRDefault="00B26209" w:rsidP="00C94B7F">
            <w:pPr>
              <w:spacing w:before="120"/>
            </w:pPr>
          </w:p>
        </w:tc>
      </w:tr>
    </w:tbl>
    <w:p w14:paraId="04009635" w14:textId="77777777" w:rsidR="00B26209" w:rsidRPr="00B26209" w:rsidRDefault="00B26209" w:rsidP="00B26209">
      <w:pPr>
        <w:pStyle w:val="Akapitzlist"/>
        <w:spacing w:line="23" w:lineRule="atLeast"/>
        <w:rPr>
          <w:b/>
          <w:bCs/>
          <w:sz w:val="22"/>
          <w:szCs w:val="22"/>
        </w:rPr>
      </w:pPr>
    </w:p>
    <w:p w14:paraId="6EEB957F" w14:textId="77777777" w:rsidR="00B26209" w:rsidRPr="005F0D83" w:rsidRDefault="00B26209" w:rsidP="00B26209">
      <w:pPr>
        <w:numPr>
          <w:ilvl w:val="0"/>
          <w:numId w:val="19"/>
        </w:numPr>
        <w:ind w:left="567" w:hanging="567"/>
        <w:rPr>
          <w:b/>
          <w:bCs/>
        </w:rPr>
      </w:pPr>
      <w:r w:rsidRPr="005F0D83">
        <w:t>termin realizacji przedmiotu zamówienia**:</w:t>
      </w:r>
    </w:p>
    <w:p w14:paraId="5ED319C1" w14:textId="77777777" w:rsidR="00B26209" w:rsidRPr="00CD58C5" w:rsidRDefault="00B26209" w:rsidP="00B26209">
      <w:pPr>
        <w:ind w:left="567"/>
        <w:rPr>
          <w:b/>
          <w:bCs/>
          <w:color w:val="FF0000"/>
        </w:rPr>
      </w:pPr>
      <w:r w:rsidRPr="00CD58C5">
        <w:rPr>
          <w:b/>
          <w:bCs/>
          <w:color w:val="FF0000"/>
        </w:rPr>
        <w:lastRenderedPageBreak/>
        <w:t>Pakiet nr 1 – do 90 dni od daty zawarcia umowy, jednak nie później niż do 15.12.2026r.</w:t>
      </w:r>
    </w:p>
    <w:p w14:paraId="638FDB40" w14:textId="77777777" w:rsidR="00B26209" w:rsidRPr="00CD58C5" w:rsidRDefault="00B26209" w:rsidP="00B26209">
      <w:pPr>
        <w:spacing w:before="120"/>
        <w:ind w:left="567"/>
        <w:jc w:val="both"/>
        <w:rPr>
          <w:b/>
          <w:bCs/>
          <w:color w:val="FF0000"/>
        </w:rPr>
      </w:pPr>
      <w:r w:rsidRPr="00CD58C5">
        <w:rPr>
          <w:b/>
          <w:bCs/>
          <w:color w:val="FF0000"/>
        </w:rPr>
        <w:t>Pakiet nr 2-4 – do 60 dni od daty zawarcia umowy, jednak nie później niż do 15.12.2026r.</w:t>
      </w:r>
    </w:p>
    <w:p w14:paraId="20DB13CC" w14:textId="77777777" w:rsidR="00B26209" w:rsidRPr="00CD58C5" w:rsidRDefault="00B26209" w:rsidP="00B26209">
      <w:pPr>
        <w:spacing w:before="120"/>
        <w:ind w:left="567"/>
        <w:jc w:val="both"/>
        <w:rPr>
          <w:b/>
          <w:bCs/>
          <w:color w:val="FF0000"/>
        </w:rPr>
      </w:pPr>
      <w:r w:rsidRPr="00CD58C5">
        <w:rPr>
          <w:b/>
          <w:bCs/>
          <w:color w:val="FF0000"/>
        </w:rPr>
        <w:t>Pakiet nr 5 – do 30 dni od daty zawarcia umowy, jednak nie później niż do 16.11.2026r.</w:t>
      </w:r>
    </w:p>
    <w:p w14:paraId="0F934205" w14:textId="77777777" w:rsidR="00B26209" w:rsidRPr="005F0D83" w:rsidRDefault="00B26209" w:rsidP="00B26209">
      <w:pPr>
        <w:spacing w:before="120"/>
        <w:ind w:left="567"/>
        <w:jc w:val="both"/>
      </w:pPr>
      <w:r w:rsidRPr="005F0D83">
        <w:t>**</w:t>
      </w:r>
      <w:r w:rsidRPr="005F0D83">
        <w:rPr>
          <w:i/>
          <w:iCs/>
        </w:rPr>
        <w:t>Wykonawca wykreśli pakiety, na które nie będzie składał oferty</w:t>
      </w:r>
      <w:r w:rsidRPr="0028208C">
        <w:t xml:space="preserve"> </w:t>
      </w:r>
    </w:p>
    <w:p w14:paraId="2A9B12D7" w14:textId="77777777" w:rsidR="008907A1" w:rsidRDefault="008907A1" w:rsidP="008477F5">
      <w:pPr>
        <w:spacing w:line="23" w:lineRule="atLeast"/>
        <w:ind w:left="426"/>
        <w:jc w:val="both"/>
        <w:rPr>
          <w:sz w:val="22"/>
          <w:szCs w:val="22"/>
        </w:rPr>
      </w:pPr>
    </w:p>
    <w:p w14:paraId="5F8CD975" w14:textId="62ED4D95" w:rsidR="00CC5B0C" w:rsidRDefault="00CC5B0C" w:rsidP="00CC5B0C">
      <w:pPr>
        <w:pStyle w:val="Akapitzlist"/>
        <w:numPr>
          <w:ilvl w:val="0"/>
          <w:numId w:val="15"/>
        </w:num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Ogłoszenie o zamówieniu</w:t>
      </w:r>
    </w:p>
    <w:p w14:paraId="01C05F09" w14:textId="2B04C82C" w:rsidR="00CC5B0C" w:rsidRPr="008364C5" w:rsidRDefault="00CC5B0C" w:rsidP="008364C5">
      <w:pPr>
        <w:pStyle w:val="Akapitzlist"/>
        <w:spacing w:line="276" w:lineRule="auto"/>
        <w:jc w:val="both"/>
        <w:rPr>
          <w:i/>
          <w:iCs/>
          <w:sz w:val="22"/>
          <w:szCs w:val="22"/>
        </w:rPr>
      </w:pPr>
      <w:r>
        <w:rPr>
          <w:sz w:val="22"/>
          <w:szCs w:val="22"/>
        </w:rPr>
        <w:t xml:space="preserve">Zamawiający informuje, że w ogłoszeniu o zamówieniu </w:t>
      </w:r>
      <w:r w:rsidR="008364C5">
        <w:rPr>
          <w:sz w:val="22"/>
          <w:szCs w:val="22"/>
        </w:rPr>
        <w:t>d</w:t>
      </w:r>
      <w:r w:rsidR="008364C5" w:rsidRPr="008364C5">
        <w:rPr>
          <w:sz w:val="22"/>
          <w:szCs w:val="22"/>
        </w:rPr>
        <w:t xml:space="preserve">o </w:t>
      </w:r>
      <w:r w:rsidR="008364C5" w:rsidRPr="008364C5">
        <w:rPr>
          <w:b/>
          <w:bCs/>
          <w:sz w:val="22"/>
          <w:szCs w:val="22"/>
        </w:rPr>
        <w:t xml:space="preserve">pkt 2.1 „Procedura” </w:t>
      </w:r>
      <w:r w:rsidR="008364C5" w:rsidRPr="008364C5">
        <w:rPr>
          <w:sz w:val="22"/>
          <w:szCs w:val="22"/>
        </w:rPr>
        <w:t xml:space="preserve">Zamawiający dodaje zapis: </w:t>
      </w:r>
      <w:r w:rsidR="008364C5" w:rsidRPr="008364C5">
        <w:rPr>
          <w:i/>
          <w:iCs/>
          <w:sz w:val="22"/>
          <w:szCs w:val="22"/>
        </w:rPr>
        <w:t>„Zamawiający przewiduje możliwość unieważnienia postępowania o udzielenie zamówienia, jeżeli środki publiczne, które zamierzał przeznaczyć na sfinansowanie całości lub części zamówienia, nie zostaną mu przyznane, zgodnie z art. 257 ustawy z dnia 11 września 2019 r. – Prawo zamówień publicznych.”</w:t>
      </w:r>
    </w:p>
    <w:p w14:paraId="054D30B1" w14:textId="77777777" w:rsidR="008907A1" w:rsidRDefault="008907A1" w:rsidP="008477F5">
      <w:pPr>
        <w:spacing w:line="23" w:lineRule="atLeast"/>
        <w:ind w:left="426"/>
        <w:jc w:val="both"/>
        <w:rPr>
          <w:sz w:val="22"/>
          <w:szCs w:val="22"/>
        </w:rPr>
      </w:pPr>
    </w:p>
    <w:p w14:paraId="3025EBE3" w14:textId="12B200D4" w:rsidR="008477F5" w:rsidRPr="008477F5" w:rsidRDefault="008477F5" w:rsidP="008477F5">
      <w:pPr>
        <w:spacing w:line="23" w:lineRule="atLeast"/>
        <w:ind w:left="426"/>
        <w:jc w:val="both"/>
        <w:rPr>
          <w:sz w:val="22"/>
          <w:szCs w:val="22"/>
        </w:rPr>
      </w:pPr>
      <w:r w:rsidRPr="008477F5">
        <w:rPr>
          <w:sz w:val="22"/>
          <w:szCs w:val="22"/>
        </w:rPr>
        <w:t xml:space="preserve">Jednocześnie Zamawiający informuje, iż </w:t>
      </w:r>
      <w:r w:rsidR="00330D60" w:rsidRPr="008364C5">
        <w:rPr>
          <w:i/>
          <w:iCs/>
          <w:sz w:val="22"/>
          <w:szCs w:val="22"/>
        </w:rPr>
        <w:t xml:space="preserve">Zmodyfikowany </w:t>
      </w:r>
      <w:r w:rsidR="008364C5" w:rsidRPr="008364C5">
        <w:rPr>
          <w:i/>
          <w:iCs/>
          <w:sz w:val="22"/>
          <w:szCs w:val="22"/>
        </w:rPr>
        <w:t xml:space="preserve">Załącznik nr 1.1, Zmodyfikowany Załącznik nr 1.3, Zmodyfikowany Załącznik nr 2 oraz </w:t>
      </w:r>
      <w:r w:rsidRPr="008364C5">
        <w:rPr>
          <w:i/>
          <w:iCs/>
          <w:sz w:val="22"/>
          <w:szCs w:val="22"/>
        </w:rPr>
        <w:t xml:space="preserve">Ogłoszenie o zmianie ogłoszenia o zamówieniu </w:t>
      </w:r>
      <w:r w:rsidRPr="008477F5">
        <w:rPr>
          <w:sz w:val="22"/>
          <w:szCs w:val="22"/>
        </w:rPr>
        <w:t xml:space="preserve">Zamawiający zamieszcza na stronie internetowej prowadzonego postępowania </w:t>
      </w:r>
      <w:hyperlink r:id="rId7" w:history="1">
        <w:r w:rsidRPr="008477F5">
          <w:rPr>
            <w:rStyle w:val="Hipercze"/>
            <w:rFonts w:eastAsia="Calibri"/>
            <w:sz w:val="22"/>
            <w:szCs w:val="22"/>
          </w:rPr>
          <w:t>http://e-propublico.pl</w:t>
        </w:r>
      </w:hyperlink>
      <w:r w:rsidRPr="008477F5">
        <w:rPr>
          <w:sz w:val="22"/>
          <w:szCs w:val="22"/>
        </w:rPr>
        <w:t xml:space="preserve"> oraz na stronie </w:t>
      </w:r>
      <w:hyperlink r:id="rId8" w:history="1">
        <w:r w:rsidRPr="008477F5">
          <w:rPr>
            <w:rStyle w:val="Hipercze"/>
            <w:rFonts w:eastAsia="Calibri"/>
            <w:sz w:val="22"/>
            <w:szCs w:val="22"/>
          </w:rPr>
          <w:t>http://narutowicz.krakow.pl</w:t>
        </w:r>
      </w:hyperlink>
      <w:r w:rsidRPr="008477F5">
        <w:rPr>
          <w:sz w:val="22"/>
          <w:szCs w:val="22"/>
        </w:rPr>
        <w:t xml:space="preserve">. </w:t>
      </w:r>
    </w:p>
    <w:p w14:paraId="39D7308F" w14:textId="77777777" w:rsidR="008477F5" w:rsidRPr="008477F5" w:rsidRDefault="008477F5" w:rsidP="008477F5">
      <w:pPr>
        <w:spacing w:line="23" w:lineRule="atLeast"/>
        <w:ind w:left="426"/>
        <w:jc w:val="both"/>
        <w:rPr>
          <w:color w:val="FF0000"/>
          <w:sz w:val="22"/>
          <w:szCs w:val="22"/>
        </w:rPr>
      </w:pPr>
    </w:p>
    <w:p w14:paraId="0F6EA506" w14:textId="77777777" w:rsidR="008477F5" w:rsidRPr="008477F5" w:rsidRDefault="008477F5" w:rsidP="008477F5">
      <w:pPr>
        <w:spacing w:line="23" w:lineRule="atLeast"/>
        <w:ind w:left="426"/>
        <w:jc w:val="both"/>
        <w:rPr>
          <w:sz w:val="22"/>
          <w:szCs w:val="22"/>
        </w:rPr>
      </w:pPr>
      <w:r w:rsidRPr="008477F5">
        <w:rPr>
          <w:b/>
          <w:sz w:val="22"/>
          <w:szCs w:val="22"/>
        </w:rPr>
        <w:t>Powyższe zmiany nie powodują zmiany terminu składania i otwarcia ofert.</w:t>
      </w:r>
    </w:p>
    <w:p w14:paraId="22BD827E" w14:textId="77777777" w:rsidR="008477F5" w:rsidRPr="008477F5" w:rsidRDefault="008477F5" w:rsidP="008477F5">
      <w:pPr>
        <w:spacing w:line="23" w:lineRule="atLeast"/>
        <w:ind w:left="426"/>
        <w:jc w:val="both"/>
        <w:rPr>
          <w:sz w:val="22"/>
          <w:szCs w:val="22"/>
        </w:rPr>
      </w:pPr>
    </w:p>
    <w:p w14:paraId="20F9E3C9" w14:textId="77777777" w:rsidR="00E45FB8" w:rsidRPr="00E45FB8" w:rsidRDefault="00E45FB8" w:rsidP="00E45FB8">
      <w:pPr>
        <w:spacing w:line="360" w:lineRule="auto"/>
        <w:ind w:left="720"/>
        <w:jc w:val="both"/>
        <w:rPr>
          <w:sz w:val="24"/>
          <w:szCs w:val="24"/>
        </w:rPr>
      </w:pPr>
    </w:p>
    <w:p w14:paraId="587B021A" w14:textId="37048A7D" w:rsidR="005C0930" w:rsidRPr="00E45FB8" w:rsidRDefault="00E45FB8" w:rsidP="00B26D41">
      <w:pPr>
        <w:pStyle w:val="Tekstpodstawowy"/>
        <w:ind w:left="3117" w:right="-2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020C8667" w14:textId="77777777" w:rsidR="005C0930" w:rsidRPr="00E45FB8" w:rsidRDefault="005C0930" w:rsidP="00B26D41">
      <w:pPr>
        <w:pStyle w:val="Tekstpodstawowy"/>
        <w:ind w:left="3117" w:right="-2" w:firstLine="423"/>
        <w:jc w:val="right"/>
        <w:rPr>
          <w:szCs w:val="24"/>
        </w:rPr>
      </w:pPr>
    </w:p>
    <w:p w14:paraId="358CCC06" w14:textId="5DCF0FFF" w:rsidR="005C0930" w:rsidRPr="00E45FB8" w:rsidRDefault="00330D60" w:rsidP="00330D60">
      <w:pPr>
        <w:pStyle w:val="Tekstpodstawowy"/>
        <w:spacing w:line="240" w:lineRule="auto"/>
        <w:ind w:left="4956" w:right="-2"/>
        <w:jc w:val="center"/>
        <w:rPr>
          <w:szCs w:val="24"/>
        </w:rPr>
      </w:pPr>
      <w:r>
        <w:rPr>
          <w:szCs w:val="24"/>
        </w:rPr>
        <w:t>Piotr Nowakowski</w:t>
      </w:r>
    </w:p>
    <w:sectPr w:rsidR="005C0930" w:rsidRPr="00E45FB8" w:rsidSect="00CB12E2">
      <w:footerReference w:type="even" r:id="rId9"/>
      <w:footerReference w:type="default" r:id="rId10"/>
      <w:footerReference w:type="first" r:id="rId11"/>
      <w:pgSz w:w="11906" w:h="16838" w:code="9"/>
      <w:pgMar w:top="709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48FAC3" w14:textId="77777777" w:rsidR="00BF4D7E" w:rsidRDefault="00BF4D7E">
      <w:r>
        <w:separator/>
      </w:r>
    </w:p>
  </w:endnote>
  <w:endnote w:type="continuationSeparator" w:id="0">
    <w:p w14:paraId="606003CE" w14:textId="77777777" w:rsidR="00BF4D7E" w:rsidRDefault="00BF4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DCC4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02753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68939" w14:textId="79586319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0237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ACE98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86B941" w14:textId="77777777" w:rsidR="00EF1037" w:rsidRDefault="00EF1037">
    <w:pPr>
      <w:pStyle w:val="Stopka"/>
      <w:tabs>
        <w:tab w:val="clear" w:pos="4536"/>
        <w:tab w:val="left" w:pos="6237"/>
      </w:tabs>
    </w:pPr>
  </w:p>
  <w:p w14:paraId="307DBFB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15343" w14:textId="77777777" w:rsidR="00BF4D7E" w:rsidRDefault="00BF4D7E">
      <w:r>
        <w:separator/>
      </w:r>
    </w:p>
  </w:footnote>
  <w:footnote w:type="continuationSeparator" w:id="0">
    <w:p w14:paraId="7B9B2060" w14:textId="77777777" w:rsidR="00BF4D7E" w:rsidRDefault="00BF4D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F"/>
    <w:multiLevelType w:val="multilevel"/>
    <w:tmpl w:val="9D289F0E"/>
    <w:name w:val="WW8Num15"/>
    <w:lvl w:ilvl="0">
      <w:start w:val="9"/>
      <w:numFmt w:val="decimal"/>
      <w:lvlText w:val="%1"/>
      <w:lvlJc w:val="left"/>
      <w:pPr>
        <w:tabs>
          <w:tab w:val="num" w:pos="0"/>
        </w:tabs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08"/>
        </w:tabs>
        <w:ind w:left="622" w:hanging="480"/>
      </w:pPr>
      <w:rPr>
        <w:rFonts w:hint="default"/>
        <w:b w:val="0"/>
        <w:bCs/>
        <w:iCs/>
        <w:color w:val="auto"/>
        <w:sz w:val="22"/>
        <w:szCs w:val="22"/>
      </w:rPr>
    </w:lvl>
    <w:lvl w:ilvl="2">
      <w:start w:val="5"/>
      <w:numFmt w:val="decimal"/>
      <w:lvlText w:val="%1.%2.%3"/>
      <w:lvlJc w:val="left"/>
      <w:pPr>
        <w:tabs>
          <w:tab w:val="num" w:pos="284"/>
        </w:tabs>
        <w:ind w:left="1004" w:hanging="720"/>
      </w:pPr>
      <w:rPr>
        <w:rFonts w:hint="default"/>
        <w:b w:val="0"/>
        <w:bCs/>
        <w:iCs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  <w:rPr>
        <w:rFonts w:hint="default"/>
        <w:b/>
      </w:rPr>
    </w:lvl>
  </w:abstractNum>
  <w:abstractNum w:abstractNumId="1" w15:restartNumberingAfterBreak="0">
    <w:nsid w:val="004A57BB"/>
    <w:multiLevelType w:val="multilevel"/>
    <w:tmpl w:val="CBA06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644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3536E9"/>
    <w:multiLevelType w:val="hybridMultilevel"/>
    <w:tmpl w:val="975E84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DB7EEE"/>
    <w:multiLevelType w:val="hybridMultilevel"/>
    <w:tmpl w:val="A49458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BB55FD"/>
    <w:multiLevelType w:val="hybridMultilevel"/>
    <w:tmpl w:val="2EB2F3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E720FA"/>
    <w:multiLevelType w:val="hybridMultilevel"/>
    <w:tmpl w:val="99A00D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5B6CD1"/>
    <w:multiLevelType w:val="multilevel"/>
    <w:tmpl w:val="D0A87C18"/>
    <w:lvl w:ilvl="0">
      <w:start w:val="1"/>
      <w:numFmt w:val="decimal"/>
      <w:lvlText w:val="%1."/>
      <w:lvlJc w:val="left"/>
      <w:pPr>
        <w:tabs>
          <w:tab w:val="num" w:pos="2062"/>
        </w:tabs>
        <w:ind w:left="2062" w:hanging="360"/>
      </w:pPr>
    </w:lvl>
    <w:lvl w:ilvl="1">
      <w:start w:val="3"/>
      <w:numFmt w:val="decimal"/>
      <w:lvlText w:val="%1.%2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1776"/>
        </w:tabs>
        <w:ind w:left="1776" w:hanging="720"/>
      </w:pPr>
    </w:lvl>
    <w:lvl w:ilvl="3">
      <w:start w:val="1"/>
      <w:numFmt w:val="decimal"/>
      <w:lvlText w:val="%1.%2.%3.%4"/>
      <w:lvlJc w:val="left"/>
      <w:pPr>
        <w:tabs>
          <w:tab w:val="num" w:pos="2124"/>
        </w:tabs>
        <w:ind w:left="2124" w:hanging="720"/>
      </w:pPr>
    </w:lvl>
    <w:lvl w:ilvl="4">
      <w:start w:val="1"/>
      <w:numFmt w:val="decimal"/>
      <w:lvlText w:val="%1.%2.%3.%4.%5"/>
      <w:lvlJc w:val="left"/>
      <w:pPr>
        <w:tabs>
          <w:tab w:val="num" w:pos="2832"/>
        </w:tabs>
        <w:ind w:left="2832" w:hanging="1080"/>
      </w:pPr>
    </w:lvl>
    <w:lvl w:ilvl="5">
      <w:start w:val="1"/>
      <w:numFmt w:val="decimal"/>
      <w:lvlText w:val="%1.%2.%3.%4.%5.%6"/>
      <w:lvlJc w:val="left"/>
      <w:pPr>
        <w:tabs>
          <w:tab w:val="num" w:pos="3180"/>
        </w:tabs>
        <w:ind w:left="31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888"/>
        </w:tabs>
        <w:ind w:left="38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4236"/>
        </w:tabs>
        <w:ind w:left="423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944"/>
        </w:tabs>
        <w:ind w:left="4944" w:hanging="1800"/>
      </w:pPr>
    </w:lvl>
  </w:abstractNum>
  <w:abstractNum w:abstractNumId="7" w15:restartNumberingAfterBreak="0">
    <w:nsid w:val="3028395E"/>
    <w:multiLevelType w:val="multilevel"/>
    <w:tmpl w:val="7744E65E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" w15:restartNumberingAfterBreak="0">
    <w:nsid w:val="30404411"/>
    <w:multiLevelType w:val="multilevel"/>
    <w:tmpl w:val="9D289F0E"/>
    <w:lvl w:ilvl="0">
      <w:start w:val="9"/>
      <w:numFmt w:val="decimal"/>
      <w:lvlText w:val="%1"/>
      <w:lvlJc w:val="left"/>
      <w:pPr>
        <w:tabs>
          <w:tab w:val="num" w:pos="0"/>
        </w:tabs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08"/>
        </w:tabs>
        <w:ind w:left="622" w:hanging="480"/>
      </w:pPr>
      <w:rPr>
        <w:rFonts w:hint="default"/>
        <w:b w:val="0"/>
        <w:bCs/>
        <w:iCs/>
        <w:color w:val="auto"/>
        <w:sz w:val="22"/>
        <w:szCs w:val="22"/>
      </w:rPr>
    </w:lvl>
    <w:lvl w:ilvl="2">
      <w:start w:val="5"/>
      <w:numFmt w:val="decimal"/>
      <w:lvlText w:val="%1.%2.%3"/>
      <w:lvlJc w:val="left"/>
      <w:pPr>
        <w:tabs>
          <w:tab w:val="num" w:pos="568"/>
        </w:tabs>
        <w:ind w:left="1288" w:hanging="720"/>
      </w:pPr>
      <w:rPr>
        <w:rFonts w:hint="default"/>
        <w:b w:val="0"/>
        <w:bCs/>
        <w:iCs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  <w:rPr>
        <w:rFonts w:hint="default"/>
        <w:b/>
      </w:rPr>
    </w:lvl>
  </w:abstractNum>
  <w:abstractNum w:abstractNumId="9" w15:restartNumberingAfterBreak="0">
    <w:nsid w:val="31D03A13"/>
    <w:multiLevelType w:val="hybridMultilevel"/>
    <w:tmpl w:val="259AFD0C"/>
    <w:name w:val="WW8Num1522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8BA0608"/>
    <w:multiLevelType w:val="hybridMultilevel"/>
    <w:tmpl w:val="B0FE7ADC"/>
    <w:lvl w:ilvl="0" w:tplc="EBA00B4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603141"/>
    <w:multiLevelType w:val="hybridMultilevel"/>
    <w:tmpl w:val="DE04F274"/>
    <w:lvl w:ilvl="0" w:tplc="FFFFFFFF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926950"/>
    <w:multiLevelType w:val="multilevel"/>
    <w:tmpl w:val="9D0C4B4C"/>
    <w:lvl w:ilvl="0">
      <w:start w:val="2"/>
      <w:numFmt w:val="decimal"/>
      <w:lvlText w:val="%1."/>
      <w:lvlJc w:val="left"/>
      <w:pPr>
        <w:tabs>
          <w:tab w:val="num" w:pos="0"/>
        </w:tabs>
        <w:ind w:left="644" w:hanging="360"/>
      </w:pPr>
      <w:rPr>
        <w:strike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3" w15:restartNumberingAfterBreak="0">
    <w:nsid w:val="64CC4526"/>
    <w:multiLevelType w:val="hybridMultilevel"/>
    <w:tmpl w:val="DE04F274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2149B"/>
    <w:multiLevelType w:val="multilevel"/>
    <w:tmpl w:val="3FF89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6AF21AA5"/>
    <w:multiLevelType w:val="hybridMultilevel"/>
    <w:tmpl w:val="77BA95F2"/>
    <w:lvl w:ilvl="0" w:tplc="C138348E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461A35"/>
    <w:multiLevelType w:val="multilevel"/>
    <w:tmpl w:val="7744E65E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7" w15:restartNumberingAfterBreak="0">
    <w:nsid w:val="7C3561E8"/>
    <w:multiLevelType w:val="hybridMultilevel"/>
    <w:tmpl w:val="99AE1E28"/>
    <w:name w:val="WW8Num152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694691676">
    <w:abstractNumId w:val="5"/>
  </w:num>
  <w:num w:numId="2" w16cid:durableId="1621105849">
    <w:abstractNumId w:val="3"/>
  </w:num>
  <w:num w:numId="3" w16cid:durableId="2044595016">
    <w:abstractNumId w:val="2"/>
  </w:num>
  <w:num w:numId="4" w16cid:durableId="1471821654">
    <w:abstractNumId w:val="0"/>
  </w:num>
  <w:num w:numId="5" w16cid:durableId="136067244">
    <w:abstractNumId w:val="8"/>
  </w:num>
  <w:num w:numId="6" w16cid:durableId="744839340">
    <w:abstractNumId w:val="16"/>
  </w:num>
  <w:num w:numId="7" w16cid:durableId="260649891">
    <w:abstractNumId w:val="7"/>
  </w:num>
  <w:num w:numId="8" w16cid:durableId="1745644490">
    <w:abstractNumId w:val="17"/>
  </w:num>
  <w:num w:numId="9" w16cid:durableId="1770463222">
    <w:abstractNumId w:val="12"/>
  </w:num>
  <w:num w:numId="10" w16cid:durableId="363603514">
    <w:abstractNumId w:val="9"/>
  </w:num>
  <w:num w:numId="11" w16cid:durableId="434835559">
    <w:abstractNumId w:val="6"/>
  </w:num>
  <w:num w:numId="12" w16cid:durableId="1917087581">
    <w:abstractNumId w:val="1"/>
  </w:num>
  <w:num w:numId="13" w16cid:durableId="1730768268">
    <w:abstractNumId w:val="14"/>
  </w:num>
  <w:num w:numId="14" w16cid:durableId="890118171">
    <w:abstractNumId w:val="15"/>
  </w:num>
  <w:num w:numId="15" w16cid:durableId="1717386324">
    <w:abstractNumId w:val="4"/>
  </w:num>
  <w:num w:numId="16" w16cid:durableId="18799278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61303518">
    <w:abstractNumId w:val="13"/>
  </w:num>
  <w:num w:numId="18" w16cid:durableId="1329292105">
    <w:abstractNumId w:val="11"/>
  </w:num>
  <w:num w:numId="19" w16cid:durableId="7655403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D7E"/>
    <w:rsid w:val="00057D02"/>
    <w:rsid w:val="000613E0"/>
    <w:rsid w:val="001A571A"/>
    <w:rsid w:val="0022485D"/>
    <w:rsid w:val="002B1C74"/>
    <w:rsid w:val="00330D60"/>
    <w:rsid w:val="00340A3B"/>
    <w:rsid w:val="00384EFD"/>
    <w:rsid w:val="003B2B44"/>
    <w:rsid w:val="004222DA"/>
    <w:rsid w:val="00453E59"/>
    <w:rsid w:val="00460DC4"/>
    <w:rsid w:val="004E4569"/>
    <w:rsid w:val="005079A4"/>
    <w:rsid w:val="00543CCE"/>
    <w:rsid w:val="0055546F"/>
    <w:rsid w:val="005C0930"/>
    <w:rsid w:val="005D1664"/>
    <w:rsid w:val="006736C6"/>
    <w:rsid w:val="006D4AE5"/>
    <w:rsid w:val="007671E8"/>
    <w:rsid w:val="008364C5"/>
    <w:rsid w:val="00846914"/>
    <w:rsid w:val="008477F5"/>
    <w:rsid w:val="00854803"/>
    <w:rsid w:val="0087224A"/>
    <w:rsid w:val="008907A1"/>
    <w:rsid w:val="009149C3"/>
    <w:rsid w:val="00930A96"/>
    <w:rsid w:val="00953AA1"/>
    <w:rsid w:val="0095641D"/>
    <w:rsid w:val="009D169F"/>
    <w:rsid w:val="00A4668B"/>
    <w:rsid w:val="00A5337D"/>
    <w:rsid w:val="00AB5DD3"/>
    <w:rsid w:val="00B26209"/>
    <w:rsid w:val="00B26D41"/>
    <w:rsid w:val="00B361A9"/>
    <w:rsid w:val="00BF4D7E"/>
    <w:rsid w:val="00C152AE"/>
    <w:rsid w:val="00C97ABA"/>
    <w:rsid w:val="00CB12E2"/>
    <w:rsid w:val="00CC5B0C"/>
    <w:rsid w:val="00D1574A"/>
    <w:rsid w:val="00D248D2"/>
    <w:rsid w:val="00DE57BF"/>
    <w:rsid w:val="00E02559"/>
    <w:rsid w:val="00E03B3C"/>
    <w:rsid w:val="00E45FB8"/>
    <w:rsid w:val="00E74582"/>
    <w:rsid w:val="00EB3650"/>
    <w:rsid w:val="00EF1037"/>
    <w:rsid w:val="00F16162"/>
    <w:rsid w:val="00F50046"/>
    <w:rsid w:val="00F66ADC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B6A552"/>
  <w15:chartTrackingRefBased/>
  <w15:docId w15:val="{0D263ED1-7E7D-4217-AF31-070F63A73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5337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Akapitzlist">
    <w:name w:val="List Paragraph"/>
    <w:basedOn w:val="Normalny"/>
    <w:uiPriority w:val="34"/>
    <w:qFormat/>
    <w:rsid w:val="00E45FB8"/>
    <w:pPr>
      <w:suppressAutoHyphens/>
      <w:ind w:left="720"/>
      <w:contextualSpacing/>
    </w:pPr>
  </w:style>
  <w:style w:type="paragraph" w:customStyle="1" w:styleId="isselectedend">
    <w:name w:val="isselectedend"/>
    <w:basedOn w:val="Normalny"/>
    <w:rsid w:val="00E45FB8"/>
    <w:pPr>
      <w:spacing w:before="100" w:beforeAutospacing="1" w:after="100" w:afterAutospacing="1"/>
    </w:pPr>
    <w:rPr>
      <w:sz w:val="24"/>
      <w:szCs w:val="24"/>
    </w:rPr>
  </w:style>
  <w:style w:type="character" w:customStyle="1" w:styleId="bzpyqfadein">
    <w:name w:val="bz_pyq_fadein"/>
    <w:basedOn w:val="Domylnaczcionkaakapitu"/>
    <w:rsid w:val="003B2B44"/>
  </w:style>
  <w:style w:type="table" w:styleId="Tabela-Siatka">
    <w:name w:val="Table Grid"/>
    <w:basedOn w:val="Standardowy"/>
    <w:rsid w:val="003B2B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8477F5"/>
    <w:rPr>
      <w:color w:val="0563C1"/>
      <w:u w:val="single"/>
    </w:rPr>
  </w:style>
  <w:style w:type="character" w:customStyle="1" w:styleId="Nagwek6Znak">
    <w:name w:val="Nagłówek 6 Znak"/>
    <w:basedOn w:val="Domylnaczcionkaakapitu"/>
    <w:link w:val="Nagwek6"/>
    <w:semiHidden/>
    <w:rsid w:val="00A5337D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4</Pages>
  <Words>858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Karolina Kosek</cp:lastModifiedBy>
  <cp:revision>4</cp:revision>
  <cp:lastPrinted>2001-02-10T18:08:00Z</cp:lastPrinted>
  <dcterms:created xsi:type="dcterms:W3CDTF">2026-08-10T08:48:00Z</dcterms:created>
  <dcterms:modified xsi:type="dcterms:W3CDTF">2026-08-10T09:04:00Z</dcterms:modified>
</cp:coreProperties>
</file>