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FD49E" w14:textId="32AAF0EA" w:rsidR="00D7078E" w:rsidRPr="00BC5600" w:rsidRDefault="00444A13" w:rsidP="002E5418">
      <w:pPr>
        <w:jc w:val="center"/>
      </w:pPr>
      <w:r w:rsidRPr="00BC5600">
        <w:rPr>
          <w:b/>
          <w:sz w:val="26"/>
        </w:rPr>
        <w:t>Umowa powierzenia przetwarzania danych osobowych</w:t>
      </w:r>
    </w:p>
    <w:p w14:paraId="6F7C84DE" w14:textId="62E90C29" w:rsidR="00D7078E" w:rsidRPr="00BC5600" w:rsidRDefault="00444A13" w:rsidP="002E5418">
      <w:pPr>
        <w:jc w:val="center"/>
      </w:pPr>
      <w:r w:rsidRPr="00BC5600">
        <w:rPr>
          <w:b/>
        </w:rPr>
        <w:t xml:space="preserve">powiązana z Umową główną nr </w:t>
      </w:r>
      <w:r>
        <w:rPr>
          <w:b/>
          <w:bCs/>
        </w:rPr>
        <w:t>..............................</w:t>
      </w:r>
    </w:p>
    <w:p w14:paraId="17021FD4" w14:textId="2821E219" w:rsidR="00D7078E" w:rsidRPr="00BC5600" w:rsidRDefault="00444A13" w:rsidP="002E5418">
      <w:pPr>
        <w:spacing w:before="60"/>
        <w:jc w:val="both"/>
      </w:pPr>
      <w:r w:rsidRPr="00BC5600">
        <w:t xml:space="preserve">zawarta w </w:t>
      </w:r>
      <w:r>
        <w:t>....................,</w:t>
      </w:r>
      <w:r w:rsidRPr="00BC5600">
        <w:t xml:space="preserve"> dnia </w:t>
      </w:r>
      <w:r>
        <w:t>..............................</w:t>
      </w:r>
      <w:r w:rsidRPr="00BC5600">
        <w:t xml:space="preserve"> r. pomiędzy:</w:t>
      </w:r>
    </w:p>
    <w:p w14:paraId="478BC023" w14:textId="77777777" w:rsidR="00D7078E" w:rsidRPr="002E5418" w:rsidRDefault="00D7078E" w:rsidP="002E5418">
      <w:pPr>
        <w:rPr>
          <w:bCs/>
        </w:rPr>
      </w:pPr>
    </w:p>
    <w:p w14:paraId="5756DA6D" w14:textId="5D40D929" w:rsidR="00D7078E" w:rsidRPr="002E5418" w:rsidRDefault="00444A13" w:rsidP="002E5418">
      <w:pPr>
        <w:spacing w:before="60"/>
        <w:jc w:val="both"/>
        <w:rPr>
          <w:bCs/>
        </w:rPr>
      </w:pPr>
      <w:r w:rsidRPr="002E5418">
        <w:rPr>
          <w:b/>
        </w:rPr>
        <w:t>Szpitalem Miejskim Specjalistycznym im. Gabriela Narutowicza w Krakowie</w:t>
      </w:r>
      <w:r w:rsidRPr="002E5418">
        <w:rPr>
          <w:bCs/>
        </w:rPr>
        <w:t>, ul. Prądnicka 35–37, 31-202 Kraków, wpisanym do Krajowego Rejestru Sądowego pod nr: 0000024083 w Sądzie Rejonowym dla Krakowa – Śródmieścia w Krakowie, Wydział XI Gospodarczy, NIP: 945-19-32-621, REGON: 357207664</w:t>
      </w:r>
    </w:p>
    <w:p w14:paraId="3A066E06" w14:textId="77777777" w:rsidR="00D7078E" w:rsidRPr="00BC5600" w:rsidRDefault="00444A13" w:rsidP="002E5418">
      <w:pPr>
        <w:spacing w:before="60"/>
        <w:jc w:val="both"/>
      </w:pPr>
      <w:r w:rsidRPr="00BC5600">
        <w:t>reprezentowanym przez:</w:t>
      </w:r>
    </w:p>
    <w:p w14:paraId="23B7C1A2" w14:textId="3F4323A3" w:rsidR="00D7078E" w:rsidRDefault="00444A13" w:rsidP="002E5418">
      <w:pPr>
        <w:spacing w:before="60"/>
        <w:jc w:val="both"/>
      </w:pPr>
      <w:r>
        <w:t>.............................................</w:t>
      </w:r>
    </w:p>
    <w:p w14:paraId="5B8C3B71" w14:textId="0DBAFD88" w:rsidR="00D7078E" w:rsidRDefault="00444A13" w:rsidP="002E5418">
      <w:pPr>
        <w:spacing w:before="60"/>
        <w:jc w:val="both"/>
      </w:pPr>
      <w:r>
        <w:t>zwanym</w:t>
      </w:r>
      <w:r w:rsidRPr="00BC5600">
        <w:t xml:space="preserve"> dalej Administratorem</w:t>
      </w:r>
    </w:p>
    <w:p w14:paraId="2DD144DB" w14:textId="77777777" w:rsidR="00D7078E" w:rsidRPr="00BC5600" w:rsidRDefault="00D7078E" w:rsidP="002E5418"/>
    <w:p w14:paraId="504B4120" w14:textId="77777777" w:rsidR="00D7078E" w:rsidRPr="00BC5600" w:rsidRDefault="00444A13" w:rsidP="002E5418">
      <w:pPr>
        <w:spacing w:before="60"/>
        <w:jc w:val="both"/>
      </w:pPr>
      <w:r w:rsidRPr="00BC5600">
        <w:t>a</w:t>
      </w:r>
    </w:p>
    <w:p w14:paraId="720E51F9" w14:textId="77777777" w:rsidR="00D7078E" w:rsidRDefault="00D7078E" w:rsidP="002E5418"/>
    <w:p w14:paraId="2A6BA622" w14:textId="77777777" w:rsidR="00D7078E" w:rsidRDefault="00444A13" w:rsidP="002E5418">
      <w:pPr>
        <w:spacing w:before="60"/>
        <w:jc w:val="both"/>
      </w:pPr>
      <w:r>
        <w:t>......................................................................,</w:t>
      </w:r>
    </w:p>
    <w:p w14:paraId="7ED136BF" w14:textId="277C606D" w:rsidR="00D7078E" w:rsidRPr="00BC5600" w:rsidRDefault="00444A13" w:rsidP="002E5418">
      <w:pPr>
        <w:spacing w:before="60"/>
        <w:jc w:val="both"/>
      </w:pPr>
      <w:r w:rsidRPr="00BC5600">
        <w:t xml:space="preserve">zarejestrowaną w </w:t>
      </w:r>
      <w:r>
        <w:t>.........................</w:t>
      </w:r>
      <w:r w:rsidRPr="00BC5600">
        <w:t xml:space="preserve"> pod </w:t>
      </w:r>
      <w:r>
        <w:t>nr</w:t>
      </w:r>
      <w:r w:rsidRPr="00BC5600">
        <w:t xml:space="preserve"> KRS </w:t>
      </w:r>
      <w:r>
        <w:t>...............,</w:t>
      </w:r>
      <w:r w:rsidRPr="00BC5600">
        <w:t xml:space="preserve"> NIP: </w:t>
      </w:r>
      <w:r>
        <w:t>..............., REGON: ...............,</w:t>
      </w:r>
    </w:p>
    <w:p w14:paraId="3B2E39C5" w14:textId="77777777" w:rsidR="00D7078E" w:rsidRPr="00BC5600" w:rsidRDefault="00444A13" w:rsidP="002E5418">
      <w:pPr>
        <w:spacing w:before="60"/>
        <w:jc w:val="both"/>
      </w:pPr>
      <w:r w:rsidRPr="00BC5600">
        <w:t>reprezentowaną przez:</w:t>
      </w:r>
    </w:p>
    <w:p w14:paraId="776B021F" w14:textId="407A19B1" w:rsidR="00D7078E" w:rsidRDefault="00444A13" w:rsidP="002E5418">
      <w:pPr>
        <w:spacing w:before="60"/>
        <w:jc w:val="both"/>
      </w:pPr>
      <w:r>
        <w:t>1. ............................................................</w:t>
      </w:r>
    </w:p>
    <w:p w14:paraId="5F3D4B02" w14:textId="77777777" w:rsidR="00D7078E" w:rsidRDefault="00444A13" w:rsidP="002E5418">
      <w:pPr>
        <w:spacing w:before="60"/>
        <w:jc w:val="both"/>
      </w:pPr>
      <w:r>
        <w:t>2. ............................................................</w:t>
      </w:r>
    </w:p>
    <w:p w14:paraId="4D736D5C" w14:textId="77777777" w:rsidR="00D7078E" w:rsidRPr="00BC5600" w:rsidRDefault="00444A13" w:rsidP="002E5418">
      <w:pPr>
        <w:spacing w:before="60"/>
        <w:jc w:val="both"/>
      </w:pPr>
      <w:r>
        <w:t>zwaną</w:t>
      </w:r>
      <w:r w:rsidRPr="00BC5600">
        <w:t xml:space="preserve"> dalej Podmiotem przetwarzającym lub Procesorem,</w:t>
      </w:r>
    </w:p>
    <w:p w14:paraId="60372FE5" w14:textId="77777777" w:rsidR="00D7078E" w:rsidRDefault="00D7078E" w:rsidP="002E5418"/>
    <w:p w14:paraId="40355D5A" w14:textId="77777777" w:rsidR="00D7078E" w:rsidRPr="00BC5600" w:rsidRDefault="00444A13" w:rsidP="002E5418">
      <w:pPr>
        <w:spacing w:before="60"/>
        <w:jc w:val="both"/>
      </w:pPr>
      <w:r w:rsidRPr="00BC5600">
        <w:t>zwanymi łącznie Stronami.</w:t>
      </w:r>
    </w:p>
    <w:p w14:paraId="5A4B1485" w14:textId="77777777" w:rsidR="00D7078E" w:rsidRPr="00BC5600" w:rsidRDefault="00D7078E" w:rsidP="002E5418"/>
    <w:p w14:paraId="0D5F0F75" w14:textId="3A23EC92" w:rsidR="00D7078E" w:rsidRPr="00BC5600" w:rsidRDefault="00444A13" w:rsidP="002E5418">
      <w:pPr>
        <w:spacing w:before="60"/>
        <w:jc w:val="both"/>
      </w:pPr>
      <w:r w:rsidRPr="00BC5600">
        <w:t xml:space="preserve">Mając na uwadze, iż Strony łączy Umowa z dnia </w:t>
      </w:r>
      <w:r>
        <w:t>...............,</w:t>
      </w:r>
      <w:r w:rsidRPr="00BC5600">
        <w:t xml:space="preserve"> przedmiotem której jest</w:t>
      </w:r>
      <w:r w:rsidR="005B5FD7" w:rsidRPr="00BC5600">
        <w:t xml:space="preserve"> </w:t>
      </w:r>
      <w:r w:rsidR="005B5FD7">
        <w:t xml:space="preserve"> „</w:t>
      </w:r>
      <w:r>
        <w:t xml:space="preserve"> </w:t>
      </w:r>
      <w:r w:rsidR="005B5FD7">
        <w:t>Opieka serwisowa strategicznej aparatury medycznej”</w:t>
      </w:r>
      <w:r w:rsidR="005B5FD7" w:rsidRPr="00BC5600">
        <w:t xml:space="preserve"> </w:t>
      </w:r>
      <w:r w:rsidRPr="00BC5600">
        <w:t>zwana dalej Umową główną, w trakcie wykonywania której przetwarzane są dane osobowe, Strony zgodnie postanowiły, co następuje:</w:t>
      </w:r>
    </w:p>
    <w:p w14:paraId="12E0A684" w14:textId="77777777" w:rsidR="00D7078E" w:rsidRPr="00BC5600" w:rsidRDefault="00444A13" w:rsidP="002E5418">
      <w:pPr>
        <w:spacing w:before="240"/>
        <w:jc w:val="center"/>
      </w:pPr>
      <w:r w:rsidRPr="00BC5600">
        <w:rPr>
          <w:b/>
        </w:rPr>
        <w:t>§ 1</w:t>
      </w:r>
    </w:p>
    <w:p w14:paraId="4F60D378" w14:textId="77777777" w:rsidR="00D7078E" w:rsidRPr="00BC5600" w:rsidRDefault="00444A13" w:rsidP="002E5418">
      <w:pPr>
        <w:spacing w:before="200"/>
        <w:jc w:val="center"/>
      </w:pPr>
      <w:r w:rsidRPr="00BC5600">
        <w:rPr>
          <w:b/>
        </w:rPr>
        <w:t>Przedmiot Umowy</w:t>
      </w:r>
    </w:p>
    <w:p w14:paraId="509D814D" w14:textId="5F7934A8" w:rsidR="00D7078E" w:rsidRPr="00BC5600" w:rsidRDefault="00444A13" w:rsidP="002E5418">
      <w:pPr>
        <w:pStyle w:val="Akapitzlist"/>
        <w:numPr>
          <w:ilvl w:val="0"/>
          <w:numId w:val="2"/>
        </w:numPr>
        <w:spacing w:before="40"/>
        <w:jc w:val="both"/>
      </w:pPr>
      <w:r w:rsidRPr="00BC5600">
        <w:t xml:space="preserve">Strony postanawiają, że w celu spełnienia obowiązków wynikających z art. 28 Rozporządzenia Parlamentu Europejskiego i Rady (UE) 2016/679 z dnia 27 kwietnia 2016 r. </w:t>
      </w:r>
      <w:r>
        <w:t xml:space="preserve">w sprawie ochrony osób fizycznych w związku z przetwarzaniem danych osobowych i w sprawie swobodnego przepływu takich danych oraz uchylenia dyrektywy 95/46/WE (ogólnego rozporządzenia o ochronie danych) (Dz. Urz. UE L 119 z 04.05.2016, str. 1, z późn. zm.), </w:t>
      </w:r>
      <w:r w:rsidRPr="00BC5600">
        <w:t xml:space="preserve">zwanego dalej </w:t>
      </w:r>
      <w:r>
        <w:t>„</w:t>
      </w:r>
      <w:r w:rsidRPr="00BC5600">
        <w:t>RODO</w:t>
      </w:r>
      <w:r>
        <w:t>",</w:t>
      </w:r>
      <w:r w:rsidRPr="00BC5600">
        <w:t xml:space="preserve"> Administrator powierza Procesorowi do przetwarzania dane osobowe w celu realizacji Umowy głównej.</w:t>
      </w:r>
    </w:p>
    <w:p w14:paraId="45765797" w14:textId="77777777" w:rsidR="00D7078E" w:rsidRPr="00BC5600" w:rsidRDefault="00444A13" w:rsidP="002E5418">
      <w:pPr>
        <w:pStyle w:val="Akapitzlist"/>
        <w:numPr>
          <w:ilvl w:val="0"/>
          <w:numId w:val="2"/>
        </w:numPr>
        <w:spacing w:before="40"/>
        <w:jc w:val="both"/>
      </w:pPr>
      <w:r w:rsidRPr="00BC5600">
        <w:t>Administrator jest uprawniony do powierzenia przetwarzania danych Podmiotowi przetwarzającemu oraz powierza mu dane zgromadzone zgodnie z obowiązującymi przepisami prawa.</w:t>
      </w:r>
    </w:p>
    <w:p w14:paraId="680B15EB" w14:textId="7C847565" w:rsidR="00D7078E" w:rsidRDefault="00444A13" w:rsidP="002E5418">
      <w:pPr>
        <w:pStyle w:val="Akapitzlist"/>
        <w:numPr>
          <w:ilvl w:val="0"/>
          <w:numId w:val="2"/>
        </w:numPr>
        <w:spacing w:before="40"/>
        <w:jc w:val="both"/>
      </w:pPr>
      <w:r>
        <w:t xml:space="preserve">Administrator powierza Procesorowi do przetwarzania dane osobowe (zwane dalej danymi) znajdujące się na nośnikach informacji stanowiących części składowe lub przynależności </w:t>
      </w:r>
      <w:r w:rsidRPr="009E5A8C">
        <w:t xml:space="preserve">urządzeń, </w:t>
      </w:r>
      <w:r w:rsidR="002E5418">
        <w:br/>
      </w:r>
      <w:r w:rsidRPr="009E5A8C">
        <w:t>w</w:t>
      </w:r>
      <w:r>
        <w:t xml:space="preserve"> tym przetwarzane zdalnie, do których Procesor może uzyskiwać dostęp w związku z zapewnieniem opieki serwisowej aparatury medycznej na potrzeby realizacji Umowy głównej.</w:t>
      </w:r>
    </w:p>
    <w:p w14:paraId="0C54BEF4" w14:textId="77777777" w:rsidR="00D7078E" w:rsidRDefault="00444A13" w:rsidP="002E5418">
      <w:pPr>
        <w:pStyle w:val="Akapitzlist"/>
        <w:numPr>
          <w:ilvl w:val="0"/>
          <w:numId w:val="2"/>
        </w:numPr>
        <w:spacing w:before="40"/>
        <w:jc w:val="both"/>
      </w:pPr>
      <w:r>
        <w:lastRenderedPageBreak/>
        <w:t xml:space="preserve">Przedmiot przetwarzania: </w:t>
      </w:r>
      <w:proofErr w:type="spellStart"/>
      <w:r>
        <w:t>pseudonimizowane</w:t>
      </w:r>
      <w:proofErr w:type="spellEnd"/>
      <w:r>
        <w:t>, elektroniczne dane osobowe powiązane z bazami danych Administratora niepowtarzalnym numerem identyfikacyjnym, które w myśl przepisów RODO nadal stanowią dane osobowe.</w:t>
      </w:r>
    </w:p>
    <w:p w14:paraId="2A2E3D4E" w14:textId="7E7A4A9D" w:rsidR="00D7078E" w:rsidRPr="00BC5600" w:rsidRDefault="00444A13" w:rsidP="002E5418">
      <w:pPr>
        <w:pStyle w:val="Akapitzlist"/>
        <w:numPr>
          <w:ilvl w:val="0"/>
          <w:numId w:val="2"/>
        </w:numPr>
        <w:spacing w:before="40"/>
        <w:jc w:val="both"/>
      </w:pPr>
      <w:r w:rsidRPr="00BC5600">
        <w:t xml:space="preserve">Czas trwania </w:t>
      </w:r>
      <w:r>
        <w:t>przetwarzania: przez czas obowiązywania Umowy głównej,</w:t>
      </w:r>
      <w:r w:rsidRPr="00BC5600">
        <w:t xml:space="preserve"> nie dłużej </w:t>
      </w:r>
      <w:r>
        <w:t xml:space="preserve">jednak </w:t>
      </w:r>
      <w:r w:rsidRPr="00BC5600">
        <w:t xml:space="preserve">niż </w:t>
      </w:r>
      <w:r>
        <w:t>do dnia jej wygaśnięcia lub rozwiązania.</w:t>
      </w:r>
    </w:p>
    <w:p w14:paraId="4AF2A8AF" w14:textId="11287C1C" w:rsidR="00D7078E" w:rsidRPr="00BC5600" w:rsidRDefault="00444A13" w:rsidP="002E5418">
      <w:pPr>
        <w:pStyle w:val="Akapitzlist"/>
        <w:numPr>
          <w:ilvl w:val="0"/>
          <w:numId w:val="2"/>
        </w:numPr>
        <w:spacing w:before="40"/>
        <w:jc w:val="both"/>
      </w:pPr>
      <w:r w:rsidRPr="00BC5600">
        <w:t xml:space="preserve">Charakter przetwarzania: </w:t>
      </w:r>
      <w:r w:rsidR="009E5A8C">
        <w:t xml:space="preserve">regularny zgodnie  z harmonogramem  </w:t>
      </w:r>
      <w:r>
        <w:t>o zakresu niezbędnego do realizacji usług objętych Umową główną.</w:t>
      </w:r>
    </w:p>
    <w:p w14:paraId="5A3E2920" w14:textId="2F8400E9" w:rsidR="00D7078E" w:rsidRPr="00BC5600" w:rsidRDefault="00444A13" w:rsidP="002E5418">
      <w:pPr>
        <w:pStyle w:val="Akapitzlist"/>
        <w:numPr>
          <w:ilvl w:val="0"/>
          <w:numId w:val="2"/>
        </w:numPr>
        <w:spacing w:before="40" w:line="276" w:lineRule="auto"/>
        <w:jc w:val="both"/>
      </w:pPr>
      <w:r w:rsidRPr="00BC5600">
        <w:t>Cel przetwarzania:</w:t>
      </w:r>
    </w:p>
    <w:p w14:paraId="682D0998" w14:textId="77777777" w:rsidR="00BC5600" w:rsidRDefault="00BC5600" w:rsidP="002E5418">
      <w:pPr>
        <w:numPr>
          <w:ilvl w:val="1"/>
          <w:numId w:val="28"/>
        </w:numPr>
        <w:spacing w:line="276" w:lineRule="auto"/>
        <w:jc w:val="both"/>
      </w:pPr>
      <w:r w:rsidRPr="00A0428B">
        <w:t xml:space="preserve">przeprowadzanie pogwarancyjnych przeglądów technicznych i konserwacji aparatury medycznej, </w:t>
      </w:r>
    </w:p>
    <w:p w14:paraId="22D5F9D7" w14:textId="77777777" w:rsidR="00BC5600" w:rsidRDefault="00BC5600" w:rsidP="002E5418">
      <w:pPr>
        <w:numPr>
          <w:ilvl w:val="1"/>
          <w:numId w:val="28"/>
        </w:numPr>
        <w:spacing w:line="276" w:lineRule="auto"/>
        <w:jc w:val="both"/>
      </w:pPr>
      <w:r>
        <w:t>k</w:t>
      </w:r>
      <w:r w:rsidRPr="00A0428B">
        <w:t xml:space="preserve">ontrola stanu technicznego sprzętu i wymiana części serwisowych; </w:t>
      </w:r>
    </w:p>
    <w:p w14:paraId="05DE7CFC" w14:textId="77777777" w:rsidR="00BC5600" w:rsidRDefault="00BC5600" w:rsidP="002E5418">
      <w:pPr>
        <w:numPr>
          <w:ilvl w:val="1"/>
          <w:numId w:val="28"/>
        </w:numPr>
        <w:spacing w:line="276" w:lineRule="auto"/>
        <w:jc w:val="both"/>
      </w:pPr>
      <w:r w:rsidRPr="00A0428B">
        <w:t xml:space="preserve">sporządzanie Raportów Serwisowych i wpisów do paszportów technicznych urządzeń, </w:t>
      </w:r>
    </w:p>
    <w:p w14:paraId="436D74C9" w14:textId="77777777" w:rsidR="00BC5600" w:rsidRDefault="00BC5600" w:rsidP="002E5418">
      <w:pPr>
        <w:numPr>
          <w:ilvl w:val="1"/>
          <w:numId w:val="28"/>
        </w:numPr>
        <w:spacing w:line="276" w:lineRule="auto"/>
        <w:jc w:val="both"/>
      </w:pPr>
      <w:r w:rsidRPr="00A0428B">
        <w:t>zapewnienie bezpieczeństwa technicznego sprzętu medycznego użytkowanego podczas udzielania świadczeń zdrowotnych</w:t>
      </w:r>
    </w:p>
    <w:p w14:paraId="52230204" w14:textId="77777777" w:rsidR="00D7078E" w:rsidRDefault="00444A13" w:rsidP="002E5418">
      <w:pPr>
        <w:spacing w:before="60"/>
        <w:ind w:left="720"/>
        <w:jc w:val="both"/>
      </w:pPr>
      <w:r>
        <w:t>Procesor nie jest uprawniony do wykorzystywania danych w jakimkolwiek innym celu.</w:t>
      </w:r>
    </w:p>
    <w:p w14:paraId="241131DD" w14:textId="0911A81A" w:rsidR="00D7078E" w:rsidRPr="00BC5600" w:rsidRDefault="00444A13" w:rsidP="002E5418">
      <w:pPr>
        <w:pStyle w:val="Akapitzlist"/>
        <w:numPr>
          <w:ilvl w:val="0"/>
          <w:numId w:val="2"/>
        </w:numPr>
        <w:spacing w:before="40"/>
        <w:jc w:val="both"/>
      </w:pPr>
      <w:r w:rsidRPr="00BC5600">
        <w:t>Rodzaj danych</w:t>
      </w:r>
      <w:r>
        <w:t xml:space="preserve"> osobowych oraz kategorie</w:t>
      </w:r>
      <w:r w:rsidRPr="00BC5600">
        <w:t xml:space="preserve"> osób, których dane dotyczą:</w:t>
      </w:r>
    </w:p>
    <w:p w14:paraId="42B2C007" w14:textId="77777777" w:rsidR="00D7078E" w:rsidRDefault="00444A13" w:rsidP="002E5418">
      <w:pPr>
        <w:pStyle w:val="Akapitzlist"/>
        <w:numPr>
          <w:ilvl w:val="1"/>
          <w:numId w:val="2"/>
        </w:numPr>
        <w:spacing w:before="40"/>
        <w:jc w:val="both"/>
      </w:pPr>
      <w:r>
        <w:t>dane pacjentów (w tym dane medyczne – szczególne kategorie danych osobowych w rozumieniu art. 9 ust. 1 RODO): imię i nazwisko, numer identyfikacyjny (PESEL lub identyfikator systemu), data urodzenia, wiek, płeć, waga, wzrost; opisy badań, dane obrazowe (zdjęcia, skany), pomiary anatomiczne oraz inne dane medyczne zapisane w pamięci urządzeń;</w:t>
      </w:r>
    </w:p>
    <w:p w14:paraId="5E7DB717" w14:textId="77777777" w:rsidR="00D7078E" w:rsidRDefault="00444A13" w:rsidP="002E5418">
      <w:pPr>
        <w:pStyle w:val="Akapitzlist"/>
        <w:numPr>
          <w:ilvl w:val="1"/>
          <w:numId w:val="2"/>
        </w:numPr>
        <w:spacing w:before="40"/>
        <w:jc w:val="both"/>
      </w:pPr>
      <w:r>
        <w:t>dane pracowników i współpracowników Administratora;</w:t>
      </w:r>
    </w:p>
    <w:p w14:paraId="17E5D270" w14:textId="77777777" w:rsidR="00D7078E" w:rsidRDefault="00444A13" w:rsidP="002E5418">
      <w:pPr>
        <w:pStyle w:val="Akapitzlist"/>
        <w:numPr>
          <w:ilvl w:val="1"/>
          <w:numId w:val="2"/>
        </w:numPr>
        <w:spacing w:before="40"/>
        <w:jc w:val="both"/>
      </w:pPr>
      <w:r>
        <w:t>identyfikator pozwalający połączyć dane z urządzenia/aparatury z osobą;</w:t>
      </w:r>
    </w:p>
    <w:p w14:paraId="66C6C76F" w14:textId="77777777" w:rsidR="00D7078E" w:rsidRDefault="00444A13" w:rsidP="002E5418">
      <w:pPr>
        <w:pStyle w:val="Akapitzlist"/>
        <w:numPr>
          <w:ilvl w:val="1"/>
          <w:numId w:val="2"/>
        </w:numPr>
        <w:spacing w:before="40"/>
        <w:jc w:val="both"/>
      </w:pPr>
      <w:r>
        <w:t>dane identyfikacyjne;</w:t>
      </w:r>
    </w:p>
    <w:p w14:paraId="72DDE8BA" w14:textId="77777777" w:rsidR="00D7078E" w:rsidRDefault="00444A13" w:rsidP="002E5418">
      <w:pPr>
        <w:pStyle w:val="Akapitzlist"/>
        <w:numPr>
          <w:ilvl w:val="1"/>
          <w:numId w:val="2"/>
        </w:numPr>
        <w:spacing w:before="40"/>
        <w:jc w:val="both"/>
      </w:pPr>
      <w:r>
        <w:t>dane kontaktowe;</w:t>
      </w:r>
    </w:p>
    <w:p w14:paraId="46362DFE" w14:textId="77777777" w:rsidR="00D7078E" w:rsidRDefault="00444A13" w:rsidP="002E5418">
      <w:pPr>
        <w:pStyle w:val="Akapitzlist"/>
        <w:numPr>
          <w:ilvl w:val="1"/>
          <w:numId w:val="2"/>
        </w:numPr>
        <w:spacing w:before="40"/>
        <w:jc w:val="both"/>
      </w:pPr>
      <w:r>
        <w:t>dane dotyczące zdrowia;</w:t>
      </w:r>
    </w:p>
    <w:p w14:paraId="278F3E05" w14:textId="77777777" w:rsidR="00D7078E" w:rsidRDefault="00444A13" w:rsidP="002E5418">
      <w:pPr>
        <w:pStyle w:val="Akapitzlist"/>
        <w:numPr>
          <w:ilvl w:val="1"/>
          <w:numId w:val="2"/>
        </w:numPr>
        <w:spacing w:before="40"/>
        <w:jc w:val="both"/>
      </w:pPr>
      <w:r>
        <w:t>dane zapisane w systemach IT (logi, wyniki badań, obrazy diagnostyczne, dokumentacja medyczna).</w:t>
      </w:r>
    </w:p>
    <w:p w14:paraId="3D4B0A00" w14:textId="77777777" w:rsidR="00D7078E" w:rsidRDefault="00444A13" w:rsidP="002E5418">
      <w:pPr>
        <w:pStyle w:val="Akapitzlist"/>
        <w:numPr>
          <w:ilvl w:val="0"/>
          <w:numId w:val="2"/>
        </w:numPr>
        <w:spacing w:before="40"/>
        <w:jc w:val="both"/>
      </w:pPr>
      <w:r>
        <w:t>Środki bezpieczeństwa:</w:t>
      </w:r>
    </w:p>
    <w:p w14:paraId="02CB8715" w14:textId="77777777" w:rsidR="00D7078E" w:rsidRDefault="00444A13" w:rsidP="002E5418">
      <w:pPr>
        <w:pStyle w:val="Akapitzlist"/>
        <w:numPr>
          <w:ilvl w:val="1"/>
          <w:numId w:val="2"/>
        </w:numPr>
        <w:spacing w:before="40"/>
        <w:jc w:val="both"/>
      </w:pPr>
      <w:r>
        <w:t>Procesor wdraża środki zapewniające poziom bezpieczeństwa zgodny z ryzykiem, w szczególności:</w:t>
      </w:r>
    </w:p>
    <w:p w14:paraId="5509E561" w14:textId="77777777" w:rsidR="00D7078E" w:rsidRDefault="00444A13" w:rsidP="002E5418">
      <w:pPr>
        <w:pStyle w:val="Akapitzlist"/>
        <w:numPr>
          <w:ilvl w:val="2"/>
          <w:numId w:val="2"/>
        </w:numPr>
        <w:spacing w:before="40"/>
        <w:jc w:val="both"/>
      </w:pPr>
      <w:r>
        <w:t>kontrolę dostępu do danych,</w:t>
      </w:r>
    </w:p>
    <w:p w14:paraId="77B18F48" w14:textId="319087B4" w:rsidR="00D7078E" w:rsidRDefault="00444A13" w:rsidP="002E5418">
      <w:pPr>
        <w:pStyle w:val="Akapitzlist"/>
        <w:numPr>
          <w:ilvl w:val="2"/>
          <w:numId w:val="2"/>
        </w:numPr>
        <w:spacing w:before="40"/>
        <w:jc w:val="both"/>
      </w:pPr>
      <w:r>
        <w:t>szyfrowanie,</w:t>
      </w:r>
    </w:p>
    <w:p w14:paraId="71D2B437" w14:textId="77777777" w:rsidR="00D7078E" w:rsidRDefault="00444A13" w:rsidP="002E5418">
      <w:pPr>
        <w:pStyle w:val="Akapitzlist"/>
        <w:numPr>
          <w:ilvl w:val="2"/>
          <w:numId w:val="2"/>
        </w:numPr>
        <w:spacing w:before="40"/>
        <w:jc w:val="both"/>
      </w:pPr>
      <w:r>
        <w:t>rejestrowanie operacji na danych,</w:t>
      </w:r>
    </w:p>
    <w:p w14:paraId="3B5893F2" w14:textId="77777777" w:rsidR="00D7078E" w:rsidRDefault="00444A13" w:rsidP="002E5418">
      <w:pPr>
        <w:pStyle w:val="Akapitzlist"/>
        <w:numPr>
          <w:ilvl w:val="2"/>
          <w:numId w:val="2"/>
        </w:numPr>
        <w:spacing w:before="40"/>
        <w:jc w:val="both"/>
      </w:pPr>
      <w:r>
        <w:t>zabezpieczenie sprzętu podczas transportu i serwisu;</w:t>
      </w:r>
    </w:p>
    <w:p w14:paraId="50308F64" w14:textId="77777777" w:rsidR="00D7078E" w:rsidRDefault="00444A13" w:rsidP="002E5418">
      <w:pPr>
        <w:pStyle w:val="Akapitzlist"/>
        <w:numPr>
          <w:ilvl w:val="1"/>
          <w:numId w:val="2"/>
        </w:numPr>
        <w:spacing w:before="40"/>
        <w:jc w:val="both"/>
      </w:pPr>
      <w:r>
        <w:t>W miarę możliwości naprawy powinny być wykonywane:</w:t>
      </w:r>
    </w:p>
    <w:p w14:paraId="71F9DF6B" w14:textId="77777777" w:rsidR="00D7078E" w:rsidRDefault="00444A13" w:rsidP="002E5418">
      <w:pPr>
        <w:pStyle w:val="Akapitzlist"/>
        <w:numPr>
          <w:ilvl w:val="2"/>
          <w:numId w:val="2"/>
        </w:numPr>
        <w:spacing w:before="40"/>
        <w:jc w:val="both"/>
      </w:pPr>
      <w:r>
        <w:t>po uprzednim usunięciu danych przez Administratora, lub</w:t>
      </w:r>
    </w:p>
    <w:p w14:paraId="19FD01E3" w14:textId="77777777" w:rsidR="00D7078E" w:rsidRDefault="00444A13" w:rsidP="002E5418">
      <w:pPr>
        <w:pStyle w:val="Akapitzlist"/>
        <w:numPr>
          <w:ilvl w:val="2"/>
          <w:numId w:val="2"/>
        </w:numPr>
        <w:spacing w:before="40"/>
        <w:jc w:val="both"/>
      </w:pPr>
      <w:r>
        <w:t>w obecności upoważnionego przedstawiciela Administratora;</w:t>
      </w:r>
    </w:p>
    <w:p w14:paraId="1A3E183D" w14:textId="77777777" w:rsidR="00D7078E" w:rsidRDefault="00444A13" w:rsidP="002E5418">
      <w:pPr>
        <w:pStyle w:val="Akapitzlist"/>
        <w:numPr>
          <w:ilvl w:val="1"/>
          <w:numId w:val="2"/>
        </w:numPr>
        <w:spacing w:before="40"/>
        <w:jc w:val="both"/>
      </w:pPr>
      <w:r>
        <w:t>W przypadku gdy naprawa wymaga dostępu do danych, serwisant zobowiązany jest do:</w:t>
      </w:r>
    </w:p>
    <w:p w14:paraId="5B34AD88" w14:textId="77777777" w:rsidR="00D7078E" w:rsidRDefault="00444A13" w:rsidP="002E5418">
      <w:pPr>
        <w:pStyle w:val="Akapitzlist"/>
        <w:numPr>
          <w:ilvl w:val="2"/>
          <w:numId w:val="2"/>
        </w:numPr>
        <w:spacing w:before="40"/>
        <w:jc w:val="both"/>
      </w:pPr>
      <w:r>
        <w:t>zachowania poufności danych,</w:t>
      </w:r>
    </w:p>
    <w:p w14:paraId="0EF21E4A" w14:textId="77777777" w:rsidR="00D7078E" w:rsidRDefault="00444A13" w:rsidP="002E5418">
      <w:pPr>
        <w:pStyle w:val="Akapitzlist"/>
        <w:numPr>
          <w:ilvl w:val="2"/>
          <w:numId w:val="2"/>
        </w:numPr>
        <w:spacing w:before="40"/>
        <w:jc w:val="both"/>
      </w:pPr>
      <w:r>
        <w:t>przetwarzania danych wyłącznie na udokumentowane polecenie Administratora (zlecenie),</w:t>
      </w:r>
    </w:p>
    <w:p w14:paraId="7980B53A" w14:textId="77777777" w:rsidR="00D7078E" w:rsidRDefault="00444A13" w:rsidP="002E5418">
      <w:pPr>
        <w:pStyle w:val="Akapitzlist"/>
        <w:numPr>
          <w:ilvl w:val="2"/>
          <w:numId w:val="2"/>
        </w:numPr>
        <w:spacing w:before="40"/>
        <w:jc w:val="both"/>
      </w:pPr>
      <w:r>
        <w:t>stosowania odpowiednich środków technicznych i organizacyjnych;</w:t>
      </w:r>
    </w:p>
    <w:p w14:paraId="59B562B0" w14:textId="77777777" w:rsidR="00D7078E" w:rsidRDefault="00444A13" w:rsidP="002E5418">
      <w:pPr>
        <w:pStyle w:val="Akapitzlist"/>
        <w:numPr>
          <w:ilvl w:val="2"/>
          <w:numId w:val="2"/>
        </w:numPr>
        <w:spacing w:before="40"/>
        <w:jc w:val="both"/>
      </w:pPr>
      <w:r>
        <w:lastRenderedPageBreak/>
        <w:t>przedstawiciel Administratora ma prawo do nadzoru nad czynnościami serwisowymi, w szczególności gdy istnieje ryzyko dostępu do danych.</w:t>
      </w:r>
    </w:p>
    <w:p w14:paraId="1E97D414" w14:textId="77777777" w:rsidR="00D7078E" w:rsidRDefault="00444A13" w:rsidP="002E5418">
      <w:pPr>
        <w:pStyle w:val="Akapitzlist"/>
        <w:numPr>
          <w:ilvl w:val="0"/>
          <w:numId w:val="2"/>
        </w:numPr>
        <w:spacing w:before="40"/>
        <w:jc w:val="both"/>
      </w:pPr>
      <w:r>
        <w:t>Zakaz nieuprawnionego dostępu:</w:t>
      </w:r>
    </w:p>
    <w:p w14:paraId="41AFCA73" w14:textId="53DD6D8A" w:rsidR="00D7078E" w:rsidRDefault="00444A13" w:rsidP="002E5418">
      <w:pPr>
        <w:pStyle w:val="Akapitzlist"/>
        <w:numPr>
          <w:ilvl w:val="1"/>
          <w:numId w:val="2"/>
        </w:numPr>
        <w:spacing w:before="40"/>
        <w:jc w:val="both"/>
      </w:pPr>
      <w:r>
        <w:t>Procesor zobowiązuje się, że jego pracownicy oraz współpracownicy:</w:t>
      </w:r>
    </w:p>
    <w:p w14:paraId="0FF666B0" w14:textId="77777777" w:rsidR="00D7078E" w:rsidRDefault="00444A13" w:rsidP="002E5418">
      <w:pPr>
        <w:pStyle w:val="Akapitzlist"/>
        <w:numPr>
          <w:ilvl w:val="2"/>
          <w:numId w:val="2"/>
        </w:numPr>
        <w:spacing w:before="40"/>
        <w:jc w:val="both"/>
      </w:pPr>
      <w:r>
        <w:t>nie będą uzyskiwać dostępu do danych osobowych bez podstawy prawnej,</w:t>
      </w:r>
    </w:p>
    <w:p w14:paraId="7ACE174B" w14:textId="77777777" w:rsidR="00D7078E" w:rsidRDefault="00444A13" w:rsidP="002E5418">
      <w:pPr>
        <w:pStyle w:val="Akapitzlist"/>
        <w:numPr>
          <w:ilvl w:val="2"/>
          <w:numId w:val="2"/>
        </w:numPr>
        <w:spacing w:before="40"/>
        <w:jc w:val="both"/>
      </w:pPr>
      <w:r>
        <w:t>zostaną odpowiednio przeszkoleni w zakresie ochrony danych osobowych,</w:t>
      </w:r>
    </w:p>
    <w:p w14:paraId="4F60A2A3" w14:textId="77777777" w:rsidR="00D7078E" w:rsidRDefault="00444A13" w:rsidP="002E5418">
      <w:pPr>
        <w:pStyle w:val="Akapitzlist"/>
        <w:numPr>
          <w:ilvl w:val="2"/>
          <w:numId w:val="2"/>
        </w:numPr>
        <w:spacing w:before="40"/>
        <w:jc w:val="both"/>
      </w:pPr>
      <w:r>
        <w:t>otrzymają od Procesora odpowiednie upoważnienia, które będą nosili przy sobie w czasie wizyt u Administratora oraz okażą je na wezwanie;</w:t>
      </w:r>
    </w:p>
    <w:p w14:paraId="494C33F0" w14:textId="77777777" w:rsidR="00D7078E" w:rsidRDefault="00444A13" w:rsidP="002E5418">
      <w:pPr>
        <w:pStyle w:val="Akapitzlist"/>
        <w:numPr>
          <w:ilvl w:val="1"/>
          <w:numId w:val="2"/>
        </w:numPr>
        <w:spacing w:before="40"/>
        <w:jc w:val="both"/>
      </w:pPr>
      <w:r>
        <w:t>Każdy przypadek naruszenia ochrony danych osobowych musi zostać niezwłocznie zgłoszony Administratorowi, w terminie i w sposób określony w § 3 ust. 4 lit. c.</w:t>
      </w:r>
    </w:p>
    <w:p w14:paraId="0B71472C" w14:textId="77777777" w:rsidR="00D7078E" w:rsidRDefault="00444A13" w:rsidP="002E5418">
      <w:pPr>
        <w:pStyle w:val="Akapitzlist"/>
        <w:numPr>
          <w:ilvl w:val="0"/>
          <w:numId w:val="2"/>
        </w:numPr>
        <w:spacing w:before="40"/>
        <w:jc w:val="both"/>
      </w:pPr>
      <w:r>
        <w:t>Zwrot sprzętu:</w:t>
      </w:r>
    </w:p>
    <w:p w14:paraId="13C41351" w14:textId="77777777" w:rsidR="00D7078E" w:rsidRDefault="00444A13" w:rsidP="002E5418">
      <w:pPr>
        <w:pStyle w:val="Akapitzlist"/>
        <w:numPr>
          <w:ilvl w:val="1"/>
          <w:numId w:val="2"/>
        </w:numPr>
        <w:spacing w:before="40"/>
        <w:jc w:val="both"/>
      </w:pPr>
      <w:r>
        <w:t>Przed zwrotem sprzętu Procesor, na terenie Administratora, zobowiązany jest do:</w:t>
      </w:r>
    </w:p>
    <w:p w14:paraId="6425C3F8" w14:textId="77777777" w:rsidR="00D7078E" w:rsidRDefault="00444A13" w:rsidP="002E5418">
      <w:pPr>
        <w:pStyle w:val="Akapitzlist"/>
        <w:numPr>
          <w:ilvl w:val="2"/>
          <w:numId w:val="2"/>
        </w:numPr>
        <w:spacing w:before="40"/>
        <w:jc w:val="both"/>
      </w:pPr>
      <w:r>
        <w:t>trwałego usunięcia danych osobowych ze wszystkich nośników danych, lub</w:t>
      </w:r>
    </w:p>
    <w:p w14:paraId="17DBEE1E" w14:textId="77777777" w:rsidR="00D7078E" w:rsidRDefault="00444A13" w:rsidP="002E5418">
      <w:pPr>
        <w:pStyle w:val="Akapitzlist"/>
        <w:numPr>
          <w:ilvl w:val="2"/>
          <w:numId w:val="2"/>
        </w:numPr>
        <w:spacing w:before="40"/>
        <w:jc w:val="both"/>
      </w:pPr>
      <w:r>
        <w:t>ich anonimizacji w sposób uniemożliwiający identyfikację osób;</w:t>
      </w:r>
    </w:p>
    <w:p w14:paraId="6B4AB363" w14:textId="77777777" w:rsidR="00D7078E" w:rsidRDefault="00444A13" w:rsidP="002E5418">
      <w:pPr>
        <w:pStyle w:val="Akapitzlist"/>
        <w:numPr>
          <w:ilvl w:val="1"/>
          <w:numId w:val="2"/>
        </w:numPr>
        <w:spacing w:before="40"/>
        <w:jc w:val="both"/>
      </w:pPr>
      <w:r>
        <w:t>usunięcie danych powinno nastąpić zgodnie z aktualnymi standardami bezpieczeństwa (np. nadpisywanie danych lub fizyczne zniszczenie nośnika);</w:t>
      </w:r>
    </w:p>
    <w:p w14:paraId="2BD0C98A" w14:textId="77777777" w:rsidR="00D7078E" w:rsidRDefault="00444A13" w:rsidP="002E5418">
      <w:pPr>
        <w:pStyle w:val="Akapitzlist"/>
        <w:numPr>
          <w:ilvl w:val="1"/>
          <w:numId w:val="2"/>
        </w:numPr>
        <w:spacing w:before="40"/>
        <w:jc w:val="both"/>
      </w:pPr>
      <w:r>
        <w:t>z czynności, o których mowa w lit. a i b, Procesor przedłoży Administratorowi Protokół – Oświadczenie o usunięciu danych. W przypadku, gdy po tej czynności okaże się, że dane zostały usunięte nieprawidłowo, Procesor staje się administratorem tych danych w rozumieniu art. 28 ust. 10 RODO; stosowne oświadczenie w tym zakresie Procesor zamieszcza we wspomnianym Protokole;</w:t>
      </w:r>
    </w:p>
    <w:p w14:paraId="03D06E41" w14:textId="35893733" w:rsidR="00D7078E" w:rsidRDefault="00444A13" w:rsidP="002E5418">
      <w:pPr>
        <w:pStyle w:val="Akapitzlist"/>
        <w:numPr>
          <w:ilvl w:val="1"/>
          <w:numId w:val="2"/>
        </w:numPr>
        <w:spacing w:before="40"/>
        <w:jc w:val="both"/>
      </w:pPr>
      <w:r>
        <w:t>w przypadku braku możliwości skutecznego usunięcia danych (np. uszkodzony nośnik), zastosowanie mają postanowienia ust. 1</w:t>
      </w:r>
      <w:r w:rsidR="009E5A8C">
        <w:t>2</w:t>
      </w:r>
      <w:r>
        <w:t xml:space="preserve"> poniżej.</w:t>
      </w:r>
    </w:p>
    <w:p w14:paraId="6E227326" w14:textId="77777777" w:rsidR="00D7078E" w:rsidRDefault="00444A13" w:rsidP="002E5418">
      <w:pPr>
        <w:pStyle w:val="Akapitzlist"/>
        <w:numPr>
          <w:ilvl w:val="0"/>
          <w:numId w:val="2"/>
        </w:numPr>
        <w:spacing w:before="40"/>
        <w:jc w:val="both"/>
      </w:pPr>
      <w:r>
        <w:t>Uszkodzenie nośnika danych:</w:t>
      </w:r>
    </w:p>
    <w:p w14:paraId="3AA87A35" w14:textId="77777777" w:rsidR="00D7078E" w:rsidRDefault="00444A13" w:rsidP="002E5418">
      <w:pPr>
        <w:pStyle w:val="Akapitzlist"/>
        <w:numPr>
          <w:ilvl w:val="1"/>
          <w:numId w:val="2"/>
        </w:numPr>
        <w:spacing w:before="40"/>
        <w:jc w:val="both"/>
      </w:pPr>
      <w:r>
        <w:t>W przypadku uszkodzenia dysku lub innego nośnika zawierającego dane osobowe:</w:t>
      </w:r>
    </w:p>
    <w:p w14:paraId="6C651167" w14:textId="15845BB9" w:rsidR="00D7078E" w:rsidRDefault="00444A13" w:rsidP="002E5418">
      <w:pPr>
        <w:pStyle w:val="Akapitzlist"/>
        <w:numPr>
          <w:ilvl w:val="2"/>
          <w:numId w:val="2"/>
        </w:numPr>
        <w:spacing w:before="40"/>
        <w:jc w:val="both"/>
      </w:pPr>
      <w:r>
        <w:t xml:space="preserve">nośnik nie podlega zwrotowi </w:t>
      </w:r>
      <w:r w:rsidRPr="002E5418">
        <w:t>do Procesora bez</w:t>
      </w:r>
      <w:r>
        <w:t xml:space="preserve"> uprzedniego zniszczenia danych,</w:t>
      </w:r>
    </w:p>
    <w:p w14:paraId="7C598790" w14:textId="77777777" w:rsidR="00D7078E" w:rsidRDefault="00444A13" w:rsidP="002E5418">
      <w:pPr>
        <w:pStyle w:val="Akapitzlist"/>
        <w:numPr>
          <w:ilvl w:val="2"/>
          <w:numId w:val="2"/>
        </w:numPr>
        <w:spacing w:before="40"/>
        <w:jc w:val="both"/>
      </w:pPr>
      <w:r>
        <w:t>Administrator ma prawo zatrzymać uszkodzony nośnik w celu jego fizycznego zniszczenia;</w:t>
      </w:r>
    </w:p>
    <w:p w14:paraId="11B295ED" w14:textId="77777777" w:rsidR="00D7078E" w:rsidRDefault="00444A13" w:rsidP="002E5418">
      <w:pPr>
        <w:pStyle w:val="Akapitzlist"/>
        <w:numPr>
          <w:ilvl w:val="1"/>
          <w:numId w:val="2"/>
        </w:numPr>
        <w:spacing w:before="40"/>
        <w:jc w:val="both"/>
      </w:pPr>
      <w:r>
        <w:t>zniszczenie nośnika powinno zostać udokumentowane (np. protokołem zniszczenia);</w:t>
      </w:r>
    </w:p>
    <w:p w14:paraId="0B2E6D42" w14:textId="77777777" w:rsidR="00D7078E" w:rsidRDefault="00444A13" w:rsidP="002E5418">
      <w:pPr>
        <w:pStyle w:val="Akapitzlist"/>
        <w:numPr>
          <w:ilvl w:val="1"/>
          <w:numId w:val="2"/>
        </w:numPr>
        <w:spacing w:before="40"/>
        <w:jc w:val="both"/>
      </w:pPr>
      <w:r>
        <w:t>alternatywnie dopuszcza się zniszczenie nośnika przez Procesora (Wydzierżawiającego), pod warunkiem:</w:t>
      </w:r>
    </w:p>
    <w:p w14:paraId="0F222D62" w14:textId="77777777" w:rsidR="00D7078E" w:rsidRDefault="00444A13" w:rsidP="002E5418">
      <w:pPr>
        <w:pStyle w:val="Akapitzlist"/>
        <w:numPr>
          <w:ilvl w:val="2"/>
          <w:numId w:val="2"/>
        </w:numPr>
        <w:spacing w:before="40"/>
        <w:jc w:val="both"/>
      </w:pPr>
      <w:r>
        <w:t>zapewnienia nadzoru Administratora, lub</w:t>
      </w:r>
    </w:p>
    <w:p w14:paraId="2D33C91E" w14:textId="77777777" w:rsidR="00D7078E" w:rsidRDefault="00444A13" w:rsidP="002E5418">
      <w:pPr>
        <w:pStyle w:val="Akapitzlist"/>
        <w:numPr>
          <w:ilvl w:val="2"/>
          <w:numId w:val="2"/>
        </w:numPr>
        <w:spacing w:before="40"/>
        <w:jc w:val="both"/>
      </w:pPr>
      <w:r>
        <w:t>protokolarnego przekazania uszkodzonego nośnika, z obowiązkowym zawarciem w protokole treści zobowiązania, o którym mowa w ust. 10 lit. c.</w:t>
      </w:r>
    </w:p>
    <w:p w14:paraId="36B74670" w14:textId="16E966D1" w:rsidR="00D7078E" w:rsidRPr="00BC5600" w:rsidRDefault="00444A13" w:rsidP="002E5418">
      <w:pPr>
        <w:pStyle w:val="Akapitzlist"/>
        <w:numPr>
          <w:ilvl w:val="0"/>
          <w:numId w:val="2"/>
        </w:numPr>
        <w:spacing w:before="40"/>
        <w:jc w:val="both"/>
      </w:pPr>
      <w:r w:rsidRPr="00BC5600">
        <w:t>Administrator spełnia obowiązek informacyjny wynikający z art. 13 ust.</w:t>
      </w:r>
      <w:r>
        <w:t xml:space="preserve"> </w:t>
      </w:r>
      <w:r w:rsidRPr="00BC5600">
        <w:t xml:space="preserve">1 </w:t>
      </w:r>
      <w:r>
        <w:t>i</w:t>
      </w:r>
      <w:r w:rsidRPr="00BC5600">
        <w:t xml:space="preserve"> 2 RODO na stronie internetowej </w:t>
      </w:r>
      <w:r>
        <w:rPr>
          <w:u w:val="single"/>
        </w:rPr>
        <w:t>https://www.bip.krakow.pl/?bip_id=41&amp;mmi=14292</w:t>
      </w:r>
      <w:r w:rsidRPr="00BC5600">
        <w:t xml:space="preserve"> w zakładce </w:t>
      </w:r>
      <w:r>
        <w:t>„</w:t>
      </w:r>
      <w:r w:rsidRPr="00BC5600">
        <w:t>Przetwarzanie danych osobowych</w:t>
      </w:r>
      <w:r>
        <w:t>".</w:t>
      </w:r>
    </w:p>
    <w:p w14:paraId="3015F58E" w14:textId="6B69DC73" w:rsidR="00D7078E" w:rsidRPr="00BC5600" w:rsidRDefault="00444A13" w:rsidP="002E5418">
      <w:pPr>
        <w:pStyle w:val="Akapitzlist"/>
        <w:numPr>
          <w:ilvl w:val="0"/>
          <w:numId w:val="2"/>
        </w:numPr>
        <w:spacing w:before="40"/>
        <w:jc w:val="both"/>
      </w:pPr>
      <w:r w:rsidRPr="00BC5600">
        <w:t>Podmiot przetwarzający oświadcza, że spełnił obowiązek informacyjny wynikający z art. 13 ust.</w:t>
      </w:r>
      <w:r>
        <w:t xml:space="preserve"> </w:t>
      </w:r>
      <w:r w:rsidRPr="00BC5600">
        <w:t xml:space="preserve">1 </w:t>
      </w:r>
      <w:r>
        <w:t>i</w:t>
      </w:r>
      <w:r w:rsidRPr="00BC5600">
        <w:t xml:space="preserve"> 2 RODO </w:t>
      </w:r>
      <w:r>
        <w:t>w sposób wskazany w Formularzu Ofertowym (Załączniku nr 2 do SWZ).</w:t>
      </w:r>
    </w:p>
    <w:p w14:paraId="557A0B45" w14:textId="573B0DE7" w:rsidR="00D7078E" w:rsidRPr="00BC5600" w:rsidRDefault="00444A13" w:rsidP="002E5418">
      <w:pPr>
        <w:pStyle w:val="Akapitzlist"/>
        <w:numPr>
          <w:ilvl w:val="0"/>
          <w:numId w:val="2"/>
        </w:numPr>
        <w:spacing w:before="40"/>
        <w:jc w:val="both"/>
      </w:pPr>
      <w:r w:rsidRPr="00BC5600">
        <w:t>Podmiot przetwarzający jest zobowiązany przy wykonywaniu czynności zleconych w</w:t>
      </w:r>
      <w:r>
        <w:t xml:space="preserve"> </w:t>
      </w:r>
      <w:r w:rsidRPr="00BC5600">
        <w:t>Umowie stosować się do wskazówek i wytycznych Administratora, natomiast Administrator jest zobowiązany dostarczyć wszelkie materiały i informacje niezbędne do wykonania zleconych czynności.</w:t>
      </w:r>
    </w:p>
    <w:p w14:paraId="460F493B" w14:textId="77777777" w:rsidR="00D7078E" w:rsidRPr="00BC5600" w:rsidRDefault="00444A13" w:rsidP="002E5418">
      <w:pPr>
        <w:spacing w:before="240"/>
        <w:jc w:val="center"/>
      </w:pPr>
      <w:r w:rsidRPr="00BC5600">
        <w:rPr>
          <w:b/>
        </w:rPr>
        <w:lastRenderedPageBreak/>
        <w:t>§ 2</w:t>
      </w:r>
    </w:p>
    <w:p w14:paraId="53793D3D" w14:textId="77777777" w:rsidR="00D7078E" w:rsidRPr="00BC5600" w:rsidRDefault="00444A13" w:rsidP="002E5418">
      <w:pPr>
        <w:spacing w:before="200"/>
        <w:jc w:val="center"/>
      </w:pPr>
      <w:r w:rsidRPr="00BC5600">
        <w:rPr>
          <w:b/>
        </w:rPr>
        <w:t>Czas trwania</w:t>
      </w:r>
    </w:p>
    <w:p w14:paraId="6D2F4112" w14:textId="0F9146F0" w:rsidR="00D7078E" w:rsidRPr="00BC5600" w:rsidRDefault="00444A13" w:rsidP="002E5418">
      <w:pPr>
        <w:pStyle w:val="Akapitzlist"/>
        <w:numPr>
          <w:ilvl w:val="0"/>
          <w:numId w:val="3"/>
        </w:numPr>
        <w:spacing w:before="40"/>
        <w:jc w:val="both"/>
      </w:pPr>
      <w:r w:rsidRPr="00BC5600">
        <w:t xml:space="preserve">Umowa zostaje zawarta na czas obowiązywania </w:t>
      </w:r>
      <w:r>
        <w:t xml:space="preserve">Umowy głównej, </w:t>
      </w:r>
      <w:r w:rsidRPr="00BC5600">
        <w:t>zgodnie z §</w:t>
      </w:r>
      <w:r>
        <w:t xml:space="preserve"> </w:t>
      </w:r>
      <w:r w:rsidRPr="00BC5600">
        <w:t>1 ust</w:t>
      </w:r>
      <w:r>
        <w:t>. 5</w:t>
      </w:r>
      <w:r w:rsidRPr="00BC5600">
        <w:t>.</w:t>
      </w:r>
    </w:p>
    <w:p w14:paraId="48E04FAB" w14:textId="535B2DDE" w:rsidR="00D7078E" w:rsidRPr="00BC5600" w:rsidRDefault="00444A13" w:rsidP="002E5418">
      <w:pPr>
        <w:pStyle w:val="Akapitzlist"/>
        <w:numPr>
          <w:ilvl w:val="0"/>
          <w:numId w:val="3"/>
        </w:numPr>
        <w:spacing w:before="40"/>
        <w:jc w:val="both"/>
      </w:pPr>
      <w:r>
        <w:t>Wcześniejsze</w:t>
      </w:r>
      <w:r w:rsidRPr="00BC5600">
        <w:t xml:space="preserve"> rozwiązanie Umowy głównej skutkuje rozwiązaniem niniejszej Umowy.</w:t>
      </w:r>
    </w:p>
    <w:p w14:paraId="3BA06072" w14:textId="77777777" w:rsidR="002E5418" w:rsidRDefault="002E5418" w:rsidP="002E5418">
      <w:pPr>
        <w:rPr>
          <w:b/>
        </w:rPr>
      </w:pPr>
    </w:p>
    <w:p w14:paraId="2257B43A" w14:textId="4330A114" w:rsidR="002E5418" w:rsidRPr="002E5418" w:rsidRDefault="002E5418" w:rsidP="002E5418">
      <w:pPr>
        <w:jc w:val="center"/>
        <w:rPr>
          <w:b/>
        </w:rPr>
      </w:pPr>
      <w:r w:rsidRPr="002E5418">
        <w:rPr>
          <w:b/>
        </w:rPr>
        <w:t>§ 3</w:t>
      </w:r>
    </w:p>
    <w:p w14:paraId="19A9D6C9" w14:textId="77777777" w:rsidR="002E5418" w:rsidRPr="002E5418" w:rsidRDefault="002E5418" w:rsidP="002E5418">
      <w:pPr>
        <w:jc w:val="center"/>
        <w:rPr>
          <w:b/>
        </w:rPr>
      </w:pPr>
      <w:r w:rsidRPr="002E5418">
        <w:rPr>
          <w:b/>
        </w:rPr>
        <w:t>Obowiązki Podmiotu przetwarzającego</w:t>
      </w:r>
    </w:p>
    <w:p w14:paraId="23A19BF6" w14:textId="77777777" w:rsidR="002E5418" w:rsidRDefault="002E5418" w:rsidP="002E5418">
      <w:pPr>
        <w:pStyle w:val="Akapitzlist"/>
        <w:numPr>
          <w:ilvl w:val="0"/>
          <w:numId w:val="29"/>
        </w:numPr>
        <w:jc w:val="both"/>
      </w:pPr>
      <w:r w:rsidRPr="002E5418">
        <w:t>Podmiot przetwarzający zobowiązany jest do wykorzystania powierzonych danych osobowych wyłącznie w zakresie i celu niezbędnym do realizacji obowiązków wynikających z Umowy głównej zgodnie z postanowieniami niniejszej Umowy.</w:t>
      </w:r>
    </w:p>
    <w:p w14:paraId="09E8F606" w14:textId="77777777" w:rsidR="002E5418" w:rsidRPr="002E5418" w:rsidRDefault="002E5418" w:rsidP="002E5418">
      <w:pPr>
        <w:pStyle w:val="Akapitzlist"/>
        <w:numPr>
          <w:ilvl w:val="0"/>
          <w:numId w:val="29"/>
        </w:numPr>
        <w:jc w:val="both"/>
      </w:pPr>
      <w:r w:rsidRPr="002E5418">
        <w:t>Procesor przy przetwarzaniu powierzonych mu danych osobowych zobowiązany jest stosować przepisy RODO, w tym:</w:t>
      </w:r>
    </w:p>
    <w:p w14:paraId="49330CDC" w14:textId="77777777" w:rsidR="002E5418" w:rsidRPr="002E5418" w:rsidRDefault="002E5418" w:rsidP="002E5418">
      <w:pPr>
        <w:numPr>
          <w:ilvl w:val="0"/>
          <w:numId w:val="20"/>
        </w:numPr>
        <w:jc w:val="both"/>
      </w:pPr>
      <w:r w:rsidRPr="002E5418">
        <w:t>stosować środki techniczne i organizacyjne zapewniające bezpieczeństwo powierzonym danym, w stopniu adekwatnym do ryzyka występujących zagrożeń,</w:t>
      </w:r>
    </w:p>
    <w:p w14:paraId="4681351B" w14:textId="77777777" w:rsidR="002E5418" w:rsidRPr="002E5418" w:rsidRDefault="002E5418" w:rsidP="002E5418">
      <w:pPr>
        <w:numPr>
          <w:ilvl w:val="0"/>
          <w:numId w:val="20"/>
        </w:numPr>
        <w:jc w:val="both"/>
      </w:pPr>
      <w:r w:rsidRPr="002E5418">
        <w:t>zabezpieczyć dane przed ich udostępnieniem osobom nieupoważnionym, utratą, uszkodzeniem lub zniszczeniem,</w:t>
      </w:r>
    </w:p>
    <w:p w14:paraId="65DF16D6" w14:textId="77777777" w:rsidR="002E5418" w:rsidRPr="002E5418" w:rsidRDefault="002E5418" w:rsidP="002E5418">
      <w:pPr>
        <w:numPr>
          <w:ilvl w:val="0"/>
          <w:numId w:val="20"/>
        </w:numPr>
        <w:jc w:val="both"/>
      </w:pPr>
      <w:r w:rsidRPr="002E5418">
        <w:t>dopuszczać do przetwarzana danych osobowych wyłącznie osoby upoważnione do przetwarzania danych osobowych, które zobowiązały się do zachowania tajemnicy danych osobowych oraz informacji dotyczących sposobów ich zabezpieczeń, zarówno w czasie trwania umowy powierzenia, jak i po jej zakończeniu lub podlegają odpowiedniemu ustawowemu obowiązkowi zachowania tajemnicy.</w:t>
      </w:r>
    </w:p>
    <w:p w14:paraId="0F027333" w14:textId="77777777" w:rsidR="002E5418" w:rsidRDefault="002E5418" w:rsidP="002E5418">
      <w:pPr>
        <w:jc w:val="both"/>
      </w:pPr>
    </w:p>
    <w:p w14:paraId="3A7BFB44" w14:textId="425D43E5" w:rsidR="002E5418" w:rsidRDefault="002E5418" w:rsidP="002E5418">
      <w:pPr>
        <w:pStyle w:val="Akapitzlist"/>
        <w:numPr>
          <w:ilvl w:val="0"/>
          <w:numId w:val="29"/>
        </w:numPr>
        <w:jc w:val="both"/>
      </w:pPr>
      <w:r w:rsidRPr="002E5418">
        <w:t>Podmiot przetwarzający zobowiązuje się do niezwłocznego poinformowania Administratora o prowadzonym w stosunku do niego postępowaniu, w szczególności administracyjnym lub sądowym, dotyczącym przetwarzania przez niego powierzonych mu danych osobowych.</w:t>
      </w:r>
    </w:p>
    <w:p w14:paraId="41632C48" w14:textId="77777777" w:rsidR="002E5418" w:rsidRPr="002E5418" w:rsidRDefault="002E5418" w:rsidP="002E5418">
      <w:pPr>
        <w:pStyle w:val="Akapitzlist"/>
        <w:numPr>
          <w:ilvl w:val="0"/>
          <w:numId w:val="29"/>
        </w:numPr>
        <w:jc w:val="both"/>
      </w:pPr>
      <w:r w:rsidRPr="002E5418">
        <w:t>Podmiot przetwarzający zobowiązuje się do niezwłocznego poinformowania Administratora - poprzez kontakt z osobą wskazaną w §7 ust 1 oraz Inspektorem Ochrony Danych Administratora – o każdym:</w:t>
      </w:r>
    </w:p>
    <w:p w14:paraId="14A69210" w14:textId="77777777" w:rsidR="002E5418" w:rsidRPr="002E5418" w:rsidRDefault="002E5418" w:rsidP="002E5418">
      <w:pPr>
        <w:numPr>
          <w:ilvl w:val="1"/>
          <w:numId w:val="16"/>
        </w:numPr>
        <w:jc w:val="both"/>
      </w:pPr>
      <w:r w:rsidRPr="002E5418">
        <w:t>prawnie umocowanym żądaniu udostępnienia danych osobowych właściwemu organowi państwa,</w:t>
      </w:r>
    </w:p>
    <w:p w14:paraId="553E235D" w14:textId="77777777" w:rsidR="002E5418" w:rsidRPr="002E5418" w:rsidRDefault="002E5418" w:rsidP="002E5418">
      <w:pPr>
        <w:numPr>
          <w:ilvl w:val="1"/>
          <w:numId w:val="16"/>
        </w:numPr>
        <w:jc w:val="both"/>
      </w:pPr>
      <w:r w:rsidRPr="002E5418">
        <w:t>żądaniu otrzymanym od osoby, której dane przetwarza, powstrzymując się jednocześnie od odpowiedzi na to żądanie,</w:t>
      </w:r>
    </w:p>
    <w:p w14:paraId="4BDF7F6D" w14:textId="77777777" w:rsidR="002E5418" w:rsidRPr="002E5418" w:rsidRDefault="002E5418" w:rsidP="002E5418">
      <w:pPr>
        <w:numPr>
          <w:ilvl w:val="1"/>
          <w:numId w:val="16"/>
        </w:numPr>
        <w:jc w:val="both"/>
      </w:pPr>
      <w:r w:rsidRPr="002E5418">
        <w:t>stwierdzonym incydencie naruszenia ochrony powierzonych danych osobowych, nie później niż w ciągu 24 godzin od momentu stwierdzenia incydentu naruszenia.</w:t>
      </w:r>
    </w:p>
    <w:p w14:paraId="58284DDD" w14:textId="77777777" w:rsidR="002E5418" w:rsidRDefault="002E5418" w:rsidP="002E5418">
      <w:pPr>
        <w:pStyle w:val="Akapitzlist"/>
        <w:numPr>
          <w:ilvl w:val="0"/>
          <w:numId w:val="29"/>
        </w:numPr>
        <w:jc w:val="both"/>
      </w:pPr>
      <w:r w:rsidRPr="002E5418">
        <w:t>Podmiot przetwarzający zobowiązuje się do współpracy i wsparcia Administratora w realizacji obowiązków wynikających z art. 32 – 36 RODO odnoszących się do bezpieczeństwa przetwarzania, zgłaszania naruszeń organowi nadzorczemu, zawiadamiania osoby, której dane dotyczą o naruszeniach w zakresie ochrony danych osobowych.</w:t>
      </w:r>
    </w:p>
    <w:p w14:paraId="1D400C40" w14:textId="77777777" w:rsidR="002E5418" w:rsidRDefault="002E5418" w:rsidP="002E5418">
      <w:pPr>
        <w:pStyle w:val="Akapitzlist"/>
        <w:numPr>
          <w:ilvl w:val="0"/>
          <w:numId w:val="29"/>
        </w:numPr>
        <w:jc w:val="both"/>
      </w:pPr>
      <w:r w:rsidRPr="002E5418">
        <w:t>Podmiot przetwarzający zobowiązuje się pomagać Administratorowi, w miarę możliwości, wywiązać się obowiązku odpowiadania na żądania osoby, której dane dotyczą, w zakresie wykonywania jej praw określonych w mających zastosowanie regulacjach prawnych w obszarze ochrony danych osobowych.</w:t>
      </w:r>
    </w:p>
    <w:p w14:paraId="3D22BB7B" w14:textId="77777777" w:rsidR="002E5418" w:rsidRDefault="002E5418" w:rsidP="002E5418">
      <w:pPr>
        <w:pStyle w:val="Akapitzlist"/>
        <w:numPr>
          <w:ilvl w:val="0"/>
          <w:numId w:val="29"/>
        </w:numPr>
        <w:jc w:val="both"/>
      </w:pPr>
      <w:r w:rsidRPr="002E5418">
        <w:t>Przed rozpoczęciem świadczenia usługi Procesor wypełnia i przesyła Administratorowi podpisaną przez właściciela „Ankietę dla Podmiotu Przetwarzającego” zgodnie z wzorem stanowiącym nr 1 do niniejszej Umowy.</w:t>
      </w:r>
    </w:p>
    <w:p w14:paraId="787F3B6A" w14:textId="77777777" w:rsidR="002E5418" w:rsidRDefault="002E5418" w:rsidP="002E5418">
      <w:pPr>
        <w:pStyle w:val="Akapitzlist"/>
        <w:numPr>
          <w:ilvl w:val="0"/>
          <w:numId w:val="29"/>
        </w:numPr>
        <w:jc w:val="both"/>
      </w:pPr>
      <w:r w:rsidRPr="002E5418">
        <w:t xml:space="preserve">Strony postanawiają, iż po rozwiązaniu lub wygaśnięciu Umowy głównej, czyli po zakończeniu przetwarzania danych osobowych, Podmiot przetwarzający zobowiązuje się niezwłocznie zwrócić Administratorowi wszystkie nośniki, na których znajdują się powierzone dane osobowe, oraz usunąć </w:t>
      </w:r>
      <w:r w:rsidRPr="002E5418">
        <w:lastRenderedPageBreak/>
        <w:t>wszelkie kopie tych danych ze wszystkich innych nośników, o ile nie następuje konieczność dalszego przetwarzania danych osobowych wynikająca z przepisów odrębnych.</w:t>
      </w:r>
    </w:p>
    <w:p w14:paraId="44175AA0" w14:textId="77777777" w:rsidR="002E5418" w:rsidRPr="002E5418" w:rsidRDefault="002E5418" w:rsidP="002E5418">
      <w:pPr>
        <w:pStyle w:val="Akapitzlist"/>
        <w:numPr>
          <w:ilvl w:val="0"/>
          <w:numId w:val="29"/>
        </w:numPr>
        <w:jc w:val="both"/>
      </w:pPr>
      <w:r w:rsidRPr="002E5418">
        <w:t>Podmiot przetwarzający zobowiązuje się niezwłocznie przesłać Administratorowi protokół z dokonania powyższych czynności, nie później jednak niż w terminie 7 dni od dnia rozwiązania lub wygaśnięcia Umowy.</w:t>
      </w:r>
    </w:p>
    <w:p w14:paraId="4EFC958C" w14:textId="77777777" w:rsidR="002E5418" w:rsidRPr="002E5418" w:rsidRDefault="002E5418" w:rsidP="002E5418"/>
    <w:p w14:paraId="4B020B81" w14:textId="77777777" w:rsidR="002E5418" w:rsidRPr="002E5418" w:rsidRDefault="002E5418" w:rsidP="002E5418">
      <w:pPr>
        <w:jc w:val="center"/>
        <w:rPr>
          <w:b/>
        </w:rPr>
      </w:pPr>
      <w:r w:rsidRPr="002E5418">
        <w:rPr>
          <w:b/>
        </w:rPr>
        <w:t>§ 4</w:t>
      </w:r>
    </w:p>
    <w:p w14:paraId="28802011" w14:textId="77777777" w:rsidR="002E5418" w:rsidRPr="002E5418" w:rsidRDefault="002E5418" w:rsidP="002E5418">
      <w:pPr>
        <w:jc w:val="center"/>
        <w:rPr>
          <w:b/>
        </w:rPr>
      </w:pPr>
      <w:proofErr w:type="spellStart"/>
      <w:r w:rsidRPr="002E5418">
        <w:rPr>
          <w:b/>
        </w:rPr>
        <w:t>Podpowierzenie</w:t>
      </w:r>
      <w:proofErr w:type="spellEnd"/>
      <w:r w:rsidRPr="002E5418">
        <w:rPr>
          <w:b/>
        </w:rPr>
        <w:t xml:space="preserve"> danych</w:t>
      </w:r>
    </w:p>
    <w:p w14:paraId="565AFB99" w14:textId="77777777" w:rsidR="002E5418" w:rsidRDefault="002E5418" w:rsidP="002E5418">
      <w:pPr>
        <w:pStyle w:val="Akapitzlist"/>
        <w:numPr>
          <w:ilvl w:val="0"/>
          <w:numId w:val="32"/>
        </w:numPr>
        <w:jc w:val="both"/>
      </w:pPr>
      <w:r w:rsidRPr="002E5418">
        <w:t>Podmiot przetwarzający może dokonać dalszego powierzenia tylko i wyłącznie po uzyskaniu uprzedniej, pisemnej zgody Administratora.</w:t>
      </w:r>
    </w:p>
    <w:p w14:paraId="7B730B19" w14:textId="77777777" w:rsidR="002E5418" w:rsidRDefault="002E5418" w:rsidP="002E5418">
      <w:pPr>
        <w:pStyle w:val="Akapitzlist"/>
        <w:numPr>
          <w:ilvl w:val="0"/>
          <w:numId w:val="32"/>
        </w:numPr>
        <w:jc w:val="both"/>
      </w:pPr>
      <w:r w:rsidRPr="002E5418">
        <w:t>Procesor zobowiązuje się, że dalsze powierzenie danych osobowych podmiotom zewnętrznym realizować będzie zgodnie z wymaganiami regulacji prawnych w obszarze ochrony danych osobowych na warunkach co najmniej tak restrykcyjnych jak te, określone w niniejszej Umowie.</w:t>
      </w:r>
    </w:p>
    <w:p w14:paraId="077DBB37" w14:textId="30F79296" w:rsidR="002E5418" w:rsidRPr="002E5418" w:rsidRDefault="002E5418" w:rsidP="002E5418">
      <w:pPr>
        <w:pStyle w:val="Akapitzlist"/>
        <w:numPr>
          <w:ilvl w:val="0"/>
          <w:numId w:val="32"/>
        </w:numPr>
        <w:jc w:val="both"/>
      </w:pPr>
      <w:r w:rsidRPr="002E5418">
        <w:t>W przypadku, gdy Przetwarzający skorzysta z prawa do dalszego powierzenia przetwarzania danych osobowych innym podmiotom (</w:t>
      </w:r>
      <w:proofErr w:type="spellStart"/>
      <w:r w:rsidRPr="002E5418">
        <w:t>Podprzetwarzającym</w:t>
      </w:r>
      <w:proofErr w:type="spellEnd"/>
      <w:r w:rsidRPr="002E5418">
        <w:t xml:space="preserve">), Przetwarzający zobowiązany jest do niezwłocznego przekazania Administratorowi wykazu takich podmiotów – zgodnie z załącznikiem </w:t>
      </w:r>
      <w:r>
        <w:br/>
      </w:r>
      <w:r w:rsidRPr="002E5418">
        <w:t>nr 2 do niniejszej umowy.</w:t>
      </w:r>
    </w:p>
    <w:p w14:paraId="7D83EDA4" w14:textId="77777777" w:rsidR="002E5418" w:rsidRPr="002E5418" w:rsidRDefault="002E5418" w:rsidP="002E5418"/>
    <w:p w14:paraId="4940A36A" w14:textId="77777777" w:rsidR="002E5418" w:rsidRPr="002E5418" w:rsidRDefault="002E5418" w:rsidP="002E5418"/>
    <w:p w14:paraId="4FC9F6A5" w14:textId="77777777" w:rsidR="002E5418" w:rsidRPr="002E5418" w:rsidRDefault="002E5418" w:rsidP="002E5418">
      <w:pPr>
        <w:jc w:val="center"/>
        <w:rPr>
          <w:b/>
        </w:rPr>
      </w:pPr>
      <w:r w:rsidRPr="002E5418">
        <w:rPr>
          <w:b/>
        </w:rPr>
        <w:t>§ 5</w:t>
      </w:r>
    </w:p>
    <w:p w14:paraId="1207E951" w14:textId="77777777" w:rsidR="002E5418" w:rsidRPr="002E5418" w:rsidRDefault="002E5418" w:rsidP="002E5418">
      <w:pPr>
        <w:jc w:val="center"/>
        <w:rPr>
          <w:b/>
        </w:rPr>
      </w:pPr>
      <w:r w:rsidRPr="002E5418">
        <w:rPr>
          <w:b/>
        </w:rPr>
        <w:t>Kontrola</w:t>
      </w:r>
    </w:p>
    <w:p w14:paraId="548E85F1" w14:textId="77777777" w:rsidR="002E5418" w:rsidRPr="002E5418" w:rsidRDefault="002E5418" w:rsidP="002E5418">
      <w:pPr>
        <w:numPr>
          <w:ilvl w:val="0"/>
          <w:numId w:val="25"/>
        </w:numPr>
        <w:jc w:val="both"/>
      </w:pPr>
      <w:r w:rsidRPr="002E5418">
        <w:t>Administrator ma prawo do kontroli, czy przetwarzanie powierzonych danych osobowych jest zgodne z postanowieniami Umowy i mającymi zastosowanie regulacjami prawnymi w obszarze ochrony danych osobowych poprzez przeprowadzenie doraźnych kontroli dotyczących przetwarzania danych osobowych oraz żądania od Procesora składania pisemnych wyjaśnień. Administrator powiadomi Podmiot przetwarzający o planowanej kontroli nie później niż 2 dni przed jej terminem.</w:t>
      </w:r>
    </w:p>
    <w:p w14:paraId="7AB54D42" w14:textId="77777777" w:rsidR="002E5418" w:rsidRPr="002E5418" w:rsidRDefault="002E5418" w:rsidP="002E5418">
      <w:pPr>
        <w:numPr>
          <w:ilvl w:val="0"/>
          <w:numId w:val="25"/>
        </w:numPr>
        <w:jc w:val="both"/>
      </w:pPr>
      <w:r w:rsidRPr="002E5418">
        <w:t xml:space="preserve">Na zakończenie kontroli, o której mowa w ust. 1, przedstawiciel Administratora sporządza protokół, który podpisują przedstawiciele obu Stron. Procesor może wnieść zastrzeżenia do protokołu w ciągu 3 dni od dnia jego podpisania przez Strony. </w:t>
      </w:r>
    </w:p>
    <w:p w14:paraId="1861CD99" w14:textId="77777777" w:rsidR="002E5418" w:rsidRPr="002E5418" w:rsidRDefault="002E5418" w:rsidP="002E5418">
      <w:pPr>
        <w:numPr>
          <w:ilvl w:val="0"/>
          <w:numId w:val="25"/>
        </w:numPr>
        <w:jc w:val="both"/>
      </w:pPr>
      <w:r w:rsidRPr="002E5418">
        <w:t>Podmiot przetwarzający zobowiązuje się w nieprzekraczalnym terminie 7 dni dostosować do zaleceń pokontrolnych. Brak realizacji zaleceń może skutkować rozwiązaniem Umowy głównej w trybie natychmiastowym z winy Podmiotu przetwarzającego.</w:t>
      </w:r>
    </w:p>
    <w:p w14:paraId="7B191A5B" w14:textId="77777777" w:rsidR="002E5418" w:rsidRPr="002E5418" w:rsidRDefault="002E5418" w:rsidP="002E5418">
      <w:pPr>
        <w:numPr>
          <w:ilvl w:val="0"/>
          <w:numId w:val="25"/>
        </w:numPr>
        <w:jc w:val="both"/>
      </w:pPr>
      <w:r w:rsidRPr="002E5418">
        <w:t xml:space="preserve">Procesor zobowiązuje się odpowiedzieć na każde pytanie Administratora dotyczące przetwarzania powierzonych mu danych osobowych nie później niż w terminie 2 dni od dnia przekazania pytania. </w:t>
      </w:r>
    </w:p>
    <w:p w14:paraId="0D15029B" w14:textId="77777777" w:rsidR="002E5418" w:rsidRPr="002E5418" w:rsidRDefault="002E5418" w:rsidP="002E5418">
      <w:pPr>
        <w:numPr>
          <w:ilvl w:val="0"/>
          <w:numId w:val="25"/>
        </w:numPr>
        <w:jc w:val="both"/>
      </w:pPr>
      <w:r w:rsidRPr="002E5418">
        <w:t xml:space="preserve">Podmiot przetwarzający jest zobowiązany powiadomić Administratora o każdej kontroli organu nadzorczego w obszarze ochrony danych osobowych, która ma chociażby pośredni związek z przetwarzaniem powierzonych danych osobowych oraz o każdym piśmie tego organu dotyczącym składania wyjaśnień. Obowiązek ten istnieje nawet po wygaśnięciu lub rozwiązaniu Umowy. </w:t>
      </w:r>
    </w:p>
    <w:p w14:paraId="7A11BD5C" w14:textId="77777777" w:rsidR="002E5418" w:rsidRPr="002E5418" w:rsidRDefault="002E5418" w:rsidP="002E5418">
      <w:pPr>
        <w:rPr>
          <w:b/>
        </w:rPr>
      </w:pPr>
    </w:p>
    <w:p w14:paraId="3D642BFC" w14:textId="77777777" w:rsidR="002E5418" w:rsidRDefault="002E5418" w:rsidP="002E5418">
      <w:pPr>
        <w:rPr>
          <w:b/>
        </w:rPr>
      </w:pPr>
    </w:p>
    <w:p w14:paraId="159A7673" w14:textId="12A0C9A3" w:rsidR="002E5418" w:rsidRPr="002E5418" w:rsidRDefault="002E5418" w:rsidP="002E5418">
      <w:pPr>
        <w:jc w:val="center"/>
        <w:rPr>
          <w:b/>
        </w:rPr>
      </w:pPr>
      <w:r w:rsidRPr="002E5418">
        <w:rPr>
          <w:b/>
        </w:rPr>
        <w:t>§ 6</w:t>
      </w:r>
    </w:p>
    <w:p w14:paraId="61BECF59" w14:textId="77777777" w:rsidR="002E5418" w:rsidRPr="002E5418" w:rsidRDefault="002E5418" w:rsidP="002E5418">
      <w:pPr>
        <w:jc w:val="center"/>
        <w:rPr>
          <w:b/>
        </w:rPr>
      </w:pPr>
      <w:r w:rsidRPr="002E5418">
        <w:rPr>
          <w:b/>
        </w:rPr>
        <w:t>Odpowiedzialność Podmiotu przetwarzającego</w:t>
      </w:r>
    </w:p>
    <w:p w14:paraId="702584A9" w14:textId="434CB539" w:rsidR="002E5418" w:rsidRPr="002E5418" w:rsidRDefault="002E5418" w:rsidP="002E5418">
      <w:pPr>
        <w:pStyle w:val="Akapitzlist"/>
        <w:numPr>
          <w:ilvl w:val="0"/>
          <w:numId w:val="33"/>
        </w:numPr>
        <w:jc w:val="both"/>
      </w:pPr>
      <w:r w:rsidRPr="002E5418">
        <w:t xml:space="preserve">Podmiot przetwarzający ponosi odpowiedzialność za szkody, jakie powstaną wobec Administratora lub innych podmiotów w wyniku przetwarzania przez niego powierzonych danych osobowych </w:t>
      </w:r>
      <w:r>
        <w:br/>
      </w:r>
      <w:r w:rsidRPr="002E5418">
        <w:t xml:space="preserve">w sposób niezgodny z niniejszą Umową lub RODO. W szczególności w przypadku naruszenia przepisów RODO lub Umowy z przyczyn leżących po stronie Podmiotu przetwarzającego, </w:t>
      </w:r>
      <w:r>
        <w:br/>
      </w:r>
      <w:r w:rsidRPr="002E5418">
        <w:lastRenderedPageBreak/>
        <w:t>w następstwie czego Administrator danych osobowych zostanie zobowiązany do wypłaty odszkodowania lub zostanie ukarany karą administracyjną lub karą grzywny, Podmiot przetwarzający zobowiązuje się ponieść z tego tytułu koszty.</w:t>
      </w:r>
    </w:p>
    <w:p w14:paraId="6A5F46D8" w14:textId="77777777" w:rsidR="002E5418" w:rsidRPr="002E5418" w:rsidRDefault="002E5418" w:rsidP="002E5418"/>
    <w:p w14:paraId="642DCB9F" w14:textId="77777777" w:rsidR="002E5418" w:rsidRPr="002E5418" w:rsidRDefault="002E5418" w:rsidP="002E5418">
      <w:pPr>
        <w:jc w:val="center"/>
        <w:rPr>
          <w:b/>
        </w:rPr>
      </w:pPr>
      <w:bookmarkStart w:id="0" w:name="_Hlk27729913"/>
      <w:r w:rsidRPr="002E5418">
        <w:rPr>
          <w:b/>
        </w:rPr>
        <w:t>§ 7</w:t>
      </w:r>
    </w:p>
    <w:bookmarkEnd w:id="0"/>
    <w:p w14:paraId="4BE975F7" w14:textId="77777777" w:rsidR="002E5418" w:rsidRPr="002E5418" w:rsidRDefault="002E5418" w:rsidP="002E5418">
      <w:pPr>
        <w:jc w:val="center"/>
        <w:rPr>
          <w:b/>
        </w:rPr>
      </w:pPr>
      <w:r w:rsidRPr="002E5418">
        <w:rPr>
          <w:b/>
        </w:rPr>
        <w:t>Postanowienia końcowe</w:t>
      </w:r>
    </w:p>
    <w:p w14:paraId="565F7173" w14:textId="77777777" w:rsidR="002E5418" w:rsidRPr="002E5418" w:rsidRDefault="002E5418" w:rsidP="00507D45">
      <w:pPr>
        <w:pStyle w:val="Akapitzlist"/>
        <w:numPr>
          <w:ilvl w:val="0"/>
          <w:numId w:val="36"/>
        </w:numPr>
        <w:jc w:val="both"/>
      </w:pPr>
      <w:r w:rsidRPr="002E5418">
        <w:t>Strony wyznaczają następujące osoby do kontaktu w sprawie powierzonych danych osobowych:</w:t>
      </w:r>
    </w:p>
    <w:p w14:paraId="05C5D3F5" w14:textId="4560A9CA" w:rsidR="002E5418" w:rsidRPr="002E5418" w:rsidRDefault="00507D45" w:rsidP="00507D45">
      <w:pPr>
        <w:ind w:left="709"/>
        <w:jc w:val="both"/>
      </w:pPr>
      <w:r w:rsidRPr="00507D45">
        <w:t>Kierownik Działu Aparatury Medycznej, e-mail: apm@narutowicz.krakow.pl, tel. 12 257 84 95.</w:t>
      </w:r>
      <w:r w:rsidR="002E5418" w:rsidRPr="002E5418">
        <w:t>Po stronie Wykonawcy: …………………., email: ………………………..</w:t>
      </w:r>
      <w:r>
        <w:t xml:space="preserve"> </w:t>
      </w:r>
      <w:proofErr w:type="spellStart"/>
      <w:r w:rsidR="002E5418" w:rsidRPr="002E5418">
        <w:t>tel</w:t>
      </w:r>
      <w:proofErr w:type="spellEnd"/>
      <w:r w:rsidR="002E5418" w:rsidRPr="002E5418">
        <w:t>…………………………</w:t>
      </w:r>
    </w:p>
    <w:p w14:paraId="1161178D" w14:textId="007D7F47" w:rsidR="002E5418" w:rsidRDefault="002E5418" w:rsidP="002E5418">
      <w:pPr>
        <w:pStyle w:val="Akapitzlist"/>
        <w:numPr>
          <w:ilvl w:val="0"/>
          <w:numId w:val="36"/>
        </w:numPr>
      </w:pPr>
      <w:r w:rsidRPr="002E5418">
        <w:t>Umowa wchodzi w życie z dniem jej podpisania przez Strony.</w:t>
      </w:r>
    </w:p>
    <w:p w14:paraId="54D142E1" w14:textId="77777777" w:rsidR="002E5418" w:rsidRDefault="002E5418" w:rsidP="002E5418">
      <w:pPr>
        <w:pStyle w:val="Akapitzlist"/>
        <w:numPr>
          <w:ilvl w:val="0"/>
          <w:numId w:val="36"/>
        </w:numPr>
      </w:pPr>
      <w:r w:rsidRPr="002E5418">
        <w:t>W sprawach nieuregulowanych niniejszą Umową zastosowanie mają powszechnie obowiązujące przepisy prawa polskiego.</w:t>
      </w:r>
    </w:p>
    <w:p w14:paraId="7AFF9697" w14:textId="77777777" w:rsidR="002E5418" w:rsidRDefault="002E5418" w:rsidP="002E5418">
      <w:pPr>
        <w:pStyle w:val="Akapitzlist"/>
        <w:numPr>
          <w:ilvl w:val="0"/>
          <w:numId w:val="36"/>
        </w:numPr>
      </w:pPr>
      <w:r w:rsidRPr="002E5418">
        <w:t>Wszelkie zmiany lub uzupełnienia niniejszej Umowy wymagają zachowania formy pisemnej pod rygorem nieważności.</w:t>
      </w:r>
    </w:p>
    <w:p w14:paraId="3A410B6D" w14:textId="77777777" w:rsidR="002E5418" w:rsidRDefault="002E5418" w:rsidP="002E5418">
      <w:pPr>
        <w:pStyle w:val="Akapitzlist"/>
        <w:numPr>
          <w:ilvl w:val="0"/>
          <w:numId w:val="36"/>
        </w:numPr>
      </w:pPr>
      <w:r w:rsidRPr="002E5418">
        <w:t>Sądem właściwym dla rozstrzygania sporów powstałych w związku z realizacją niniejszej Umowy jest sąd właściwy dla siedziby Administratora.</w:t>
      </w:r>
    </w:p>
    <w:p w14:paraId="6C603614" w14:textId="77777777" w:rsidR="002E5418" w:rsidRPr="002E5418" w:rsidRDefault="002E5418" w:rsidP="002E5418">
      <w:pPr>
        <w:pStyle w:val="Akapitzlist"/>
        <w:numPr>
          <w:ilvl w:val="0"/>
          <w:numId w:val="36"/>
        </w:numPr>
      </w:pPr>
      <w:r w:rsidRPr="002E5418">
        <w:t>Umowę sporządzono w dwóch jednobrzmiących egzemplarzach, po jednym dla każdej ze Stron.</w:t>
      </w:r>
    </w:p>
    <w:p w14:paraId="4207832B" w14:textId="77777777" w:rsidR="002E5418" w:rsidRPr="002E5418" w:rsidRDefault="002E5418" w:rsidP="002E5418"/>
    <w:p w14:paraId="5A227807" w14:textId="77777777" w:rsidR="002E5418" w:rsidRDefault="002E5418" w:rsidP="002E5418"/>
    <w:p w14:paraId="353FE3A9" w14:textId="42B2A2F5" w:rsidR="002E5418" w:rsidRPr="002E5418" w:rsidRDefault="002E5418" w:rsidP="002E5418">
      <w:pPr>
        <w:rPr>
          <w:b/>
          <w:bCs/>
        </w:rPr>
      </w:pPr>
      <w:r w:rsidRPr="002E5418">
        <w:rPr>
          <w:b/>
          <w:bCs/>
        </w:rPr>
        <w:t>Administrator:</w:t>
      </w:r>
      <w:r w:rsidRPr="002E5418">
        <w:rPr>
          <w:b/>
          <w:bCs/>
        </w:rPr>
        <w:tab/>
      </w:r>
      <w:r w:rsidRPr="002E5418">
        <w:rPr>
          <w:b/>
          <w:bCs/>
        </w:rPr>
        <w:tab/>
      </w:r>
      <w:r w:rsidRPr="002E5418">
        <w:rPr>
          <w:b/>
          <w:bCs/>
        </w:rPr>
        <w:tab/>
      </w:r>
      <w:r w:rsidRPr="002E5418">
        <w:rPr>
          <w:b/>
          <w:bCs/>
        </w:rPr>
        <w:tab/>
      </w:r>
      <w:r w:rsidRPr="002E5418">
        <w:rPr>
          <w:b/>
          <w:bCs/>
        </w:rPr>
        <w:tab/>
      </w:r>
      <w:r w:rsidRPr="002E5418">
        <w:rPr>
          <w:b/>
          <w:bCs/>
        </w:rPr>
        <w:tab/>
      </w:r>
      <w:r w:rsidRPr="002E5418">
        <w:rPr>
          <w:b/>
          <w:bCs/>
        </w:rPr>
        <w:tab/>
        <w:t>Podmiot przetwarzający:</w:t>
      </w:r>
    </w:p>
    <w:p w14:paraId="6F0D9878" w14:textId="77777777" w:rsidR="002E5418" w:rsidRPr="002E5418" w:rsidRDefault="002E5418" w:rsidP="002E5418"/>
    <w:p w14:paraId="779F17C5" w14:textId="77777777" w:rsidR="002E5418" w:rsidRPr="002E5418" w:rsidRDefault="002E5418" w:rsidP="002E5418">
      <w:r w:rsidRPr="002E5418">
        <w:t>1.</w:t>
      </w:r>
      <w:r w:rsidRPr="002E5418">
        <w:tab/>
        <w:t>……………………………</w:t>
      </w:r>
      <w:r w:rsidRPr="002E5418">
        <w:tab/>
      </w:r>
      <w:r w:rsidRPr="002E5418">
        <w:tab/>
      </w:r>
      <w:r w:rsidRPr="002E5418">
        <w:tab/>
      </w:r>
      <w:r w:rsidRPr="002E5418">
        <w:tab/>
        <w:t>1.  ……………………………</w:t>
      </w:r>
    </w:p>
    <w:p w14:paraId="2D5FDB3A" w14:textId="77777777" w:rsidR="002E5418" w:rsidRPr="002E5418" w:rsidRDefault="002E5418" w:rsidP="002E5418"/>
    <w:p w14:paraId="516A00E2" w14:textId="77777777" w:rsidR="002E5418" w:rsidRPr="002E5418" w:rsidRDefault="002E5418" w:rsidP="002E5418">
      <w:r w:rsidRPr="002E5418">
        <w:t>2.</w:t>
      </w:r>
      <w:r w:rsidRPr="002E5418">
        <w:tab/>
        <w:t>……………………………</w:t>
      </w:r>
      <w:r w:rsidRPr="002E5418">
        <w:tab/>
      </w:r>
      <w:r w:rsidRPr="002E5418">
        <w:tab/>
      </w:r>
      <w:r w:rsidRPr="002E5418">
        <w:tab/>
      </w:r>
      <w:r w:rsidRPr="002E5418">
        <w:tab/>
        <w:t>2.  ……………………………</w:t>
      </w:r>
    </w:p>
    <w:p w14:paraId="1E89CAAD" w14:textId="112FFC3C" w:rsidR="00D7078E" w:rsidRPr="00BC5600" w:rsidRDefault="00D7078E" w:rsidP="002E5418"/>
    <w:sectPr w:rsidR="00D7078E" w:rsidRPr="00BC5600" w:rsidSect="00BC5600">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9E56B" w14:textId="77777777" w:rsidR="008A448B" w:rsidRDefault="008A448B" w:rsidP="008A448B">
      <w:pPr>
        <w:spacing w:line="240" w:lineRule="auto"/>
      </w:pPr>
      <w:r>
        <w:separator/>
      </w:r>
    </w:p>
  </w:endnote>
  <w:endnote w:type="continuationSeparator" w:id="0">
    <w:p w14:paraId="64D33C21" w14:textId="77777777" w:rsidR="008A448B" w:rsidRDefault="008A448B" w:rsidP="008A44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D9CA9" w14:textId="77777777" w:rsidR="00CF2F9E" w:rsidRDefault="00CF2F9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1F539" w14:textId="5DD41268" w:rsidR="00CF2F9E" w:rsidRDefault="00CF2F9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F99D2" w14:textId="77777777" w:rsidR="00CF2F9E" w:rsidRDefault="00CF2F9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D1BE1" w14:textId="77777777" w:rsidR="008A448B" w:rsidRDefault="008A448B" w:rsidP="008A448B">
      <w:pPr>
        <w:spacing w:line="240" w:lineRule="auto"/>
      </w:pPr>
      <w:r>
        <w:separator/>
      </w:r>
    </w:p>
  </w:footnote>
  <w:footnote w:type="continuationSeparator" w:id="0">
    <w:p w14:paraId="08E4C69C" w14:textId="77777777" w:rsidR="008A448B" w:rsidRDefault="008A448B" w:rsidP="008A44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562C1" w14:textId="77777777" w:rsidR="00CF2F9E" w:rsidRDefault="00CF2F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12489" w14:textId="50F7D801" w:rsidR="00CF2F9E" w:rsidRDefault="00CF2F9E">
    <w:pPr>
      <w:pStyle w:val="Nagwek"/>
    </w:pPr>
    <w:r>
      <w:t xml:space="preserve">                                                                                                                                                 Załącznik nr 4C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53D54" w14:textId="77777777" w:rsidR="00CF2F9E" w:rsidRDefault="00CF2F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A30BA"/>
    <w:multiLevelType w:val="hybridMultilevel"/>
    <w:tmpl w:val="21F40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8970BB"/>
    <w:multiLevelType w:val="hybridMultilevel"/>
    <w:tmpl w:val="E982E6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C1407DC"/>
    <w:multiLevelType w:val="multilevel"/>
    <w:tmpl w:val="15BAE1D8"/>
    <w:lvl w:ilvl="0">
      <w:start w:val="1"/>
      <w:numFmt w:val="decimal"/>
      <w:lvlText w:val="%1."/>
      <w:lvlJc w:val="left"/>
      <w:pPr>
        <w:ind w:left="360" w:hanging="360"/>
      </w:pPr>
      <w:rPr>
        <w:rFonts w:ascii="Times New Roman" w:eastAsia="Calibri" w:hAnsi="Times New Roman" w:cs="Times New Roman" w:hint="default"/>
        <w:strike w:val="0"/>
      </w:rPr>
    </w:lvl>
    <w:lvl w:ilvl="1">
      <w:start w:val="1"/>
      <w:numFmt w:val="lowerLetter"/>
      <w:lvlText w:val="%2."/>
      <w:lvlJc w:val="left"/>
      <w:pPr>
        <w:ind w:left="1648" w:hanging="360"/>
      </w:pPr>
      <w:rPr>
        <w:rFonts w:hint="default"/>
      </w:rPr>
    </w:lvl>
    <w:lvl w:ilvl="2">
      <w:start w:val="1"/>
      <w:numFmt w:val="bullet"/>
      <w:lvlText w:val=""/>
      <w:lvlJc w:val="left"/>
      <w:pPr>
        <w:ind w:left="2368" w:hanging="180"/>
      </w:pPr>
      <w:rPr>
        <w:rFonts w:ascii="Symbol" w:hAnsi="Symbol" w:hint="default"/>
        <w:color w:val="auto"/>
      </w:rPr>
    </w:lvl>
    <w:lvl w:ilvl="3">
      <w:start w:val="1"/>
      <w:numFmt w:val="decimal"/>
      <w:lvlText w:val="%4."/>
      <w:lvlJc w:val="left"/>
      <w:pPr>
        <w:ind w:left="3088" w:hanging="360"/>
      </w:pPr>
      <w:rPr>
        <w:rFonts w:hint="default"/>
      </w:rPr>
    </w:lvl>
    <w:lvl w:ilvl="4">
      <w:start w:val="1"/>
      <w:numFmt w:val="lowerLetter"/>
      <w:lvlText w:val="%5."/>
      <w:lvlJc w:val="left"/>
      <w:pPr>
        <w:ind w:left="3808" w:hanging="360"/>
      </w:pPr>
      <w:rPr>
        <w:rFonts w:hint="default"/>
      </w:rPr>
    </w:lvl>
    <w:lvl w:ilvl="5">
      <w:start w:val="1"/>
      <w:numFmt w:val="lowerRoman"/>
      <w:lvlText w:val="%6."/>
      <w:lvlJc w:val="right"/>
      <w:pPr>
        <w:ind w:left="4528" w:hanging="180"/>
      </w:pPr>
      <w:rPr>
        <w:rFonts w:hint="default"/>
      </w:rPr>
    </w:lvl>
    <w:lvl w:ilvl="6">
      <w:start w:val="1"/>
      <w:numFmt w:val="decimal"/>
      <w:lvlText w:val="%7."/>
      <w:lvlJc w:val="left"/>
      <w:pPr>
        <w:ind w:left="5248" w:hanging="360"/>
      </w:pPr>
      <w:rPr>
        <w:rFonts w:hint="default"/>
      </w:rPr>
    </w:lvl>
    <w:lvl w:ilvl="7">
      <w:start w:val="1"/>
      <w:numFmt w:val="lowerLetter"/>
      <w:lvlText w:val="%8."/>
      <w:lvlJc w:val="left"/>
      <w:pPr>
        <w:ind w:left="5968" w:hanging="360"/>
      </w:pPr>
      <w:rPr>
        <w:rFonts w:hint="default"/>
      </w:rPr>
    </w:lvl>
    <w:lvl w:ilvl="8">
      <w:start w:val="1"/>
      <w:numFmt w:val="lowerRoman"/>
      <w:lvlText w:val="%9."/>
      <w:lvlJc w:val="right"/>
      <w:pPr>
        <w:ind w:left="6688" w:hanging="180"/>
      </w:pPr>
      <w:rPr>
        <w:rFonts w:hint="default"/>
      </w:rPr>
    </w:lvl>
  </w:abstractNum>
  <w:abstractNum w:abstractNumId="3" w15:restartNumberingAfterBreak="0">
    <w:nsid w:val="1CA8163F"/>
    <w:multiLevelType w:val="hybridMultilevel"/>
    <w:tmpl w:val="67908AB0"/>
    <w:lvl w:ilvl="0" w:tplc="1DD4C768">
      <w:start w:val="1"/>
      <w:numFmt w:val="decimal"/>
      <w:lvlText w:val="%1."/>
      <w:lvlJc w:val="left"/>
      <w:pPr>
        <w:ind w:left="720" w:hanging="360"/>
      </w:pPr>
    </w:lvl>
    <w:lvl w:ilvl="1" w:tplc="92FE991E">
      <w:start w:val="1"/>
      <w:numFmt w:val="lowerLetter"/>
      <w:lvlText w:val="%2)"/>
      <w:lvlJc w:val="left"/>
      <w:pPr>
        <w:ind w:left="1440" w:hanging="360"/>
      </w:pPr>
    </w:lvl>
    <w:lvl w:ilvl="2" w:tplc="9BB02AAE">
      <w:start w:val="1"/>
      <w:numFmt w:val="bullet"/>
      <w:lvlText w:val="•"/>
      <w:lvlJc w:val="left"/>
      <w:pPr>
        <w:ind w:left="2160" w:hanging="360"/>
      </w:pPr>
    </w:lvl>
    <w:lvl w:ilvl="3" w:tplc="DB083EC2">
      <w:numFmt w:val="decimal"/>
      <w:lvlText w:val=""/>
      <w:lvlJc w:val="left"/>
    </w:lvl>
    <w:lvl w:ilvl="4" w:tplc="0570DA8A">
      <w:numFmt w:val="decimal"/>
      <w:lvlText w:val=""/>
      <w:lvlJc w:val="left"/>
    </w:lvl>
    <w:lvl w:ilvl="5" w:tplc="5DB8EAF2">
      <w:numFmt w:val="decimal"/>
      <w:lvlText w:val=""/>
      <w:lvlJc w:val="left"/>
    </w:lvl>
    <w:lvl w:ilvl="6" w:tplc="CFE41560">
      <w:numFmt w:val="decimal"/>
      <w:lvlText w:val=""/>
      <w:lvlJc w:val="left"/>
    </w:lvl>
    <w:lvl w:ilvl="7" w:tplc="63760EDA">
      <w:numFmt w:val="decimal"/>
      <w:lvlText w:val=""/>
      <w:lvlJc w:val="left"/>
    </w:lvl>
    <w:lvl w:ilvl="8" w:tplc="FBBE6C74">
      <w:numFmt w:val="decimal"/>
      <w:lvlText w:val=""/>
      <w:lvlJc w:val="left"/>
    </w:lvl>
  </w:abstractNum>
  <w:abstractNum w:abstractNumId="4" w15:restartNumberingAfterBreak="0">
    <w:nsid w:val="1F357370"/>
    <w:multiLevelType w:val="hybridMultilevel"/>
    <w:tmpl w:val="759C5C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F5240DF"/>
    <w:multiLevelType w:val="hybridMultilevel"/>
    <w:tmpl w:val="E3421E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34D0AE9"/>
    <w:multiLevelType w:val="hybridMultilevel"/>
    <w:tmpl w:val="8078E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96A0D80"/>
    <w:multiLevelType w:val="hybridMultilevel"/>
    <w:tmpl w:val="EDD481F0"/>
    <w:lvl w:ilvl="0" w:tplc="CEC4C13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8E16B3"/>
    <w:multiLevelType w:val="hybridMultilevel"/>
    <w:tmpl w:val="C15EB9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5BC368A"/>
    <w:multiLevelType w:val="hybridMultilevel"/>
    <w:tmpl w:val="02F270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79767BA"/>
    <w:multiLevelType w:val="hybridMultilevel"/>
    <w:tmpl w:val="FD44C0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7CC4B01"/>
    <w:multiLevelType w:val="hybridMultilevel"/>
    <w:tmpl w:val="10169A76"/>
    <w:lvl w:ilvl="0" w:tplc="4B5439B2">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9D856F4"/>
    <w:multiLevelType w:val="hybridMultilevel"/>
    <w:tmpl w:val="4BCC4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2B4113"/>
    <w:multiLevelType w:val="hybridMultilevel"/>
    <w:tmpl w:val="F0C65B94"/>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C456DC9"/>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E2B4ADA"/>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0DA1C67"/>
    <w:multiLevelType w:val="hybridMultilevel"/>
    <w:tmpl w:val="A28C49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1E6026"/>
    <w:multiLevelType w:val="hybridMultilevel"/>
    <w:tmpl w:val="829058F0"/>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8510DCB"/>
    <w:multiLevelType w:val="hybridMultilevel"/>
    <w:tmpl w:val="C0E6B0A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9B85965"/>
    <w:multiLevelType w:val="hybridMultilevel"/>
    <w:tmpl w:val="5C9419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01F2C"/>
    <w:multiLevelType w:val="hybridMultilevel"/>
    <w:tmpl w:val="11D466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CF6FE8"/>
    <w:multiLevelType w:val="hybridMultilevel"/>
    <w:tmpl w:val="D8908986"/>
    <w:lvl w:ilvl="0" w:tplc="A39E929C">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2984557"/>
    <w:multiLevelType w:val="hybridMultilevel"/>
    <w:tmpl w:val="97E6BC3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43000ED"/>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6E01C65"/>
    <w:multiLevelType w:val="hybridMultilevel"/>
    <w:tmpl w:val="168AF9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C480C94"/>
    <w:multiLevelType w:val="hybridMultilevel"/>
    <w:tmpl w:val="6A8044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991936"/>
    <w:multiLevelType w:val="hybridMultilevel"/>
    <w:tmpl w:val="9934CEB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5CE80470"/>
    <w:multiLevelType w:val="hybridMultilevel"/>
    <w:tmpl w:val="97E6BC3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F697F3D"/>
    <w:multiLevelType w:val="hybridMultilevel"/>
    <w:tmpl w:val="70000C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1A255A6"/>
    <w:multiLevelType w:val="hybridMultilevel"/>
    <w:tmpl w:val="829058F0"/>
    <w:lvl w:ilvl="0" w:tplc="FFFFFFFF">
      <w:start w:val="5"/>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7D10A9A"/>
    <w:multiLevelType w:val="hybridMultilevel"/>
    <w:tmpl w:val="CFD82240"/>
    <w:lvl w:ilvl="0" w:tplc="92FE991E">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F92A18"/>
    <w:multiLevelType w:val="hybridMultilevel"/>
    <w:tmpl w:val="87401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8FB1844"/>
    <w:multiLevelType w:val="hybridMultilevel"/>
    <w:tmpl w:val="4A1EC1A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A1D7C6B"/>
    <w:multiLevelType w:val="hybridMultilevel"/>
    <w:tmpl w:val="C15EB9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DE6BEB"/>
    <w:multiLevelType w:val="hybridMultilevel"/>
    <w:tmpl w:val="CF8CE51C"/>
    <w:lvl w:ilvl="0" w:tplc="093465EE">
      <w:start w:val="1"/>
      <w:numFmt w:val="bullet"/>
      <w:lvlText w:val="●"/>
      <w:lvlJc w:val="left"/>
      <w:pPr>
        <w:ind w:left="720" w:hanging="360"/>
      </w:pPr>
    </w:lvl>
    <w:lvl w:ilvl="1" w:tplc="D93ED2C8">
      <w:start w:val="1"/>
      <w:numFmt w:val="bullet"/>
      <w:lvlText w:val="○"/>
      <w:lvlJc w:val="left"/>
      <w:pPr>
        <w:ind w:left="1440" w:hanging="360"/>
      </w:pPr>
    </w:lvl>
    <w:lvl w:ilvl="2" w:tplc="BEFAF33E">
      <w:start w:val="1"/>
      <w:numFmt w:val="bullet"/>
      <w:lvlText w:val="■"/>
      <w:lvlJc w:val="left"/>
      <w:pPr>
        <w:ind w:left="2160" w:hanging="360"/>
      </w:pPr>
    </w:lvl>
    <w:lvl w:ilvl="3" w:tplc="47BC7914">
      <w:start w:val="1"/>
      <w:numFmt w:val="bullet"/>
      <w:lvlText w:val="●"/>
      <w:lvlJc w:val="left"/>
      <w:pPr>
        <w:ind w:left="2880" w:hanging="360"/>
      </w:pPr>
    </w:lvl>
    <w:lvl w:ilvl="4" w:tplc="53C06CE6">
      <w:start w:val="1"/>
      <w:numFmt w:val="bullet"/>
      <w:lvlText w:val="○"/>
      <w:lvlJc w:val="left"/>
      <w:pPr>
        <w:ind w:left="3600" w:hanging="360"/>
      </w:pPr>
    </w:lvl>
    <w:lvl w:ilvl="5" w:tplc="347264F8">
      <w:start w:val="1"/>
      <w:numFmt w:val="bullet"/>
      <w:lvlText w:val="■"/>
      <w:lvlJc w:val="left"/>
      <w:pPr>
        <w:ind w:left="4320" w:hanging="360"/>
      </w:pPr>
    </w:lvl>
    <w:lvl w:ilvl="6" w:tplc="F40879B2">
      <w:start w:val="1"/>
      <w:numFmt w:val="bullet"/>
      <w:lvlText w:val="●"/>
      <w:lvlJc w:val="left"/>
      <w:pPr>
        <w:ind w:left="5040" w:hanging="360"/>
      </w:pPr>
    </w:lvl>
    <w:lvl w:ilvl="7" w:tplc="32AEAE76">
      <w:start w:val="1"/>
      <w:numFmt w:val="bullet"/>
      <w:lvlText w:val="●"/>
      <w:lvlJc w:val="left"/>
      <w:pPr>
        <w:ind w:left="5760" w:hanging="360"/>
      </w:pPr>
    </w:lvl>
    <w:lvl w:ilvl="8" w:tplc="979CA56E">
      <w:start w:val="1"/>
      <w:numFmt w:val="bullet"/>
      <w:lvlText w:val="●"/>
      <w:lvlJc w:val="left"/>
      <w:pPr>
        <w:ind w:left="6480" w:hanging="360"/>
      </w:pPr>
    </w:lvl>
  </w:abstractNum>
  <w:num w:numId="1" w16cid:durableId="256907500">
    <w:abstractNumId w:val="34"/>
    <w:lvlOverride w:ilvl="0">
      <w:startOverride w:val="1"/>
    </w:lvlOverride>
  </w:num>
  <w:num w:numId="2" w16cid:durableId="2144541917">
    <w:abstractNumId w:val="3"/>
  </w:num>
  <w:num w:numId="3" w16cid:durableId="269969552">
    <w:abstractNumId w:val="12"/>
  </w:num>
  <w:num w:numId="4" w16cid:durableId="1044671467">
    <w:abstractNumId w:val="26"/>
  </w:num>
  <w:num w:numId="5" w16cid:durableId="204563014">
    <w:abstractNumId w:val="3"/>
  </w:num>
  <w:num w:numId="6" w16cid:durableId="2139378014">
    <w:abstractNumId w:val="20"/>
  </w:num>
  <w:num w:numId="7" w16cid:durableId="2122215199">
    <w:abstractNumId w:val="19"/>
  </w:num>
  <w:num w:numId="8" w16cid:durableId="1042100569">
    <w:abstractNumId w:val="24"/>
  </w:num>
  <w:num w:numId="9" w16cid:durableId="181365344">
    <w:abstractNumId w:val="6"/>
  </w:num>
  <w:num w:numId="10" w16cid:durableId="1275478725">
    <w:abstractNumId w:val="16"/>
  </w:num>
  <w:num w:numId="11" w16cid:durableId="1916666531">
    <w:abstractNumId w:val="28"/>
  </w:num>
  <w:num w:numId="12" w16cid:durableId="1614098290">
    <w:abstractNumId w:val="30"/>
  </w:num>
  <w:num w:numId="13" w16cid:durableId="1361512310">
    <w:abstractNumId w:val="13"/>
  </w:num>
  <w:num w:numId="14" w16cid:durableId="977691195">
    <w:abstractNumId w:val="22"/>
  </w:num>
  <w:num w:numId="15" w16cid:durableId="1547569790">
    <w:abstractNumId w:val="11"/>
  </w:num>
  <w:num w:numId="16" w16cid:durableId="1880777221">
    <w:abstractNumId w:val="32"/>
  </w:num>
  <w:num w:numId="17" w16cid:durableId="2025590908">
    <w:abstractNumId w:val="5"/>
  </w:num>
  <w:num w:numId="18" w16cid:durableId="364908636">
    <w:abstractNumId w:val="1"/>
  </w:num>
  <w:num w:numId="19" w16cid:durableId="1691950265">
    <w:abstractNumId w:val="18"/>
  </w:num>
  <w:num w:numId="20" w16cid:durableId="1915235222">
    <w:abstractNumId w:val="10"/>
  </w:num>
  <w:num w:numId="21" w16cid:durableId="992835304">
    <w:abstractNumId w:val="21"/>
  </w:num>
  <w:num w:numId="22" w16cid:durableId="88158504">
    <w:abstractNumId w:val="31"/>
  </w:num>
  <w:num w:numId="23" w16cid:durableId="866723839">
    <w:abstractNumId w:val="7"/>
  </w:num>
  <w:num w:numId="24" w16cid:durableId="1504663804">
    <w:abstractNumId w:val="14"/>
  </w:num>
  <w:num w:numId="25" w16cid:durableId="1104155865">
    <w:abstractNumId w:val="23"/>
  </w:num>
  <w:num w:numId="26" w16cid:durableId="1003315213">
    <w:abstractNumId w:val="15"/>
  </w:num>
  <w:num w:numId="27" w16cid:durableId="1495753721">
    <w:abstractNumId w:val="27"/>
  </w:num>
  <w:num w:numId="28" w16cid:durableId="434909674">
    <w:abstractNumId w:val="2"/>
  </w:num>
  <w:num w:numId="29" w16cid:durableId="1362170394">
    <w:abstractNumId w:val="4"/>
  </w:num>
  <w:num w:numId="30" w16cid:durableId="884364555">
    <w:abstractNumId w:val="25"/>
  </w:num>
  <w:num w:numId="31" w16cid:durableId="407267979">
    <w:abstractNumId w:val="9"/>
  </w:num>
  <w:num w:numId="32" w16cid:durableId="161436900">
    <w:abstractNumId w:val="0"/>
  </w:num>
  <w:num w:numId="33" w16cid:durableId="1110510481">
    <w:abstractNumId w:val="33"/>
  </w:num>
  <w:num w:numId="34" w16cid:durableId="1619525937">
    <w:abstractNumId w:val="17"/>
  </w:num>
  <w:num w:numId="35" w16cid:durableId="206527581">
    <w:abstractNumId w:val="29"/>
  </w:num>
  <w:num w:numId="36" w16cid:durableId="246722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78E"/>
    <w:rsid w:val="00030EE9"/>
    <w:rsid w:val="000735F2"/>
    <w:rsid w:val="000915C7"/>
    <w:rsid w:val="000F2AD9"/>
    <w:rsid w:val="00111239"/>
    <w:rsid w:val="001224CA"/>
    <w:rsid w:val="0014081E"/>
    <w:rsid w:val="00170842"/>
    <w:rsid w:val="00177D6B"/>
    <w:rsid w:val="001E03A7"/>
    <w:rsid w:val="002A5721"/>
    <w:rsid w:val="002E25DB"/>
    <w:rsid w:val="002E5418"/>
    <w:rsid w:val="00384D94"/>
    <w:rsid w:val="003A3872"/>
    <w:rsid w:val="00444A13"/>
    <w:rsid w:val="00467636"/>
    <w:rsid w:val="004719C4"/>
    <w:rsid w:val="004774B7"/>
    <w:rsid w:val="004C544C"/>
    <w:rsid w:val="00507D45"/>
    <w:rsid w:val="005B5FD7"/>
    <w:rsid w:val="005D7576"/>
    <w:rsid w:val="005E026C"/>
    <w:rsid w:val="00600B24"/>
    <w:rsid w:val="0060206D"/>
    <w:rsid w:val="00653F7E"/>
    <w:rsid w:val="00686E41"/>
    <w:rsid w:val="006A18D6"/>
    <w:rsid w:val="006C022E"/>
    <w:rsid w:val="006D4070"/>
    <w:rsid w:val="006E3A78"/>
    <w:rsid w:val="007240F0"/>
    <w:rsid w:val="00731634"/>
    <w:rsid w:val="00763840"/>
    <w:rsid w:val="007722DC"/>
    <w:rsid w:val="00840E2D"/>
    <w:rsid w:val="00874DC8"/>
    <w:rsid w:val="008875C7"/>
    <w:rsid w:val="008A448B"/>
    <w:rsid w:val="009474A6"/>
    <w:rsid w:val="00950A92"/>
    <w:rsid w:val="00956185"/>
    <w:rsid w:val="009B46BA"/>
    <w:rsid w:val="009D298C"/>
    <w:rsid w:val="009E4941"/>
    <w:rsid w:val="009E5A8C"/>
    <w:rsid w:val="00A032F0"/>
    <w:rsid w:val="00A20556"/>
    <w:rsid w:val="00A30364"/>
    <w:rsid w:val="00A615B5"/>
    <w:rsid w:val="00A96116"/>
    <w:rsid w:val="00AD20F3"/>
    <w:rsid w:val="00AE14B2"/>
    <w:rsid w:val="00B043DE"/>
    <w:rsid w:val="00B32391"/>
    <w:rsid w:val="00B57E9A"/>
    <w:rsid w:val="00B8109C"/>
    <w:rsid w:val="00B9373E"/>
    <w:rsid w:val="00B956E4"/>
    <w:rsid w:val="00BB76C1"/>
    <w:rsid w:val="00BC5600"/>
    <w:rsid w:val="00BE49F4"/>
    <w:rsid w:val="00BE606D"/>
    <w:rsid w:val="00C079ED"/>
    <w:rsid w:val="00C109C5"/>
    <w:rsid w:val="00C13B22"/>
    <w:rsid w:val="00C22D13"/>
    <w:rsid w:val="00C57814"/>
    <w:rsid w:val="00CB2193"/>
    <w:rsid w:val="00CF2F9E"/>
    <w:rsid w:val="00D03D61"/>
    <w:rsid w:val="00D064E0"/>
    <w:rsid w:val="00D24C1F"/>
    <w:rsid w:val="00D52DA3"/>
    <w:rsid w:val="00D63FFA"/>
    <w:rsid w:val="00D7078E"/>
    <w:rsid w:val="00D72D38"/>
    <w:rsid w:val="00D72D8F"/>
    <w:rsid w:val="00DE69A2"/>
    <w:rsid w:val="00E37F5A"/>
    <w:rsid w:val="00E453FA"/>
    <w:rsid w:val="00E51A0C"/>
    <w:rsid w:val="00ED5A78"/>
    <w:rsid w:val="00F16B9D"/>
    <w:rsid w:val="00F46108"/>
    <w:rsid w:val="00F915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2F45E"/>
  <w15:docId w15:val="{68BD2E20-85DC-4B32-BC48-C81425C43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l-PL" w:eastAsia="pl-PL" w:bidi="ar-SA"/>
      </w:rPr>
    </w:rPrDefault>
    <w:pPrDefault>
      <w:pPr>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448B"/>
  </w:style>
  <w:style w:type="paragraph" w:styleId="Nagwek1">
    <w:name w:val="heading 1"/>
    <w:link w:val="Nagwek1Znak"/>
    <w:uiPriority w:val="9"/>
    <w:qFormat/>
    <w:rsid w:val="008A448B"/>
    <w:pPr>
      <w:outlineLvl w:val="0"/>
    </w:pPr>
    <w:rPr>
      <w:color w:val="2E74B5"/>
      <w:sz w:val="32"/>
      <w:szCs w:val="32"/>
    </w:rPr>
  </w:style>
  <w:style w:type="paragraph" w:styleId="Nagwek2">
    <w:name w:val="heading 2"/>
    <w:link w:val="Nagwek2Znak"/>
    <w:uiPriority w:val="9"/>
    <w:semiHidden/>
    <w:unhideWhenUsed/>
    <w:qFormat/>
    <w:rsid w:val="008A448B"/>
    <w:pPr>
      <w:outlineLvl w:val="1"/>
    </w:pPr>
    <w:rPr>
      <w:color w:val="2E74B5"/>
      <w:sz w:val="26"/>
      <w:szCs w:val="26"/>
    </w:rPr>
  </w:style>
  <w:style w:type="paragraph" w:styleId="Nagwek3">
    <w:name w:val="heading 3"/>
    <w:uiPriority w:val="9"/>
    <w:semiHidden/>
    <w:unhideWhenUsed/>
    <w:qFormat/>
    <w:pPr>
      <w:outlineLvl w:val="2"/>
    </w:pPr>
    <w:rPr>
      <w:color w:val="1F4D78"/>
      <w:sz w:val="24"/>
      <w:szCs w:val="24"/>
    </w:rPr>
  </w:style>
  <w:style w:type="paragraph" w:styleId="Nagwek4">
    <w:name w:val="heading 4"/>
    <w:uiPriority w:val="9"/>
    <w:semiHidden/>
    <w:unhideWhenUsed/>
    <w:qFormat/>
    <w:pPr>
      <w:outlineLvl w:val="3"/>
    </w:pPr>
    <w:rPr>
      <w:i/>
      <w:iCs/>
      <w:color w:val="2E74B5"/>
    </w:rPr>
  </w:style>
  <w:style w:type="paragraph" w:styleId="Nagwek5">
    <w:name w:val="heading 5"/>
    <w:uiPriority w:val="9"/>
    <w:semiHidden/>
    <w:unhideWhenUsed/>
    <w:qFormat/>
    <w:pPr>
      <w:outlineLvl w:val="4"/>
    </w:pPr>
    <w:rPr>
      <w:color w:val="2E74B5"/>
    </w:rPr>
  </w:style>
  <w:style w:type="paragraph" w:styleId="Nagwek6">
    <w:name w:val="heading 6"/>
    <w:uiPriority w:val="9"/>
    <w:semiHidden/>
    <w:unhideWhenUsed/>
    <w:qFormat/>
    <w:pPr>
      <w:outlineLvl w:val="5"/>
    </w:pPr>
    <w:rPr>
      <w:color w:val="1F4D7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uiPriority w:val="10"/>
    <w:qFormat/>
    <w:rPr>
      <w:sz w:val="56"/>
      <w:szCs w:val="56"/>
    </w:rPr>
  </w:style>
  <w:style w:type="paragraph" w:customStyle="1" w:styleId="Pogrubienie1">
    <w:name w:val="Pogrubienie1"/>
    <w:qFormat/>
    <w:rPr>
      <w:b/>
      <w:bCs/>
    </w:rPr>
  </w:style>
  <w:style w:type="paragraph" w:styleId="Akapitzlist">
    <w:name w:val="List Paragraph"/>
    <w:uiPriority w:val="34"/>
    <w:qFormat/>
    <w:rsid w:val="008A448B"/>
  </w:style>
  <w:style w:type="character" w:styleId="Hipercze">
    <w:name w:val="Hyperlink"/>
    <w:uiPriority w:val="99"/>
    <w:unhideWhenUsed/>
    <w:rsid w:val="008A448B"/>
    <w:rPr>
      <w:color w:val="0563C1"/>
      <w:u w:val="single"/>
    </w:rPr>
  </w:style>
  <w:style w:type="character" w:styleId="Odwoanieprzypisudolnego">
    <w:name w:val="footnote reference"/>
    <w:uiPriority w:val="99"/>
    <w:semiHidden/>
    <w:unhideWhenUsed/>
    <w:rPr>
      <w:vertAlign w:val="superscript"/>
    </w:rPr>
  </w:style>
  <w:style w:type="paragraph" w:styleId="Tekstprzypisudolnego">
    <w:name w:val="footnote text"/>
    <w:link w:val="TekstprzypisudolnegoZnak"/>
    <w:uiPriority w:val="99"/>
    <w:semiHidden/>
    <w:unhideWhenUsed/>
    <w:pPr>
      <w:spacing w:line="240" w:lineRule="auto"/>
    </w:pPr>
    <w:rPr>
      <w:sz w:val="20"/>
      <w:szCs w:val="20"/>
    </w:rPr>
  </w:style>
  <w:style w:type="character" w:customStyle="1" w:styleId="TekstprzypisudolnegoZnak">
    <w:name w:val="Tekst przypisu dolnego Znak"/>
    <w:link w:val="Tekstprzypisudolnego"/>
    <w:uiPriority w:val="99"/>
    <w:semiHidden/>
    <w:unhideWhenUsed/>
    <w:rPr>
      <w:sz w:val="20"/>
      <w:szCs w:val="20"/>
    </w:rPr>
  </w:style>
  <w:style w:type="character" w:styleId="Odwoanieprzypisukocowego">
    <w:name w:val="endnote reference"/>
    <w:uiPriority w:val="99"/>
    <w:semiHidden/>
    <w:unhideWhenUsed/>
    <w:rPr>
      <w:vertAlign w:val="superscript"/>
    </w:rPr>
  </w:style>
  <w:style w:type="paragraph" w:styleId="Tekstprzypisukocowego">
    <w:name w:val="endnote text"/>
    <w:link w:val="TekstprzypisukocowegoZnak"/>
    <w:uiPriority w:val="99"/>
    <w:semiHidden/>
    <w:unhideWhenUsed/>
    <w:pPr>
      <w:spacing w:line="240" w:lineRule="auto"/>
    </w:pPr>
    <w:rPr>
      <w:sz w:val="20"/>
      <w:szCs w:val="20"/>
    </w:rPr>
  </w:style>
  <w:style w:type="character" w:customStyle="1" w:styleId="TekstprzypisukocowegoZnak">
    <w:name w:val="Tekst przypisu końcowego Znak"/>
    <w:link w:val="Tekstprzypisukocowego"/>
    <w:uiPriority w:val="99"/>
    <w:semiHidden/>
    <w:unhideWhenUsed/>
    <w:rPr>
      <w:sz w:val="20"/>
      <w:szCs w:val="20"/>
    </w:rPr>
  </w:style>
  <w:style w:type="paragraph" w:styleId="Nagwek">
    <w:name w:val="header"/>
    <w:basedOn w:val="Normalny"/>
    <w:link w:val="NagwekZnak"/>
    <w:unhideWhenUsed/>
    <w:rsid w:val="008A448B"/>
    <w:pPr>
      <w:tabs>
        <w:tab w:val="center" w:pos="4536"/>
        <w:tab w:val="right" w:pos="9072"/>
      </w:tabs>
      <w:spacing w:line="240" w:lineRule="auto"/>
    </w:pPr>
  </w:style>
  <w:style w:type="character" w:customStyle="1" w:styleId="NagwekZnak">
    <w:name w:val="Nagłówek Znak"/>
    <w:basedOn w:val="Domylnaczcionkaakapitu"/>
    <w:link w:val="Nagwek"/>
    <w:rsid w:val="00CF2F9E"/>
  </w:style>
  <w:style w:type="paragraph" w:styleId="Stopka">
    <w:name w:val="footer"/>
    <w:basedOn w:val="Normalny"/>
    <w:link w:val="StopkaZnak"/>
    <w:uiPriority w:val="99"/>
    <w:unhideWhenUsed/>
    <w:rsid w:val="008A448B"/>
    <w:pPr>
      <w:tabs>
        <w:tab w:val="center" w:pos="4536"/>
        <w:tab w:val="right" w:pos="9072"/>
      </w:tabs>
      <w:spacing w:line="240" w:lineRule="auto"/>
    </w:pPr>
  </w:style>
  <w:style w:type="character" w:customStyle="1" w:styleId="StopkaZnak">
    <w:name w:val="Stopka Znak"/>
    <w:basedOn w:val="Domylnaczcionkaakapitu"/>
    <w:link w:val="Stopka"/>
    <w:uiPriority w:val="99"/>
    <w:rsid w:val="00CF2F9E"/>
  </w:style>
  <w:style w:type="character" w:customStyle="1" w:styleId="Nagwek1Znak">
    <w:name w:val="Nagłówek 1 Znak"/>
    <w:basedOn w:val="Domylnaczcionkaakapitu"/>
    <w:link w:val="Nagwek1"/>
    <w:uiPriority w:val="9"/>
    <w:rsid w:val="008A448B"/>
    <w:rPr>
      <w:color w:val="2E74B5"/>
      <w:sz w:val="32"/>
      <w:szCs w:val="32"/>
    </w:rPr>
  </w:style>
  <w:style w:type="character" w:customStyle="1" w:styleId="Nagwek2Znak">
    <w:name w:val="Nagłówek 2 Znak"/>
    <w:basedOn w:val="Domylnaczcionkaakapitu"/>
    <w:link w:val="Nagwek2"/>
    <w:uiPriority w:val="9"/>
    <w:semiHidden/>
    <w:rsid w:val="008A448B"/>
    <w:rPr>
      <w:color w:val="2E74B5"/>
      <w:sz w:val="26"/>
      <w:szCs w:val="26"/>
    </w:rPr>
  </w:style>
  <w:style w:type="paragraph" w:styleId="Tekstdymka">
    <w:name w:val="Balloon Text"/>
    <w:basedOn w:val="Normalny"/>
    <w:link w:val="TekstdymkaZnak"/>
    <w:uiPriority w:val="99"/>
    <w:semiHidden/>
    <w:unhideWhenUsed/>
    <w:rsid w:val="008A448B"/>
    <w:pPr>
      <w:spacing w:line="240" w:lineRule="auto"/>
    </w:pPr>
    <w:rPr>
      <w:rFonts w:ascii="Segoe UI" w:eastAsiaTheme="minorHAnsi" w:hAnsi="Segoe UI" w:cs="Segoe UI"/>
      <w:sz w:val="18"/>
      <w:szCs w:val="18"/>
      <w:lang w:eastAsia="en-US"/>
    </w:rPr>
  </w:style>
  <w:style w:type="character" w:customStyle="1" w:styleId="TekstdymkaZnak">
    <w:name w:val="Tekst dymka Znak"/>
    <w:basedOn w:val="Domylnaczcionkaakapitu"/>
    <w:link w:val="Tekstdymka"/>
    <w:uiPriority w:val="99"/>
    <w:semiHidden/>
    <w:rsid w:val="008A448B"/>
    <w:rPr>
      <w:rFonts w:ascii="Segoe UI" w:eastAsiaTheme="minorHAnsi" w:hAnsi="Segoe UI" w:cs="Segoe UI"/>
      <w:sz w:val="18"/>
      <w:szCs w:val="18"/>
      <w:lang w:eastAsia="en-US"/>
    </w:rPr>
  </w:style>
  <w:style w:type="table" w:styleId="Tabela-Siatka">
    <w:name w:val="Table Grid"/>
    <w:basedOn w:val="Standardowy"/>
    <w:uiPriority w:val="59"/>
    <w:rsid w:val="008A448B"/>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8A448B"/>
    <w:pPr>
      <w:widowControl w:val="0"/>
      <w:suppressAutoHyphens/>
      <w:autoSpaceDE w:val="0"/>
      <w:spacing w:line="240" w:lineRule="auto"/>
    </w:pPr>
    <w:rPr>
      <w:sz w:val="48"/>
      <w:szCs w:val="48"/>
      <w:lang w:eastAsia="ar-SA"/>
    </w:rPr>
  </w:style>
  <w:style w:type="paragraph" w:customStyle="1" w:styleId="WzrdoPolityki">
    <w:name w:val="Wzór do Polityki"/>
    <w:basedOn w:val="Normalny"/>
    <w:link w:val="WzrdoPolitykiZnak"/>
    <w:qFormat/>
    <w:rsid w:val="008A448B"/>
    <w:pPr>
      <w:spacing w:after="160" w:line="360" w:lineRule="auto"/>
      <w:ind w:left="-426" w:right="-284"/>
      <w:jc w:val="right"/>
    </w:pPr>
    <w:rPr>
      <w:rFonts w:ascii="Calibri Light" w:eastAsiaTheme="minorHAnsi" w:hAnsi="Calibri Light" w:cs="Calibri Light"/>
      <w:i/>
      <w:sz w:val="16"/>
      <w:szCs w:val="16"/>
      <w:lang w:eastAsia="en-US"/>
    </w:rPr>
  </w:style>
  <w:style w:type="character" w:customStyle="1" w:styleId="WzrdoPolitykiZnak">
    <w:name w:val="Wzór do Polityki Znak"/>
    <w:basedOn w:val="Domylnaczcionkaakapitu"/>
    <w:link w:val="WzrdoPolityki"/>
    <w:rsid w:val="008A448B"/>
    <w:rPr>
      <w:rFonts w:ascii="Calibri Light" w:eastAsiaTheme="minorHAnsi" w:hAnsi="Calibri Light" w:cs="Calibri Light"/>
      <w:i/>
      <w:sz w:val="16"/>
      <w:szCs w:val="16"/>
      <w:lang w:eastAsia="en-US"/>
    </w:rPr>
  </w:style>
  <w:style w:type="character" w:styleId="Nierozpoznanawzmianka">
    <w:name w:val="Unresolved Mention"/>
    <w:basedOn w:val="Domylnaczcionkaakapitu"/>
    <w:uiPriority w:val="99"/>
    <w:semiHidden/>
    <w:unhideWhenUsed/>
    <w:rsid w:val="008A448B"/>
    <w:rPr>
      <w:color w:val="605E5C"/>
      <w:shd w:val="clear" w:color="auto" w:fill="E1DFDD"/>
    </w:rPr>
  </w:style>
  <w:style w:type="character" w:styleId="UyteHipercze">
    <w:name w:val="FollowedHyperlink"/>
    <w:basedOn w:val="Domylnaczcionkaakapitu"/>
    <w:uiPriority w:val="99"/>
    <w:semiHidden/>
    <w:unhideWhenUsed/>
    <w:rsid w:val="008A448B"/>
    <w:rPr>
      <w:color w:val="954F72" w:themeColor="followedHyperlink"/>
      <w:u w:val="single"/>
    </w:rPr>
  </w:style>
  <w:style w:type="character" w:styleId="Odwoaniedokomentarza">
    <w:name w:val="annotation reference"/>
    <w:basedOn w:val="Domylnaczcionkaakapitu"/>
    <w:uiPriority w:val="99"/>
    <w:semiHidden/>
    <w:unhideWhenUsed/>
    <w:rsid w:val="008A448B"/>
    <w:rPr>
      <w:sz w:val="16"/>
      <w:szCs w:val="16"/>
    </w:rPr>
  </w:style>
  <w:style w:type="paragraph" w:styleId="Tekstkomentarza">
    <w:name w:val="annotation text"/>
    <w:basedOn w:val="Normalny"/>
    <w:link w:val="TekstkomentarzaZnak"/>
    <w:uiPriority w:val="99"/>
    <w:semiHidden/>
    <w:unhideWhenUsed/>
    <w:rsid w:val="008A448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A448B"/>
    <w:rPr>
      <w:sz w:val="20"/>
      <w:szCs w:val="20"/>
    </w:rPr>
  </w:style>
  <w:style w:type="paragraph" w:styleId="Tematkomentarza">
    <w:name w:val="annotation subject"/>
    <w:basedOn w:val="Tekstkomentarza"/>
    <w:next w:val="Tekstkomentarza"/>
    <w:link w:val="TematkomentarzaZnak"/>
    <w:uiPriority w:val="99"/>
    <w:semiHidden/>
    <w:unhideWhenUsed/>
    <w:rsid w:val="008A448B"/>
    <w:rPr>
      <w:b/>
      <w:bCs/>
    </w:rPr>
  </w:style>
  <w:style w:type="character" w:customStyle="1" w:styleId="TematkomentarzaZnak">
    <w:name w:val="Temat komentarza Znak"/>
    <w:basedOn w:val="TekstkomentarzaZnak"/>
    <w:link w:val="Tematkomentarza"/>
    <w:uiPriority w:val="99"/>
    <w:semiHidden/>
    <w:rsid w:val="008A44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2088</Words>
  <Characters>12528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Łukasz Grüner</cp:lastModifiedBy>
  <cp:revision>2</cp:revision>
  <dcterms:created xsi:type="dcterms:W3CDTF">2026-07-17T11:03:00Z</dcterms:created>
  <dcterms:modified xsi:type="dcterms:W3CDTF">2026-07-17T11:03:00Z</dcterms:modified>
</cp:coreProperties>
</file>