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92E34" w14:textId="2F0DFCB9" w:rsidR="006A5DF1" w:rsidRPr="008E0AE1" w:rsidRDefault="003A054E" w:rsidP="006A5DF1">
      <w:pPr>
        <w:spacing w:after="240"/>
        <w:jc w:val="right"/>
        <w:rPr>
          <w:sz w:val="24"/>
          <w:szCs w:val="24"/>
        </w:rPr>
      </w:pPr>
      <w:r w:rsidRPr="008E0AE1">
        <w:rPr>
          <w:sz w:val="24"/>
          <w:szCs w:val="24"/>
        </w:rPr>
        <w:t>Kraków</w:t>
      </w:r>
      <w:r w:rsidR="006A5DF1" w:rsidRPr="008E0AE1">
        <w:rPr>
          <w:sz w:val="24"/>
          <w:szCs w:val="24"/>
        </w:rPr>
        <w:t xml:space="preserve"> dnia: </w:t>
      </w:r>
      <w:r w:rsidRPr="008E0AE1">
        <w:rPr>
          <w:sz w:val="24"/>
          <w:szCs w:val="24"/>
        </w:rPr>
        <w:t>2026-07-0</w:t>
      </w:r>
      <w:r w:rsidR="008E0AE1">
        <w:rPr>
          <w:sz w:val="24"/>
          <w:szCs w:val="24"/>
        </w:rPr>
        <w:t>7</w:t>
      </w:r>
    </w:p>
    <w:p w14:paraId="031E6D9E" w14:textId="77777777" w:rsidR="0029606A" w:rsidRPr="008E0AE1" w:rsidRDefault="0029606A" w:rsidP="006A5DF1">
      <w:pPr>
        <w:spacing w:after="240"/>
        <w:jc w:val="right"/>
        <w:rPr>
          <w:sz w:val="24"/>
          <w:szCs w:val="24"/>
        </w:rPr>
      </w:pPr>
    </w:p>
    <w:p w14:paraId="415FE904" w14:textId="77777777" w:rsidR="007427BD" w:rsidRPr="008E0AE1" w:rsidRDefault="007427BD" w:rsidP="007427BD">
      <w:pPr>
        <w:rPr>
          <w:b/>
          <w:bCs/>
          <w:sz w:val="24"/>
          <w:szCs w:val="24"/>
        </w:rPr>
      </w:pPr>
      <w:r w:rsidRPr="008E0AE1">
        <w:rPr>
          <w:b/>
          <w:bCs/>
          <w:sz w:val="24"/>
          <w:szCs w:val="24"/>
        </w:rPr>
        <w:t xml:space="preserve">Szpital Miejski Specjalistyczny </w:t>
      </w:r>
    </w:p>
    <w:p w14:paraId="177B1526" w14:textId="77777777" w:rsidR="007427BD" w:rsidRPr="008E0AE1" w:rsidRDefault="007427BD" w:rsidP="007427BD">
      <w:pPr>
        <w:rPr>
          <w:sz w:val="24"/>
          <w:szCs w:val="24"/>
        </w:rPr>
      </w:pPr>
      <w:r w:rsidRPr="008E0AE1">
        <w:rPr>
          <w:b/>
          <w:bCs/>
          <w:sz w:val="24"/>
          <w:szCs w:val="24"/>
        </w:rPr>
        <w:t>im. Gabriela Narutowicza w Krakowie</w:t>
      </w:r>
    </w:p>
    <w:p w14:paraId="67E7235A" w14:textId="77777777" w:rsidR="007427BD" w:rsidRPr="008E0AE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E0AE1">
        <w:rPr>
          <w:sz w:val="24"/>
          <w:szCs w:val="24"/>
        </w:rPr>
        <w:t>ul. Prądnicka 35-37</w:t>
      </w:r>
    </w:p>
    <w:p w14:paraId="294417A7" w14:textId="77777777" w:rsidR="007427BD" w:rsidRPr="008E0AE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E0AE1">
        <w:rPr>
          <w:sz w:val="24"/>
          <w:szCs w:val="24"/>
        </w:rPr>
        <w:t>31-202 Kraków</w:t>
      </w:r>
    </w:p>
    <w:p w14:paraId="6027782E" w14:textId="77777777" w:rsidR="006D4AB3" w:rsidRPr="008E0AE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3A6CF4" w14:textId="4EA02068" w:rsidR="00632C3C" w:rsidRPr="008E0AE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E0AE1">
        <w:rPr>
          <w:rFonts w:ascii="Times New Roman" w:hAnsi="Times New Roman"/>
          <w:szCs w:val="28"/>
        </w:rPr>
        <w:t>WYJAŚNIENI</w:t>
      </w:r>
      <w:r w:rsidR="00520165" w:rsidRPr="008E0AE1">
        <w:rPr>
          <w:rFonts w:ascii="Times New Roman" w:hAnsi="Times New Roman"/>
          <w:szCs w:val="28"/>
        </w:rPr>
        <w:t>A</w:t>
      </w:r>
      <w:r w:rsidR="00632C3C" w:rsidRPr="008E0AE1">
        <w:rPr>
          <w:rFonts w:ascii="Times New Roman" w:hAnsi="Times New Roman"/>
          <w:szCs w:val="28"/>
        </w:rPr>
        <w:t xml:space="preserve"> TREŚCI</w:t>
      </w:r>
      <w:r w:rsidR="0029606A" w:rsidRPr="008E0AE1">
        <w:rPr>
          <w:rFonts w:ascii="Times New Roman" w:hAnsi="Times New Roman"/>
          <w:szCs w:val="28"/>
        </w:rPr>
        <w:t xml:space="preserve"> SWZ</w:t>
      </w:r>
      <w:r w:rsidR="008E0AE1">
        <w:rPr>
          <w:rFonts w:ascii="Times New Roman" w:hAnsi="Times New Roman"/>
          <w:szCs w:val="28"/>
        </w:rPr>
        <w:t xml:space="preserve"> - 5</w:t>
      </w:r>
    </w:p>
    <w:p w14:paraId="0D72AA3B" w14:textId="29DB6606" w:rsidR="006D4AB3" w:rsidRPr="008E0AE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E0AE1">
        <w:rPr>
          <w:sz w:val="22"/>
          <w:szCs w:val="22"/>
        </w:rPr>
        <w:t xml:space="preserve">Dotyczy: </w:t>
      </w:r>
      <w:r w:rsidR="006A5DF1" w:rsidRPr="008E0AE1">
        <w:rPr>
          <w:sz w:val="22"/>
          <w:szCs w:val="22"/>
        </w:rPr>
        <w:t>p</w:t>
      </w:r>
      <w:r w:rsidRPr="008E0AE1">
        <w:rPr>
          <w:sz w:val="22"/>
          <w:szCs w:val="22"/>
        </w:rPr>
        <w:t>ostępowani</w:t>
      </w:r>
      <w:r w:rsidR="006A5DF1" w:rsidRPr="008E0AE1">
        <w:rPr>
          <w:sz w:val="22"/>
          <w:szCs w:val="22"/>
        </w:rPr>
        <w:t>a</w:t>
      </w:r>
      <w:r w:rsidRPr="008E0AE1">
        <w:rPr>
          <w:sz w:val="22"/>
          <w:szCs w:val="22"/>
        </w:rPr>
        <w:t xml:space="preserve"> o udzielenie zamówienia publicznego, prowadzone</w:t>
      </w:r>
      <w:r w:rsidR="006A5DF1" w:rsidRPr="008E0AE1">
        <w:rPr>
          <w:sz w:val="22"/>
          <w:szCs w:val="22"/>
        </w:rPr>
        <w:t>go</w:t>
      </w:r>
      <w:r w:rsidRPr="008E0AE1">
        <w:rPr>
          <w:sz w:val="22"/>
          <w:szCs w:val="22"/>
        </w:rPr>
        <w:t xml:space="preserve"> w</w:t>
      </w:r>
      <w:r w:rsidR="007427BD" w:rsidRPr="008E0AE1">
        <w:rPr>
          <w:sz w:val="22"/>
          <w:szCs w:val="22"/>
        </w:rPr>
        <w:t> </w:t>
      </w:r>
      <w:r w:rsidRPr="008E0AE1">
        <w:rPr>
          <w:sz w:val="22"/>
          <w:szCs w:val="22"/>
        </w:rPr>
        <w:t xml:space="preserve">trybie </w:t>
      </w:r>
      <w:r w:rsidR="003A054E" w:rsidRPr="008E0AE1">
        <w:rPr>
          <w:sz w:val="22"/>
          <w:szCs w:val="22"/>
        </w:rPr>
        <w:t>podstawowy</w:t>
      </w:r>
      <w:r w:rsidR="008E0AE1" w:rsidRPr="008E0AE1">
        <w:rPr>
          <w:sz w:val="22"/>
          <w:szCs w:val="22"/>
        </w:rPr>
        <w:t>m</w:t>
      </w:r>
      <w:r w:rsidR="003A054E" w:rsidRPr="008E0AE1">
        <w:rPr>
          <w:sz w:val="22"/>
          <w:szCs w:val="22"/>
        </w:rPr>
        <w:t xml:space="preserve"> bez negocjacji - art. 275 pkt. 1 ustawy Pzp</w:t>
      </w:r>
      <w:r w:rsidRPr="008E0AE1">
        <w:rPr>
          <w:b/>
          <w:sz w:val="22"/>
          <w:szCs w:val="22"/>
        </w:rPr>
        <w:t xml:space="preserve"> </w:t>
      </w:r>
      <w:r w:rsidR="00E72428" w:rsidRPr="008E0AE1">
        <w:rPr>
          <w:bCs/>
          <w:sz w:val="22"/>
          <w:szCs w:val="22"/>
        </w:rPr>
        <w:t>”</w:t>
      </w:r>
      <w:r w:rsidR="003A054E" w:rsidRPr="008E0AE1">
        <w:rPr>
          <w:b/>
          <w:bCs/>
          <w:i/>
          <w:iCs/>
          <w:sz w:val="22"/>
          <w:szCs w:val="22"/>
        </w:rPr>
        <w:t>Zakup i dostawa materiałów do utrzymania czystości</w:t>
      </w:r>
      <w:r w:rsidR="00E72428" w:rsidRPr="008E0AE1">
        <w:rPr>
          <w:bCs/>
          <w:sz w:val="22"/>
          <w:szCs w:val="22"/>
        </w:rPr>
        <w:t>”</w:t>
      </w:r>
      <w:r w:rsidRPr="008E0AE1">
        <w:rPr>
          <w:b/>
          <w:sz w:val="22"/>
          <w:szCs w:val="22"/>
        </w:rPr>
        <w:t xml:space="preserve"> </w:t>
      </w:r>
      <w:r w:rsidRPr="008E0AE1">
        <w:rPr>
          <w:bCs/>
          <w:sz w:val="22"/>
          <w:szCs w:val="22"/>
        </w:rPr>
        <w:t>– znak sprawy</w:t>
      </w:r>
      <w:r w:rsidRPr="008E0AE1">
        <w:rPr>
          <w:b/>
          <w:sz w:val="22"/>
          <w:szCs w:val="22"/>
        </w:rPr>
        <w:t xml:space="preserve"> </w:t>
      </w:r>
      <w:r w:rsidR="003A054E" w:rsidRPr="008E0AE1">
        <w:rPr>
          <w:b/>
          <w:sz w:val="22"/>
          <w:szCs w:val="22"/>
        </w:rPr>
        <w:t>ZP/29/2026</w:t>
      </w:r>
      <w:r w:rsidRPr="008E0AE1">
        <w:rPr>
          <w:b/>
          <w:sz w:val="22"/>
          <w:szCs w:val="22"/>
        </w:rPr>
        <w:t>.</w:t>
      </w:r>
    </w:p>
    <w:p w14:paraId="02F947E5" w14:textId="77777777" w:rsidR="0012774F" w:rsidRPr="00EB0404" w:rsidRDefault="00520165" w:rsidP="00D8461B">
      <w:pPr>
        <w:spacing w:after="240" w:line="276" w:lineRule="auto"/>
        <w:jc w:val="both"/>
      </w:pPr>
      <w:r w:rsidRPr="008E0AE1">
        <w:rPr>
          <w:sz w:val="22"/>
          <w:szCs w:val="22"/>
        </w:rPr>
        <w:t>Zamawiający</w:t>
      </w:r>
      <w:r w:rsidR="007427BD" w:rsidRPr="008E0AE1">
        <w:rPr>
          <w:sz w:val="22"/>
          <w:szCs w:val="22"/>
        </w:rPr>
        <w:t xml:space="preserve"> </w:t>
      </w:r>
      <w:r w:rsidRPr="008E0AE1">
        <w:rPr>
          <w:sz w:val="22"/>
          <w:szCs w:val="22"/>
        </w:rPr>
        <w:t xml:space="preserve">działając na podstawie art. </w:t>
      </w:r>
      <w:r w:rsidR="00E74BC3" w:rsidRPr="008E0AE1">
        <w:rPr>
          <w:sz w:val="22"/>
          <w:szCs w:val="22"/>
        </w:rPr>
        <w:t>284</w:t>
      </w:r>
      <w:r w:rsidRPr="008E0AE1">
        <w:rPr>
          <w:sz w:val="22"/>
          <w:szCs w:val="22"/>
        </w:rPr>
        <w:t xml:space="preserve"> ust. </w:t>
      </w:r>
      <w:r w:rsidR="0029606A" w:rsidRPr="008E0AE1">
        <w:rPr>
          <w:sz w:val="22"/>
          <w:szCs w:val="22"/>
        </w:rPr>
        <w:t>6</w:t>
      </w:r>
      <w:r w:rsidRPr="008E0AE1">
        <w:rPr>
          <w:sz w:val="22"/>
          <w:szCs w:val="22"/>
        </w:rPr>
        <w:t xml:space="preserve"> ustawy z dnia </w:t>
      </w:r>
      <w:r w:rsidR="0029606A" w:rsidRPr="008E0AE1">
        <w:rPr>
          <w:sz w:val="22"/>
          <w:szCs w:val="22"/>
        </w:rPr>
        <w:t>11</w:t>
      </w:r>
      <w:r w:rsidRPr="008E0AE1">
        <w:rPr>
          <w:sz w:val="22"/>
          <w:szCs w:val="22"/>
        </w:rPr>
        <w:t xml:space="preserve"> </w:t>
      </w:r>
      <w:r w:rsidR="0029606A" w:rsidRPr="008E0AE1">
        <w:rPr>
          <w:sz w:val="22"/>
          <w:szCs w:val="22"/>
        </w:rPr>
        <w:t xml:space="preserve">września </w:t>
      </w:r>
      <w:r w:rsidRPr="008E0AE1">
        <w:rPr>
          <w:sz w:val="22"/>
          <w:szCs w:val="22"/>
        </w:rPr>
        <w:t>20</w:t>
      </w:r>
      <w:r w:rsidR="0029606A" w:rsidRPr="008E0AE1">
        <w:rPr>
          <w:sz w:val="22"/>
          <w:szCs w:val="22"/>
        </w:rPr>
        <w:t>19</w:t>
      </w:r>
      <w:r w:rsidR="007427BD" w:rsidRPr="008E0AE1">
        <w:rPr>
          <w:sz w:val="22"/>
          <w:szCs w:val="22"/>
        </w:rPr>
        <w:t> </w:t>
      </w:r>
      <w:r w:rsidRPr="008E0AE1">
        <w:rPr>
          <w:sz w:val="22"/>
          <w:szCs w:val="22"/>
        </w:rPr>
        <w:t>r</w:t>
      </w:r>
      <w:r w:rsidR="0029606A" w:rsidRPr="008E0AE1">
        <w:rPr>
          <w:sz w:val="22"/>
          <w:szCs w:val="22"/>
        </w:rPr>
        <w:t>.</w:t>
      </w:r>
      <w:r w:rsidRPr="008E0AE1">
        <w:rPr>
          <w:sz w:val="22"/>
          <w:szCs w:val="22"/>
        </w:rPr>
        <w:t xml:space="preserve"> Prawo </w:t>
      </w:r>
      <w:r w:rsidR="0029606A" w:rsidRPr="008E0AE1">
        <w:rPr>
          <w:sz w:val="22"/>
          <w:szCs w:val="22"/>
        </w:rPr>
        <w:t>z</w:t>
      </w:r>
      <w:r w:rsidRPr="008E0AE1">
        <w:rPr>
          <w:sz w:val="22"/>
          <w:szCs w:val="22"/>
        </w:rPr>
        <w:t xml:space="preserve">amówień </w:t>
      </w:r>
      <w:r w:rsidR="0029606A" w:rsidRPr="008E0AE1">
        <w:rPr>
          <w:sz w:val="22"/>
          <w:szCs w:val="22"/>
        </w:rPr>
        <w:t>p</w:t>
      </w:r>
      <w:r w:rsidRPr="008E0AE1">
        <w:rPr>
          <w:sz w:val="22"/>
          <w:szCs w:val="22"/>
        </w:rPr>
        <w:t xml:space="preserve">ublicznych </w:t>
      </w:r>
      <w:r w:rsidR="00E74BC3" w:rsidRPr="008E0AE1">
        <w:rPr>
          <w:sz w:val="22"/>
          <w:szCs w:val="22"/>
        </w:rPr>
        <w:t>udostępnia</w:t>
      </w:r>
      <w:r w:rsidR="00BE7BFD" w:rsidRPr="008E0AE1">
        <w:rPr>
          <w:sz w:val="22"/>
          <w:szCs w:val="22"/>
        </w:rPr>
        <w:t xml:space="preserve"> </w:t>
      </w:r>
      <w:r w:rsidR="00BE7BFD" w:rsidRPr="00EB0404">
        <w:rPr>
          <w:sz w:val="22"/>
          <w:szCs w:val="22"/>
        </w:rPr>
        <w:t>poniżej treść zapytań do S</w:t>
      </w:r>
      <w:r w:rsidR="0012774F" w:rsidRPr="00EB0404">
        <w:rPr>
          <w:sz w:val="22"/>
          <w:szCs w:val="22"/>
        </w:rPr>
        <w:t>pecyfikacji Warunków Zamówienia (</w:t>
      </w:r>
      <w:r w:rsidR="0012774F" w:rsidRPr="00EB0404">
        <w:rPr>
          <w:sz w:val="22"/>
          <w:szCs w:val="22"/>
          <w:lang w:eastAsia="ar-SA"/>
        </w:rPr>
        <w:t>zwanej dalej</w:t>
      </w:r>
      <w:r w:rsidR="0012774F" w:rsidRPr="00EB0404">
        <w:rPr>
          <w:b/>
          <w:sz w:val="22"/>
          <w:szCs w:val="22"/>
          <w:lang w:eastAsia="ar-SA"/>
        </w:rPr>
        <w:t xml:space="preserve"> </w:t>
      </w:r>
      <w:r w:rsidR="0012774F" w:rsidRPr="00EB0404">
        <w:rPr>
          <w:bCs/>
          <w:sz w:val="22"/>
          <w:szCs w:val="22"/>
          <w:lang w:eastAsia="ar-SA"/>
        </w:rPr>
        <w:t>”SWZ”)</w:t>
      </w:r>
      <w:r w:rsidR="00E74BC3" w:rsidRPr="00EB0404">
        <w:rPr>
          <w:bCs/>
          <w:sz w:val="22"/>
          <w:szCs w:val="22"/>
          <w:lang w:eastAsia="ar-SA"/>
        </w:rPr>
        <w:t xml:space="preserve"> </w:t>
      </w:r>
      <w:r w:rsidR="00E74BC3" w:rsidRPr="00EB0404">
        <w:rPr>
          <w:sz w:val="22"/>
          <w:szCs w:val="22"/>
        </w:rPr>
        <w:t>wraz z wyjaśnieniami</w:t>
      </w:r>
      <w:r w:rsidR="0012774F" w:rsidRPr="00EB040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0404" w:rsidRPr="00EB0404" w14:paraId="4022BFA9" w14:textId="77777777" w:rsidTr="005B5C45">
        <w:tc>
          <w:tcPr>
            <w:tcW w:w="9356" w:type="dxa"/>
          </w:tcPr>
          <w:p w14:paraId="4BC33E25" w14:textId="77777777" w:rsidR="003A054E" w:rsidRPr="00EB0404" w:rsidRDefault="003A054E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t>Do umowy:</w:t>
            </w:r>
          </w:p>
          <w:p w14:paraId="1C33DD92" w14:textId="77777777" w:rsidR="003A054E" w:rsidRPr="00EB0404" w:rsidRDefault="003A054E" w:rsidP="005B5C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404">
              <w:rPr>
                <w:sz w:val="22"/>
                <w:szCs w:val="22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4E2CF98B" w14:textId="4EB8C083" w:rsidR="008E0AE1" w:rsidRPr="00EB0404" w:rsidRDefault="008E0AE1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t>Odpowiedź:</w:t>
            </w:r>
            <w:r w:rsidR="00EB0404" w:rsidRPr="00EB0404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CC7F280" w14:textId="065FA471" w:rsidR="003A054E" w:rsidRPr="00EB0404" w:rsidRDefault="008E0AE1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br/>
            </w:r>
            <w:r w:rsidR="003A054E" w:rsidRPr="00EB0404">
              <w:rPr>
                <w:b/>
                <w:bCs/>
                <w:sz w:val="22"/>
                <w:szCs w:val="22"/>
              </w:rPr>
              <w:t xml:space="preserve">Pakiet 6 poz. 1 </w:t>
            </w:r>
          </w:p>
          <w:p w14:paraId="44FA893D" w14:textId="1121534E" w:rsidR="008E0AE1" w:rsidRPr="00EB0404" w:rsidRDefault="003A054E" w:rsidP="008E0AE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404">
              <w:rPr>
                <w:sz w:val="22"/>
                <w:szCs w:val="22"/>
              </w:rPr>
              <w:t>Czy Zamawiający dopuści myjkę o następujących parametrach: Jednorazowa myjka do mycia ciała noworodków nasączona środkami myjącymi o neutralnym PH 5,5 z dodatkiem aloesu, wykonana w całości z poliestru o gramaturze 400g/m2, rozmiar 12cm x 10cm. Produkowana zgodnie z wymaganiami ISO 22716:2007 oraz ISO 9001:2015 (certyfikaty dołączone do oferty). Czystość mikrobiologiczna potwierdzona badaniami nie starszymi niż 2017 rok na brak zawartości Pseudomonas aeruginosa, Candida albicans, Staphylococcus aureus oraz Escherichia coli. Opakowanie jednostkowe a'6 sztuk z graficzną instrukcją stosowania oraz składem.  Produkt pozbawiony latexu. Termin ważności: 5 lat od daty produkcji, wyrób należy zużyć do 12 m-cy po otwarciu opakowania. Opakowanie foliowe?</w:t>
            </w:r>
          </w:p>
          <w:p w14:paraId="6E4BD29F" w14:textId="7508CD49" w:rsidR="008E0AE1" w:rsidRPr="00EB0404" w:rsidRDefault="008E0AE1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t>Odpowiedź:</w:t>
            </w:r>
            <w:r w:rsidR="00EB2637" w:rsidRPr="00EB0404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3CBBEE6" w14:textId="1E3429F1" w:rsidR="003A054E" w:rsidRPr="00EB0404" w:rsidRDefault="008E0AE1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br/>
            </w:r>
            <w:r w:rsidR="003A054E" w:rsidRPr="00EB0404">
              <w:rPr>
                <w:b/>
                <w:bCs/>
                <w:sz w:val="22"/>
                <w:szCs w:val="22"/>
              </w:rPr>
              <w:t xml:space="preserve">Pakiet 6 poz. 1 </w:t>
            </w:r>
          </w:p>
          <w:p w14:paraId="1A676808" w14:textId="77777777" w:rsidR="003A054E" w:rsidRPr="00EB0404" w:rsidRDefault="003A054E" w:rsidP="005B5C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404">
              <w:rPr>
                <w:sz w:val="22"/>
                <w:szCs w:val="22"/>
              </w:rPr>
              <w:t xml:space="preserve">Czy Zamawiający dopuści myjkę o następujących parametrach: Dwuwarstwowa, jednorazowa myjka do mycia ciała w formie półokrągłej rękawicy. Nasączona jednostronnie środkami myjącymi o nautralnym PH 5,5, wykonana z jednej strony (części myjącej) z poliestru, z drugiej strony z włókniny. Obie warstwy myjki nie podfoliowane. Rozmiar 15 cm x 21 cm, gramatura 90g/m2. Produkowana zgodnie z wymaganiami ISO 22716:2007 oraz ISO 9001:2015 (certyfikaty dołączone do oferty).Czystość mikrobiologiczna potwierdzona badaniami nie starszymi niż 2017 rok na brak zawartości Pseudomonas aeruginosa, Candida albicans, Staphylococcus aureus oraz Escherichia coli. Opakowanie jednostkowe a'10 sztuk z nadrukowanym składem. Produkt pozbawiony latexu. Termin ważności: 5 lat od daty produkcji, wyrób należy zużyć do 12 m-cy po otwarciu opakowania. </w:t>
            </w:r>
            <w:r w:rsidRPr="00EB0404">
              <w:rPr>
                <w:sz w:val="22"/>
                <w:szCs w:val="22"/>
              </w:rPr>
              <w:lastRenderedPageBreak/>
              <w:t>Opakowanie foliowe?</w:t>
            </w:r>
          </w:p>
          <w:p w14:paraId="100AC7EF" w14:textId="27D84FAE" w:rsidR="008E0AE1" w:rsidRPr="00EB0404" w:rsidRDefault="00D31D93" w:rsidP="005B5C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7D6743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4.25pt;height:159pt;visibility:visible;mso-wrap-style:square">
                  <v:imagedata r:id="rId7" o:title=""/>
                </v:shape>
              </w:pict>
            </w:r>
          </w:p>
          <w:p w14:paraId="2AE88FE7" w14:textId="3DAB020A" w:rsidR="003A054E" w:rsidRPr="00EB0404" w:rsidRDefault="003A054E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sz w:val="22"/>
                <w:szCs w:val="22"/>
              </w:rPr>
              <w:t xml:space="preserve"> </w:t>
            </w:r>
            <w:r w:rsidR="008E0AE1" w:rsidRPr="00EB0404">
              <w:rPr>
                <w:b/>
                <w:bCs/>
                <w:sz w:val="22"/>
                <w:szCs w:val="22"/>
              </w:rPr>
              <w:t>Odpowiedź:</w:t>
            </w:r>
            <w:r w:rsidR="00EB2637" w:rsidRPr="00EB0404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13FA99DE" w14:textId="77777777" w:rsidR="008E0AE1" w:rsidRPr="00EB0404" w:rsidRDefault="008E0AE1" w:rsidP="005B5C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E56596" w14:textId="77777777" w:rsidR="003A054E" w:rsidRPr="00EB0404" w:rsidRDefault="003A054E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t xml:space="preserve">Pakiet 7 poz. 1 </w:t>
            </w:r>
          </w:p>
          <w:p w14:paraId="19770F13" w14:textId="77777777" w:rsidR="003A054E" w:rsidRPr="00EB0404" w:rsidRDefault="003A054E" w:rsidP="005B5C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404">
              <w:rPr>
                <w:sz w:val="22"/>
                <w:szCs w:val="22"/>
              </w:rPr>
              <w:t>Czy Zamawiający dopuści szczoteczki do chirurgicznego mycia rąk o wymiarze 85x50x40,6 mm?</w:t>
            </w:r>
          </w:p>
          <w:p w14:paraId="0BBC7E7D" w14:textId="199F850C" w:rsidR="008E0AE1" w:rsidRPr="00EB0404" w:rsidRDefault="008E0AE1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t>Odpowiedź:</w:t>
            </w:r>
            <w:r w:rsidR="00EB2637" w:rsidRPr="00EB040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78A0EBE" w14:textId="6D270827" w:rsidR="003A054E" w:rsidRPr="00EB0404" w:rsidRDefault="008E0AE1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br/>
            </w:r>
            <w:r w:rsidR="003A054E" w:rsidRPr="00EB0404">
              <w:rPr>
                <w:b/>
                <w:bCs/>
                <w:sz w:val="22"/>
                <w:szCs w:val="22"/>
              </w:rPr>
              <w:t xml:space="preserve">Pakiet 7 poz. 1 </w:t>
            </w:r>
          </w:p>
          <w:p w14:paraId="56644366" w14:textId="77777777" w:rsidR="003A054E" w:rsidRPr="00EB0404" w:rsidRDefault="003A054E" w:rsidP="005B5C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404">
              <w:rPr>
                <w:sz w:val="22"/>
                <w:szCs w:val="22"/>
              </w:rPr>
              <w:t>Czy Zamawiający dopuści szczoteczki do chirurgicznego mycia rąk z włoskiem wykonanym z LDPE (polietylen o niskiej gęstości) oraz poliuretanowej gąbki?</w:t>
            </w:r>
          </w:p>
          <w:p w14:paraId="017FBF50" w14:textId="5C20F664" w:rsidR="008E0AE1" w:rsidRPr="00EB0404" w:rsidRDefault="008E0AE1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t>Odpowiedź:</w:t>
            </w:r>
            <w:r w:rsidR="00EB2637" w:rsidRPr="00EB040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F7A789E" w14:textId="0D70A70C" w:rsidR="003A054E" w:rsidRPr="00EB0404" w:rsidRDefault="008E0AE1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br/>
            </w:r>
            <w:r w:rsidR="003A054E" w:rsidRPr="00EB0404">
              <w:rPr>
                <w:b/>
                <w:bCs/>
                <w:sz w:val="22"/>
                <w:szCs w:val="22"/>
              </w:rPr>
              <w:t xml:space="preserve">Pakiet 7 poz. 1 </w:t>
            </w:r>
          </w:p>
          <w:p w14:paraId="78723A0F" w14:textId="77777777" w:rsidR="003A054E" w:rsidRPr="00EB0404" w:rsidRDefault="003A054E" w:rsidP="005B5C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404">
              <w:rPr>
                <w:sz w:val="22"/>
                <w:szCs w:val="22"/>
              </w:rPr>
              <w:t>Czy Zamawiający dopuści szczoteczki do chirurgicznego mycia rąk z mankietem do otwierania opakowania o głębokości minimum 10 mm?</w:t>
            </w:r>
          </w:p>
          <w:p w14:paraId="1D2D13ED" w14:textId="4E041366" w:rsidR="008E0AE1" w:rsidRPr="00EB0404" w:rsidRDefault="008E0AE1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t>Odpowiedź:</w:t>
            </w:r>
            <w:r w:rsidR="00EB2637" w:rsidRPr="00EB040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12A4A88" w14:textId="35C539F9" w:rsidR="003A054E" w:rsidRPr="00EB0404" w:rsidRDefault="008E0AE1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br/>
            </w:r>
            <w:r w:rsidR="003A054E" w:rsidRPr="00EB0404">
              <w:rPr>
                <w:b/>
                <w:bCs/>
                <w:sz w:val="22"/>
                <w:szCs w:val="22"/>
              </w:rPr>
              <w:t xml:space="preserve">Pakiet 8 poz. 1 </w:t>
            </w:r>
          </w:p>
          <w:p w14:paraId="5E7A31A0" w14:textId="77777777" w:rsidR="003A054E" w:rsidRPr="00EB0404" w:rsidRDefault="003A054E" w:rsidP="005B5C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404">
              <w:rPr>
                <w:sz w:val="22"/>
                <w:szCs w:val="22"/>
              </w:rPr>
              <w:t>Czy Zamawiający dopuści ręcznik o następujących parametrach: Ręcznik do higieny pacjenta. Wykonany z włókien celulozy przy użyciu technologii Airlaid. Ręcznik w kolorze białym, delikatny i miękki, może być używany do skóry wrażliwej, posiadający bardzo dobre właściwości absorbcyjne. Ręcznik nie rozrywa się oraz nie pyli, celuloza nie zawiera chloru. Gramatura ręcznika minimum 60 g/m?. Wyrób jednorazowego użytku. Opakowanie jednostkowe zawiera 100 sztuk poskładanych ręczników. Rozmiar 30cm x 40cm?</w:t>
            </w:r>
          </w:p>
          <w:p w14:paraId="6B3251F2" w14:textId="21685F2B" w:rsidR="008E0AE1" w:rsidRPr="00EB0404" w:rsidRDefault="00D31D93" w:rsidP="005B5C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27842426">
                <v:shape id="Obraz 21" o:spid="_x0000_i1026" type="#_x0000_t75" style="width:96pt;height:95.25pt;visibility:visible;mso-wrap-style:square">
                  <v:imagedata r:id="rId8" o:title=""/>
                </v:shape>
              </w:pict>
            </w:r>
          </w:p>
          <w:p w14:paraId="10CEA863" w14:textId="5E87F23C" w:rsidR="003A054E" w:rsidRPr="00EB0404" w:rsidRDefault="003A054E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t xml:space="preserve"> </w:t>
            </w:r>
            <w:r w:rsidR="008E0AE1" w:rsidRPr="00EB0404">
              <w:rPr>
                <w:b/>
                <w:bCs/>
                <w:sz w:val="22"/>
                <w:szCs w:val="22"/>
              </w:rPr>
              <w:t>Odpowiedź:</w:t>
            </w:r>
            <w:r w:rsidR="00EB2637" w:rsidRPr="00EB040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31E8899" w14:textId="77777777" w:rsidR="003A054E" w:rsidRPr="00EB0404" w:rsidRDefault="003A054E" w:rsidP="005B5C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9C907A" w14:textId="77777777" w:rsidR="008E0AE1" w:rsidRPr="00EB0404" w:rsidRDefault="008E0AE1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56B3CFC" w14:textId="12419923" w:rsidR="003A054E" w:rsidRPr="00EB0404" w:rsidRDefault="003A054E" w:rsidP="005B5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t>Pakiet 8 poz. 2</w:t>
            </w:r>
          </w:p>
          <w:p w14:paraId="1E0F5C80" w14:textId="77777777" w:rsidR="003A054E" w:rsidRPr="00EB0404" w:rsidRDefault="003A054E" w:rsidP="005B5C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404">
              <w:rPr>
                <w:sz w:val="22"/>
                <w:szCs w:val="22"/>
              </w:rPr>
              <w:t>Czy Zamawiający dopuści ręcznik o następujących parametrach: Ręcznik do higieny pacjenta. Wykonany z włókien celulozy przy użyciu technologii Airlaid. Ręcznik w kolorze białym, delikatny i miękki, może być używany do skóry wrażliwej, posiadający bardzo dobre właściwości absorbcyjne. Ręcznik nie rozrywa się oraz nie pyli, celuloza nie zawiera chloru. Gramatura ręcznika minimum 60 g/m?. Wyrób jednorazowego użytku. Opakowanie jednostkowe zawiera 100 sztuk poskładanych ręczników. Rozmiar 40cm x 70cm?</w:t>
            </w:r>
          </w:p>
          <w:p w14:paraId="76D727DE" w14:textId="16C407CB" w:rsidR="008E0AE1" w:rsidRPr="00EB0404" w:rsidRDefault="00D31D93" w:rsidP="005B5C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61A72345">
                <v:shape id="_x0000_i1027" type="#_x0000_t75" style="width:96pt;height:95.25pt;visibility:visible;mso-wrap-style:square">
                  <v:imagedata r:id="rId8" o:title=""/>
                </v:shape>
              </w:pict>
            </w:r>
          </w:p>
          <w:p w14:paraId="4E5C62E1" w14:textId="53ECA151" w:rsidR="008E0AE1" w:rsidRPr="00EB0404" w:rsidRDefault="008E0AE1" w:rsidP="008E0AE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B0404">
              <w:rPr>
                <w:b/>
                <w:bCs/>
                <w:sz w:val="22"/>
                <w:szCs w:val="22"/>
              </w:rPr>
              <w:t>Odpowiedź:</w:t>
            </w:r>
            <w:r w:rsidR="00EB2637" w:rsidRPr="00EB040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94A3D69" w14:textId="796BBDB3" w:rsidR="003A054E" w:rsidRPr="00EB0404" w:rsidRDefault="003A054E" w:rsidP="005B5C4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01F7A0F" w14:textId="77777777" w:rsidR="00BE7BFD" w:rsidRPr="008E0AE1" w:rsidRDefault="00BE7BFD" w:rsidP="00520165">
      <w:pPr>
        <w:jc w:val="both"/>
        <w:rPr>
          <w:sz w:val="22"/>
          <w:szCs w:val="22"/>
        </w:rPr>
      </w:pPr>
    </w:p>
    <w:p w14:paraId="0C988A3E" w14:textId="77777777" w:rsidR="008E0AE1" w:rsidRDefault="008E0AE1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372A85A" w14:textId="6D7EF87E" w:rsidR="006D4AB3" w:rsidRPr="008E0AE1" w:rsidRDefault="007427BD" w:rsidP="008E0AE1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8E0AE1">
        <w:rPr>
          <w:i/>
          <w:iCs/>
          <w:sz w:val="24"/>
          <w:szCs w:val="24"/>
        </w:rPr>
        <w:t>Przewodniczący Komisji Przetargowej</w:t>
      </w:r>
      <w:r w:rsidR="008E0AE1" w:rsidRPr="008E0AE1">
        <w:rPr>
          <w:i/>
          <w:iCs/>
          <w:sz w:val="24"/>
          <w:szCs w:val="24"/>
        </w:rPr>
        <w:br/>
      </w:r>
      <w:r w:rsidR="008E0AE1" w:rsidRPr="008E0AE1">
        <w:rPr>
          <w:i/>
          <w:iCs/>
          <w:sz w:val="24"/>
          <w:szCs w:val="24"/>
        </w:rPr>
        <w:br/>
      </w:r>
      <w:r w:rsidR="003A054E" w:rsidRPr="008E0AE1">
        <w:rPr>
          <w:i/>
          <w:iCs/>
          <w:sz w:val="24"/>
          <w:szCs w:val="24"/>
        </w:rPr>
        <w:t>Stefan</w:t>
      </w:r>
      <w:r w:rsidR="006D4AB3" w:rsidRPr="008E0AE1">
        <w:rPr>
          <w:i/>
          <w:iCs/>
          <w:sz w:val="24"/>
          <w:szCs w:val="24"/>
        </w:rPr>
        <w:t xml:space="preserve"> </w:t>
      </w:r>
      <w:r w:rsidR="003A054E" w:rsidRPr="008E0AE1">
        <w:rPr>
          <w:i/>
          <w:iCs/>
          <w:sz w:val="24"/>
          <w:szCs w:val="24"/>
        </w:rPr>
        <w:t>Wojtowicz</w:t>
      </w:r>
    </w:p>
    <w:sectPr w:rsidR="006D4AB3" w:rsidRPr="008E0AE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DA446" w14:textId="77777777" w:rsidR="00F35FCD" w:rsidRDefault="00F35FCD">
      <w:r>
        <w:separator/>
      </w:r>
    </w:p>
  </w:endnote>
  <w:endnote w:type="continuationSeparator" w:id="0">
    <w:p w14:paraId="43F77941" w14:textId="77777777" w:rsidR="00F35FCD" w:rsidRDefault="00F35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E2C3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C24F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1E890" w14:textId="77777777" w:rsidR="006D4AB3" w:rsidRDefault="00D31D93">
    <w:pPr>
      <w:pStyle w:val="Stopka"/>
      <w:tabs>
        <w:tab w:val="clear" w:pos="4536"/>
      </w:tabs>
      <w:jc w:val="center"/>
    </w:pPr>
    <w:r>
      <w:rPr>
        <w:noProof/>
      </w:rPr>
      <w:pict w14:anchorId="1D900586">
        <v:line id="_x0000_s1025" style="position:absolute;left:0;text-align:left;z-index:251657728" from="-3.85pt,8.75pt" to="455.15pt,8.75pt"/>
      </w:pict>
    </w:r>
  </w:p>
  <w:p w14:paraId="5B53BCAB" w14:textId="564376C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EE6B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E5D7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963963" w14:textId="77777777" w:rsidR="006D4AB3" w:rsidRDefault="006D4AB3">
    <w:pPr>
      <w:pStyle w:val="Stopka"/>
      <w:tabs>
        <w:tab w:val="clear" w:pos="4536"/>
        <w:tab w:val="left" w:pos="6237"/>
      </w:tabs>
    </w:pPr>
  </w:p>
  <w:p w14:paraId="05243C1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BCF13" w14:textId="77777777" w:rsidR="00F35FCD" w:rsidRDefault="00F35FCD">
      <w:r>
        <w:separator/>
      </w:r>
    </w:p>
  </w:footnote>
  <w:footnote w:type="continuationSeparator" w:id="0">
    <w:p w14:paraId="7DCB1410" w14:textId="77777777" w:rsidR="00F35FCD" w:rsidRDefault="00F35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0D2A9" w14:textId="77777777" w:rsidR="003A054E" w:rsidRDefault="003A05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6B568" w14:textId="77777777" w:rsidR="003A054E" w:rsidRDefault="003A05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058FB" w14:textId="77777777" w:rsidR="003A054E" w:rsidRDefault="003A05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7029484">
    <w:abstractNumId w:val="3"/>
  </w:num>
  <w:num w:numId="2" w16cid:durableId="1357149362">
    <w:abstractNumId w:val="6"/>
  </w:num>
  <w:num w:numId="3" w16cid:durableId="709064592">
    <w:abstractNumId w:val="2"/>
  </w:num>
  <w:num w:numId="4" w16cid:durableId="842822432">
    <w:abstractNumId w:val="5"/>
  </w:num>
  <w:num w:numId="5" w16cid:durableId="1396008707">
    <w:abstractNumId w:val="0"/>
  </w:num>
  <w:num w:numId="6" w16cid:durableId="881819099">
    <w:abstractNumId w:val="1"/>
  </w:num>
  <w:num w:numId="7" w16cid:durableId="4887925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FCD"/>
    <w:rsid w:val="00031374"/>
    <w:rsid w:val="000A1097"/>
    <w:rsid w:val="000E2A8F"/>
    <w:rsid w:val="0012774F"/>
    <w:rsid w:val="00144B7A"/>
    <w:rsid w:val="00180C6E"/>
    <w:rsid w:val="0029606A"/>
    <w:rsid w:val="003A054E"/>
    <w:rsid w:val="00432A78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D42D2"/>
    <w:rsid w:val="008E0AE1"/>
    <w:rsid w:val="00A905AC"/>
    <w:rsid w:val="00BA6584"/>
    <w:rsid w:val="00BE7BFD"/>
    <w:rsid w:val="00C370F2"/>
    <w:rsid w:val="00C44EEC"/>
    <w:rsid w:val="00D22FFA"/>
    <w:rsid w:val="00D31D93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0404"/>
    <w:rsid w:val="00EB2637"/>
    <w:rsid w:val="00EC31E0"/>
    <w:rsid w:val="00F35F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2FC83B0F"/>
  <w15:chartTrackingRefBased/>
  <w15:docId w15:val="{337BEBDF-721E-47F5-A1AF-8455C42F6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578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2026-07-02T08:04:00Z</dcterms:created>
  <dcterms:modified xsi:type="dcterms:W3CDTF">2026-07-06T11:16:00Z</dcterms:modified>
</cp:coreProperties>
</file>