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68428" w14:textId="6B11CED5" w:rsidR="00471F3F" w:rsidRPr="00471F3F" w:rsidRDefault="00471092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471092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471092">
        <w:rPr>
          <w:rFonts w:ascii="Arial" w:hAnsi="Arial" w:cs="Arial"/>
          <w:sz w:val="24"/>
          <w:szCs w:val="24"/>
        </w:rPr>
        <w:t>2026-06-</w:t>
      </w:r>
      <w:r w:rsidR="00EE4279">
        <w:rPr>
          <w:rFonts w:ascii="Arial" w:hAnsi="Arial" w:cs="Arial"/>
          <w:sz w:val="24"/>
          <w:szCs w:val="24"/>
        </w:rPr>
        <w:t>30</w:t>
      </w:r>
    </w:p>
    <w:p w14:paraId="15B8B3CC" w14:textId="77777777" w:rsidR="00471F3F" w:rsidRPr="00471F3F" w:rsidRDefault="00471092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7109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9D6549A" w14:textId="77777777" w:rsidR="00471F3F" w:rsidRPr="00471F3F" w:rsidRDefault="00471092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471092">
        <w:rPr>
          <w:rFonts w:ascii="Arial" w:hAnsi="Arial" w:cs="Arial"/>
          <w:sz w:val="24"/>
          <w:szCs w:val="24"/>
        </w:rPr>
        <w:t>os. Na Skarpie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471092">
        <w:rPr>
          <w:rFonts w:ascii="Arial" w:hAnsi="Arial" w:cs="Arial"/>
          <w:sz w:val="24"/>
          <w:szCs w:val="24"/>
        </w:rPr>
        <w:t>66</w:t>
      </w:r>
    </w:p>
    <w:p w14:paraId="5E787A53" w14:textId="77777777" w:rsidR="00471F3F" w:rsidRPr="00471F3F" w:rsidRDefault="00471092" w:rsidP="00471F3F">
      <w:pPr>
        <w:rPr>
          <w:rFonts w:ascii="Arial" w:hAnsi="Arial" w:cs="Arial"/>
          <w:sz w:val="24"/>
          <w:szCs w:val="24"/>
        </w:rPr>
      </w:pPr>
      <w:r w:rsidRPr="00471092">
        <w:rPr>
          <w:rFonts w:ascii="Arial" w:hAnsi="Arial" w:cs="Arial"/>
          <w:sz w:val="24"/>
          <w:szCs w:val="24"/>
        </w:rPr>
        <w:t>31-913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471092">
        <w:rPr>
          <w:rFonts w:ascii="Arial" w:hAnsi="Arial" w:cs="Arial"/>
          <w:sz w:val="24"/>
          <w:szCs w:val="24"/>
        </w:rPr>
        <w:t>Kraków</w:t>
      </w:r>
    </w:p>
    <w:p w14:paraId="4EF9AEF3" w14:textId="77777777"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BB97039" w14:textId="77777777" w:rsidR="00DA2A7E" w:rsidRDefault="00471F3F" w:rsidP="00471F3F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082BBF25" w14:textId="43308407" w:rsidR="00EE4279" w:rsidRPr="003261E7" w:rsidRDefault="00EE4279" w:rsidP="00471F3F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Znak:DZP-271-21/26.752.EJK</w:t>
      </w:r>
    </w:p>
    <w:p w14:paraId="741333A3" w14:textId="77777777"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1FB0FADD" w14:textId="77777777"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14:paraId="35AFF505" w14:textId="77777777" w:rsidTr="00A34E9B">
        <w:tc>
          <w:tcPr>
            <w:tcW w:w="9330" w:type="dxa"/>
            <w:shd w:val="clear" w:color="auto" w:fill="F2F2F2"/>
            <w:hideMark/>
          </w:tcPr>
          <w:p w14:paraId="6394B37E" w14:textId="77777777"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AB6E65A" w14:textId="77777777"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3A5790FE" w14:textId="77777777"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14:paraId="19BA16BA" w14:textId="77777777" w:rsidTr="001D5408">
        <w:tc>
          <w:tcPr>
            <w:tcW w:w="2268" w:type="dxa"/>
          </w:tcPr>
          <w:p w14:paraId="4C622163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</w:tcPr>
          <w:p w14:paraId="6BA7A6E2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71092" w:rsidRPr="00471092">
              <w:rPr>
                <w:rFonts w:ascii="Arial" w:hAnsi="Arial" w:cs="Arial"/>
                <w:sz w:val="24"/>
                <w:szCs w:val="24"/>
              </w:rPr>
              <w:t xml:space="preserve">Tryb podstawowy z możliwością negocjacji - art. 275 pkt. 2 ustawy </w:t>
            </w:r>
            <w:proofErr w:type="spellStart"/>
            <w:r w:rsidR="00471092" w:rsidRPr="0047109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14:paraId="2E23389E" w14:textId="77777777" w:rsidTr="001D5408">
        <w:tc>
          <w:tcPr>
            <w:tcW w:w="2268" w:type="dxa"/>
          </w:tcPr>
          <w:p w14:paraId="1306A355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</w:tcPr>
          <w:p w14:paraId="00B4AB7B" w14:textId="77777777" w:rsidR="00607E00" w:rsidRPr="00A34E9B" w:rsidRDefault="00471092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092">
              <w:rPr>
                <w:rFonts w:ascii="Arial" w:hAnsi="Arial" w:cs="Arial"/>
                <w:bCs/>
                <w:sz w:val="24"/>
                <w:szCs w:val="24"/>
              </w:rPr>
              <w:t>Przebudowa wejścia do Izby Przyjęć Oddziału Ginekologiczno-Położniczego z Ginekologią Onkologiczną (pawilon E1)</w:t>
            </w:r>
          </w:p>
        </w:tc>
      </w:tr>
      <w:tr w:rsidR="00471092" w:rsidRPr="00A34E9B" w14:paraId="724E0E6E" w14:textId="77777777" w:rsidTr="00D61CB8">
        <w:tc>
          <w:tcPr>
            <w:tcW w:w="2268" w:type="dxa"/>
          </w:tcPr>
          <w:p w14:paraId="183FE250" w14:textId="77777777" w:rsidR="00471092" w:rsidRPr="00A34E9B" w:rsidRDefault="00471092" w:rsidP="00D61CB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</w:tcPr>
          <w:p w14:paraId="65D9DF07" w14:textId="77777777" w:rsidR="00471092" w:rsidRPr="00A34E9B" w:rsidRDefault="00471092" w:rsidP="00D61C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092">
              <w:rPr>
                <w:rFonts w:ascii="Arial" w:hAnsi="Arial" w:cs="Arial"/>
                <w:bCs/>
                <w:sz w:val="24"/>
                <w:szCs w:val="24"/>
              </w:rPr>
              <w:t>DZP-271-21/26</w:t>
            </w:r>
          </w:p>
        </w:tc>
      </w:tr>
    </w:tbl>
    <w:p w14:paraId="378C9649" w14:textId="77777777"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471092" w:rsidRPr="00471092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471092" w:rsidRPr="00471092">
        <w:rPr>
          <w:rFonts w:ascii="Arial" w:hAnsi="Arial" w:cs="Arial"/>
          <w:sz w:val="24"/>
          <w:szCs w:val="24"/>
        </w:rPr>
        <w:t>(</w:t>
      </w:r>
      <w:proofErr w:type="spellStart"/>
      <w:r w:rsidR="00471092" w:rsidRPr="00471092">
        <w:rPr>
          <w:rFonts w:ascii="Arial" w:hAnsi="Arial" w:cs="Arial"/>
          <w:sz w:val="24"/>
          <w:szCs w:val="24"/>
        </w:rPr>
        <w:t>t.j</w:t>
      </w:r>
      <w:proofErr w:type="spellEnd"/>
      <w:r w:rsidR="00471092" w:rsidRPr="00471092">
        <w:rPr>
          <w:rFonts w:ascii="Arial" w:hAnsi="Arial" w:cs="Arial"/>
          <w:sz w:val="24"/>
          <w:szCs w:val="24"/>
        </w:rPr>
        <w:t>. Dz. U. z 2024 r. poz. 1320 ze zm.)</w:t>
      </w:r>
      <w:r w:rsidRPr="00C512EB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C512EB">
        <w:rPr>
          <w:rFonts w:ascii="Arial" w:hAnsi="Arial" w:cs="Arial"/>
          <w:sz w:val="24"/>
          <w:szCs w:val="24"/>
        </w:rPr>
        <w:t>Pzp</w:t>
      </w:r>
      <w:proofErr w:type="spellEnd"/>
      <w:r w:rsidRPr="00C512EB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14:paraId="276E3FF8" w14:textId="77777777"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6520"/>
      </w:tblGrid>
      <w:tr w:rsidR="00471092" w:rsidRPr="00C512EB" w14:paraId="464D6EB0" w14:textId="77777777" w:rsidTr="00EE4279">
        <w:tc>
          <w:tcPr>
            <w:tcW w:w="2978" w:type="dxa"/>
          </w:tcPr>
          <w:p w14:paraId="4B98D194" w14:textId="0CDA64C4" w:rsidR="00471092" w:rsidRPr="00C512EB" w:rsidRDefault="00471092" w:rsidP="00D61CB8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1092">
              <w:rPr>
                <w:rFonts w:ascii="Arial" w:hAnsi="Arial" w:cs="Arial"/>
                <w:sz w:val="24"/>
                <w:szCs w:val="24"/>
              </w:rPr>
              <w:t>Art. 255 pkt.3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20" w:type="dxa"/>
          </w:tcPr>
          <w:p w14:paraId="40ACF55B" w14:textId="59FE0698" w:rsidR="00471092" w:rsidRPr="00C512EB" w:rsidRDefault="00471092" w:rsidP="00D61CB8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4279">
              <w:rPr>
                <w:rFonts w:ascii="Arial" w:hAnsi="Arial" w:cs="Arial"/>
              </w:rPr>
              <w:t>cena najkorzystniejszej oferty przewyższa kwotę, którą zamawiający zamierza przeznaczyć na sfinansowanie zamówienia</w:t>
            </w:r>
            <w:r w:rsidR="007A4C39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39C2C7B" w14:textId="77777777"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lastRenderedPageBreak/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39633CA8" w14:textId="44A2F4B5" w:rsidR="00DA2A7E" w:rsidRDefault="007A4C39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1092">
        <w:rPr>
          <w:rFonts w:ascii="Arial" w:hAnsi="Arial" w:cs="Arial"/>
          <w:sz w:val="24"/>
          <w:szCs w:val="24"/>
        </w:rPr>
        <w:t>Zamawiający</w:t>
      </w:r>
      <w:r w:rsidR="00471092" w:rsidRPr="00471092">
        <w:rPr>
          <w:rFonts w:ascii="Arial" w:hAnsi="Arial" w:cs="Arial"/>
          <w:sz w:val="24"/>
          <w:szCs w:val="24"/>
        </w:rPr>
        <w:t xml:space="preserve"> przeznaczył na sfinansowanie zamówienia kwotę 270 000,00 brutto. W postępowaniu wpłynęła 1 oferta na </w:t>
      </w:r>
      <w:r w:rsidRPr="00471092">
        <w:rPr>
          <w:rFonts w:ascii="Arial" w:hAnsi="Arial" w:cs="Arial"/>
          <w:sz w:val="24"/>
          <w:szCs w:val="24"/>
        </w:rPr>
        <w:t>kwotę</w:t>
      </w:r>
      <w:r w:rsidR="00471092" w:rsidRPr="00471092">
        <w:rPr>
          <w:rFonts w:ascii="Arial" w:hAnsi="Arial" w:cs="Arial"/>
          <w:sz w:val="24"/>
          <w:szCs w:val="24"/>
        </w:rPr>
        <w:t xml:space="preserve"> 355 </w:t>
      </w:r>
      <w:r>
        <w:rPr>
          <w:rFonts w:ascii="Arial" w:hAnsi="Arial" w:cs="Arial"/>
          <w:sz w:val="24"/>
          <w:szCs w:val="24"/>
        </w:rPr>
        <w:t>971</w:t>
      </w:r>
      <w:r w:rsidR="00471092" w:rsidRPr="00471092">
        <w:rPr>
          <w:rFonts w:ascii="Arial" w:hAnsi="Arial" w:cs="Arial"/>
          <w:sz w:val="24"/>
          <w:szCs w:val="24"/>
        </w:rPr>
        <w:t xml:space="preserve">,00 zł brutto. </w:t>
      </w:r>
      <w:r w:rsidRPr="00471092">
        <w:rPr>
          <w:rFonts w:ascii="Arial" w:hAnsi="Arial" w:cs="Arial"/>
          <w:sz w:val="24"/>
          <w:szCs w:val="24"/>
        </w:rPr>
        <w:t>Zamawiający</w:t>
      </w:r>
      <w:r w:rsidR="00471092" w:rsidRPr="00471092">
        <w:rPr>
          <w:rFonts w:ascii="Arial" w:hAnsi="Arial" w:cs="Arial"/>
          <w:sz w:val="24"/>
          <w:szCs w:val="24"/>
        </w:rPr>
        <w:t xml:space="preserve"> przeprowadził negocjacje, w wyniku których kwota zaoferowana przez Wykonawcę przekracza środki  </w:t>
      </w:r>
      <w:r w:rsidRPr="00471092">
        <w:rPr>
          <w:rFonts w:ascii="Arial" w:hAnsi="Arial" w:cs="Arial"/>
          <w:sz w:val="24"/>
          <w:szCs w:val="24"/>
        </w:rPr>
        <w:t>zamawiającego</w:t>
      </w:r>
      <w:r>
        <w:rPr>
          <w:rFonts w:ascii="Arial" w:hAnsi="Arial" w:cs="Arial"/>
          <w:sz w:val="24"/>
          <w:szCs w:val="24"/>
        </w:rPr>
        <w:t>,</w:t>
      </w:r>
      <w:r w:rsidR="00471092" w:rsidRPr="00471092">
        <w:rPr>
          <w:rFonts w:ascii="Arial" w:hAnsi="Arial" w:cs="Arial"/>
          <w:sz w:val="24"/>
          <w:szCs w:val="24"/>
        </w:rPr>
        <w:t xml:space="preserve"> za które m</w:t>
      </w:r>
      <w:r>
        <w:rPr>
          <w:rFonts w:ascii="Arial" w:hAnsi="Arial" w:cs="Arial"/>
          <w:sz w:val="24"/>
          <w:szCs w:val="24"/>
        </w:rPr>
        <w:t>ógł</w:t>
      </w:r>
      <w:r w:rsidR="00471092" w:rsidRPr="00471092">
        <w:rPr>
          <w:rFonts w:ascii="Arial" w:hAnsi="Arial" w:cs="Arial"/>
          <w:sz w:val="24"/>
          <w:szCs w:val="24"/>
        </w:rPr>
        <w:t>by zrealizować zamówienie.</w:t>
      </w:r>
      <w:r w:rsidR="001D5F9D">
        <w:rPr>
          <w:rFonts w:ascii="Arial" w:hAnsi="Arial" w:cs="Arial"/>
          <w:sz w:val="24"/>
          <w:szCs w:val="24"/>
        </w:rPr>
        <w:t xml:space="preserve"> Wartość oferty dodatkowej </w:t>
      </w:r>
      <w:r w:rsidR="00EE4279">
        <w:rPr>
          <w:rFonts w:ascii="Arial" w:hAnsi="Arial" w:cs="Arial"/>
          <w:sz w:val="24"/>
          <w:szCs w:val="24"/>
        </w:rPr>
        <w:t>355 000,00</w:t>
      </w:r>
      <w:r w:rsidR="00246F29">
        <w:rPr>
          <w:rFonts w:ascii="Arial" w:hAnsi="Arial" w:cs="Arial"/>
          <w:sz w:val="24"/>
          <w:szCs w:val="24"/>
        </w:rPr>
        <w:t xml:space="preserve"> zł brutto. W związku z powyższym Zamawiający unieważnił postępowanie.</w:t>
      </w:r>
    </w:p>
    <w:p w14:paraId="2F1AC7EF" w14:textId="77777777"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174D991" w14:textId="77777777" w:rsidR="00DA2A7E" w:rsidRPr="00C512EB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p w14:paraId="6ACB5CED" w14:textId="719843AF" w:rsidR="00020DF5" w:rsidRPr="00C512EB" w:rsidRDefault="00471092" w:rsidP="00C512EB">
      <w:pPr>
        <w:spacing w:line="276" w:lineRule="auto"/>
        <w:jc w:val="right"/>
        <w:rPr>
          <w:rFonts w:ascii="Arial" w:hAnsi="Arial" w:cs="Arial"/>
          <w:iCs/>
          <w:sz w:val="24"/>
          <w:szCs w:val="24"/>
        </w:rPr>
      </w:pPr>
      <w:r w:rsidRPr="00471092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020DF5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93F07" w14:textId="77777777" w:rsidR="00733175" w:rsidRDefault="00733175">
      <w:r>
        <w:separator/>
      </w:r>
    </w:p>
  </w:endnote>
  <w:endnote w:type="continuationSeparator" w:id="0">
    <w:p w14:paraId="2F7B8465" w14:textId="77777777" w:rsidR="00733175" w:rsidRDefault="00733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00ACC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AAF8D2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B4280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5A3002B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D306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896F42" w14:textId="77777777" w:rsidR="003F0CBE" w:rsidRDefault="003F0CBE">
    <w:pPr>
      <w:pStyle w:val="Stopka"/>
      <w:tabs>
        <w:tab w:val="clear" w:pos="4536"/>
      </w:tabs>
      <w:jc w:val="center"/>
    </w:pPr>
  </w:p>
  <w:p w14:paraId="647E2E43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894CA" w14:textId="77777777" w:rsidR="00733175" w:rsidRDefault="00733175">
      <w:r>
        <w:separator/>
      </w:r>
    </w:p>
  </w:footnote>
  <w:footnote w:type="continuationSeparator" w:id="0">
    <w:p w14:paraId="0A64A093" w14:textId="77777777" w:rsidR="00733175" w:rsidRDefault="00733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CC8E7" w14:textId="77777777" w:rsidR="00471092" w:rsidRDefault="004710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8E6E3" w14:textId="77777777" w:rsidR="00471092" w:rsidRDefault="004710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A9F5B" w14:textId="77777777" w:rsidR="00471092" w:rsidRDefault="004710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4597382">
    <w:abstractNumId w:val="5"/>
  </w:num>
  <w:num w:numId="2" w16cid:durableId="1882866209">
    <w:abstractNumId w:val="10"/>
  </w:num>
  <w:num w:numId="3" w16cid:durableId="801190372">
    <w:abstractNumId w:val="4"/>
  </w:num>
  <w:num w:numId="4" w16cid:durableId="636031234">
    <w:abstractNumId w:val="9"/>
  </w:num>
  <w:num w:numId="5" w16cid:durableId="1075662778">
    <w:abstractNumId w:val="1"/>
  </w:num>
  <w:num w:numId="6" w16cid:durableId="1186679288">
    <w:abstractNumId w:val="2"/>
  </w:num>
  <w:num w:numId="7" w16cid:durableId="68964012">
    <w:abstractNumId w:val="8"/>
  </w:num>
  <w:num w:numId="8" w16cid:durableId="1551571734">
    <w:abstractNumId w:val="6"/>
  </w:num>
  <w:num w:numId="9" w16cid:durableId="1047410095">
    <w:abstractNumId w:val="3"/>
  </w:num>
  <w:num w:numId="10" w16cid:durableId="1193496543">
    <w:abstractNumId w:val="0"/>
  </w:num>
  <w:num w:numId="11" w16cid:durableId="15576252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76AD"/>
    <w:rsid w:val="00020DF5"/>
    <w:rsid w:val="000345C2"/>
    <w:rsid w:val="00047A30"/>
    <w:rsid w:val="001B1480"/>
    <w:rsid w:val="001D5408"/>
    <w:rsid w:val="001D5F9D"/>
    <w:rsid w:val="00210DCB"/>
    <w:rsid w:val="00246F29"/>
    <w:rsid w:val="002D47D4"/>
    <w:rsid w:val="003261E7"/>
    <w:rsid w:val="00372CE9"/>
    <w:rsid w:val="003F0CBE"/>
    <w:rsid w:val="00420F05"/>
    <w:rsid w:val="00467255"/>
    <w:rsid w:val="00471092"/>
    <w:rsid w:val="00471F3F"/>
    <w:rsid w:val="005644C6"/>
    <w:rsid w:val="00607E00"/>
    <w:rsid w:val="006876AD"/>
    <w:rsid w:val="006E6C0F"/>
    <w:rsid w:val="006E706C"/>
    <w:rsid w:val="00733175"/>
    <w:rsid w:val="0079556E"/>
    <w:rsid w:val="007A2D48"/>
    <w:rsid w:val="007A4C39"/>
    <w:rsid w:val="007F118B"/>
    <w:rsid w:val="008C7BA4"/>
    <w:rsid w:val="009553F8"/>
    <w:rsid w:val="00A34E9B"/>
    <w:rsid w:val="00A43057"/>
    <w:rsid w:val="00A81975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EE4279"/>
    <w:rsid w:val="00F409C4"/>
    <w:rsid w:val="00F43183"/>
    <w:rsid w:val="00FB2936"/>
    <w:rsid w:val="00FD5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3C905D"/>
  <w15:chartTrackingRefBased/>
  <w15:docId w15:val="{BA8E2BAF-D048-4694-8F9E-80DE5F008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6</cp:revision>
  <cp:lastPrinted>2026-06-30T09:22:00Z</cp:lastPrinted>
  <dcterms:created xsi:type="dcterms:W3CDTF">2026-06-23T10:17:00Z</dcterms:created>
  <dcterms:modified xsi:type="dcterms:W3CDTF">2026-06-30T09:24:00Z</dcterms:modified>
</cp:coreProperties>
</file>