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F2A36" w14:textId="235A14B3" w:rsidR="006A5DF1" w:rsidRPr="00071B32" w:rsidRDefault="00403BB6" w:rsidP="006A5DF1">
      <w:pPr>
        <w:spacing w:after="240"/>
        <w:jc w:val="right"/>
        <w:rPr>
          <w:sz w:val="24"/>
          <w:szCs w:val="24"/>
        </w:rPr>
      </w:pPr>
      <w:r w:rsidRPr="00071B32">
        <w:rPr>
          <w:sz w:val="24"/>
          <w:szCs w:val="24"/>
        </w:rPr>
        <w:t>Kraków</w:t>
      </w:r>
      <w:r w:rsidR="006A5DF1" w:rsidRPr="00071B32">
        <w:rPr>
          <w:sz w:val="24"/>
          <w:szCs w:val="24"/>
        </w:rPr>
        <w:t xml:space="preserve"> dnia: </w:t>
      </w:r>
      <w:r w:rsidR="00071B32" w:rsidRPr="00071B32">
        <w:rPr>
          <w:sz w:val="24"/>
          <w:szCs w:val="24"/>
        </w:rPr>
        <w:t>26.06.2026 r.</w:t>
      </w:r>
    </w:p>
    <w:p w14:paraId="1FB3065A" w14:textId="77777777" w:rsidR="0029606A" w:rsidRPr="00071B32" w:rsidRDefault="0029606A" w:rsidP="006A5DF1">
      <w:pPr>
        <w:spacing w:after="240"/>
        <w:jc w:val="right"/>
        <w:rPr>
          <w:sz w:val="24"/>
          <w:szCs w:val="24"/>
        </w:rPr>
      </w:pPr>
    </w:p>
    <w:p w14:paraId="32076F08" w14:textId="77777777" w:rsidR="006A5DF1" w:rsidRPr="00071B32" w:rsidRDefault="00BE62A3" w:rsidP="006A5DF1">
      <w:pPr>
        <w:rPr>
          <w:b/>
          <w:bCs/>
          <w:sz w:val="24"/>
          <w:szCs w:val="24"/>
        </w:rPr>
      </w:pPr>
      <w:r w:rsidRPr="00071B32">
        <w:rPr>
          <w:b/>
          <w:bCs/>
          <w:sz w:val="24"/>
          <w:szCs w:val="24"/>
        </w:rPr>
        <w:t xml:space="preserve">Szpital Miejski Specjalistyczny </w:t>
      </w:r>
    </w:p>
    <w:p w14:paraId="623B528E" w14:textId="77777777" w:rsidR="00BE62A3" w:rsidRPr="00071B32" w:rsidRDefault="00BE62A3" w:rsidP="006A5DF1">
      <w:pPr>
        <w:rPr>
          <w:sz w:val="24"/>
          <w:szCs w:val="24"/>
        </w:rPr>
      </w:pPr>
      <w:r w:rsidRPr="00071B32">
        <w:rPr>
          <w:b/>
          <w:bCs/>
          <w:sz w:val="24"/>
          <w:szCs w:val="24"/>
        </w:rPr>
        <w:t>im. Gabriela Narutowicza w Krakowie</w:t>
      </w:r>
    </w:p>
    <w:p w14:paraId="18DB0AD3" w14:textId="77777777" w:rsidR="006A5DF1" w:rsidRPr="00071B3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71B32">
        <w:rPr>
          <w:sz w:val="24"/>
          <w:szCs w:val="24"/>
        </w:rPr>
        <w:t>ul. Prądnicka 35-37</w:t>
      </w:r>
    </w:p>
    <w:p w14:paraId="263AF015" w14:textId="77777777" w:rsidR="00BE62A3" w:rsidRPr="00071B3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71B32">
        <w:rPr>
          <w:sz w:val="24"/>
          <w:szCs w:val="24"/>
        </w:rPr>
        <w:t>31-202 Kraków</w:t>
      </w:r>
    </w:p>
    <w:p w14:paraId="3E192EA5" w14:textId="77777777" w:rsidR="006A5DF1" w:rsidRPr="00071B3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71B32">
        <w:rPr>
          <w:sz w:val="24"/>
          <w:szCs w:val="24"/>
        </w:rPr>
        <w:tab/>
        <w:t xml:space="preserve"> </w:t>
      </w:r>
    </w:p>
    <w:p w14:paraId="671F41B0" w14:textId="77777777" w:rsidR="006A5DF1" w:rsidRPr="00071B3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27DD4C" w14:textId="77777777" w:rsidR="006A5DF1" w:rsidRPr="00071B3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71B32">
        <w:rPr>
          <w:b/>
          <w:sz w:val="24"/>
          <w:szCs w:val="24"/>
        </w:rPr>
        <w:t>WYKONAWCY</w:t>
      </w:r>
    </w:p>
    <w:p w14:paraId="556176B6" w14:textId="77777777" w:rsidR="006A5DF1" w:rsidRPr="00071B3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71B32">
        <w:rPr>
          <w:sz w:val="24"/>
          <w:szCs w:val="24"/>
        </w:rPr>
        <w:t>ubiegający się o zamówienie publiczne</w:t>
      </w:r>
    </w:p>
    <w:p w14:paraId="1714169C" w14:textId="77777777" w:rsidR="006D4AB3" w:rsidRPr="00071B3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8B42720" w14:textId="77777777" w:rsidR="006D4AB3" w:rsidRPr="00071B3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4DE944" w14:textId="77777777" w:rsidR="006D4AB3" w:rsidRPr="00071B3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FAAC3E" w14:textId="05C7E3E7" w:rsidR="00632C3C" w:rsidRPr="00071B3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71B32">
        <w:rPr>
          <w:rFonts w:ascii="Times New Roman" w:hAnsi="Times New Roman"/>
          <w:sz w:val="24"/>
          <w:szCs w:val="24"/>
        </w:rPr>
        <w:t>WYJAŚNIENI</w:t>
      </w:r>
      <w:r w:rsidR="00520165" w:rsidRPr="00071B32">
        <w:rPr>
          <w:rFonts w:ascii="Times New Roman" w:hAnsi="Times New Roman"/>
          <w:sz w:val="24"/>
          <w:szCs w:val="24"/>
        </w:rPr>
        <w:t>A</w:t>
      </w:r>
      <w:r w:rsidR="00632C3C" w:rsidRPr="00071B32">
        <w:rPr>
          <w:rFonts w:ascii="Times New Roman" w:hAnsi="Times New Roman"/>
          <w:sz w:val="24"/>
          <w:szCs w:val="24"/>
        </w:rPr>
        <w:t xml:space="preserve"> TREŚCI</w:t>
      </w:r>
      <w:r w:rsidR="0029606A" w:rsidRPr="00071B32">
        <w:rPr>
          <w:rFonts w:ascii="Times New Roman" w:hAnsi="Times New Roman"/>
          <w:sz w:val="24"/>
          <w:szCs w:val="24"/>
        </w:rPr>
        <w:t xml:space="preserve"> SWZ</w:t>
      </w:r>
      <w:r w:rsidR="00071B32" w:rsidRPr="00071B32">
        <w:rPr>
          <w:rFonts w:ascii="Times New Roman" w:hAnsi="Times New Roman"/>
          <w:sz w:val="24"/>
          <w:szCs w:val="24"/>
        </w:rPr>
        <w:t xml:space="preserve"> -14</w:t>
      </w:r>
    </w:p>
    <w:p w14:paraId="38AEBEDC" w14:textId="77777777" w:rsidR="006D4AB3" w:rsidRPr="00071B3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71B32">
        <w:rPr>
          <w:sz w:val="24"/>
          <w:szCs w:val="24"/>
        </w:rPr>
        <w:t xml:space="preserve">Dotyczy: </w:t>
      </w:r>
      <w:r w:rsidR="006A5DF1" w:rsidRPr="00071B32">
        <w:rPr>
          <w:sz w:val="24"/>
          <w:szCs w:val="24"/>
        </w:rPr>
        <w:t>p</w:t>
      </w:r>
      <w:r w:rsidRPr="00071B32">
        <w:rPr>
          <w:sz w:val="24"/>
          <w:szCs w:val="24"/>
        </w:rPr>
        <w:t>ostępowani</w:t>
      </w:r>
      <w:r w:rsidR="006A5DF1" w:rsidRPr="00071B32">
        <w:rPr>
          <w:sz w:val="24"/>
          <w:szCs w:val="24"/>
        </w:rPr>
        <w:t>a</w:t>
      </w:r>
      <w:r w:rsidRPr="00071B32">
        <w:rPr>
          <w:sz w:val="24"/>
          <w:szCs w:val="24"/>
        </w:rPr>
        <w:t xml:space="preserve"> o udzielenie zamówienia publicznego, prowadzone</w:t>
      </w:r>
      <w:r w:rsidR="006A5DF1" w:rsidRPr="00071B32">
        <w:rPr>
          <w:sz w:val="24"/>
          <w:szCs w:val="24"/>
        </w:rPr>
        <w:t>go</w:t>
      </w:r>
      <w:r w:rsidRPr="00071B32">
        <w:rPr>
          <w:sz w:val="24"/>
          <w:szCs w:val="24"/>
        </w:rPr>
        <w:t xml:space="preserve"> w</w:t>
      </w:r>
      <w:r w:rsidR="00BE62A3" w:rsidRPr="00071B32">
        <w:rPr>
          <w:sz w:val="24"/>
          <w:szCs w:val="24"/>
        </w:rPr>
        <w:t> </w:t>
      </w:r>
      <w:r w:rsidRPr="00071B32">
        <w:rPr>
          <w:sz w:val="24"/>
          <w:szCs w:val="24"/>
        </w:rPr>
        <w:t xml:space="preserve">trybie </w:t>
      </w:r>
      <w:r w:rsidR="00403BB6" w:rsidRPr="00071B32">
        <w:rPr>
          <w:sz w:val="24"/>
          <w:szCs w:val="24"/>
        </w:rPr>
        <w:t>przetarg nieograniczony</w:t>
      </w:r>
      <w:r w:rsidRPr="00071B32">
        <w:rPr>
          <w:b/>
          <w:sz w:val="24"/>
          <w:szCs w:val="24"/>
        </w:rPr>
        <w:t xml:space="preserve"> </w:t>
      </w:r>
      <w:r w:rsidRPr="00071B32">
        <w:rPr>
          <w:bCs/>
          <w:sz w:val="24"/>
          <w:szCs w:val="24"/>
        </w:rPr>
        <w:t>na</w:t>
      </w:r>
      <w:r w:rsidRPr="00071B32">
        <w:rPr>
          <w:b/>
          <w:sz w:val="24"/>
          <w:szCs w:val="24"/>
        </w:rPr>
        <w:t xml:space="preserve"> </w:t>
      </w:r>
      <w:r w:rsidR="00E72428" w:rsidRPr="00071B32">
        <w:rPr>
          <w:bCs/>
          <w:sz w:val="24"/>
          <w:szCs w:val="24"/>
        </w:rPr>
        <w:t>”</w:t>
      </w:r>
      <w:r w:rsidR="00403BB6" w:rsidRPr="00071B32">
        <w:rPr>
          <w:b/>
          <w:bCs/>
          <w:sz w:val="24"/>
          <w:szCs w:val="24"/>
        </w:rPr>
        <w:t>Zakup i dostawa wyrobów medycznych I</w:t>
      </w:r>
      <w:r w:rsidR="00E72428" w:rsidRPr="00071B32">
        <w:rPr>
          <w:bCs/>
          <w:sz w:val="24"/>
          <w:szCs w:val="24"/>
        </w:rPr>
        <w:t>”</w:t>
      </w:r>
      <w:r w:rsidRPr="00071B32">
        <w:rPr>
          <w:b/>
          <w:sz w:val="24"/>
          <w:szCs w:val="24"/>
        </w:rPr>
        <w:t xml:space="preserve"> </w:t>
      </w:r>
      <w:r w:rsidRPr="00071B32">
        <w:rPr>
          <w:bCs/>
          <w:sz w:val="24"/>
          <w:szCs w:val="24"/>
        </w:rPr>
        <w:t>– znak sprawy</w:t>
      </w:r>
      <w:r w:rsidRPr="00071B32">
        <w:rPr>
          <w:b/>
          <w:sz w:val="24"/>
          <w:szCs w:val="24"/>
        </w:rPr>
        <w:t xml:space="preserve"> </w:t>
      </w:r>
      <w:r w:rsidR="00403BB6" w:rsidRPr="00071B32">
        <w:rPr>
          <w:b/>
          <w:sz w:val="24"/>
          <w:szCs w:val="24"/>
        </w:rPr>
        <w:t>ZP/27/2026</w:t>
      </w:r>
      <w:r w:rsidRPr="00071B32">
        <w:rPr>
          <w:b/>
          <w:sz w:val="24"/>
          <w:szCs w:val="24"/>
        </w:rPr>
        <w:t>.</w:t>
      </w:r>
    </w:p>
    <w:p w14:paraId="22DCCCF9" w14:textId="77777777" w:rsidR="0012774F" w:rsidRPr="00071B3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71B32">
        <w:rPr>
          <w:sz w:val="24"/>
          <w:szCs w:val="24"/>
        </w:rPr>
        <w:t xml:space="preserve">Zamawiający, działając na podstawie art. </w:t>
      </w:r>
      <w:r w:rsidR="0029606A" w:rsidRPr="00071B32">
        <w:rPr>
          <w:sz w:val="24"/>
          <w:szCs w:val="24"/>
        </w:rPr>
        <w:t>1</w:t>
      </w:r>
      <w:r w:rsidRPr="00071B32">
        <w:rPr>
          <w:sz w:val="24"/>
          <w:szCs w:val="24"/>
        </w:rPr>
        <w:t>3</w:t>
      </w:r>
      <w:r w:rsidR="0029606A" w:rsidRPr="00071B32">
        <w:rPr>
          <w:sz w:val="24"/>
          <w:szCs w:val="24"/>
        </w:rPr>
        <w:t>5</w:t>
      </w:r>
      <w:r w:rsidRPr="00071B32">
        <w:rPr>
          <w:sz w:val="24"/>
          <w:szCs w:val="24"/>
        </w:rPr>
        <w:t xml:space="preserve"> ust</w:t>
      </w:r>
      <w:r w:rsidR="00D9049C" w:rsidRPr="00071B32">
        <w:rPr>
          <w:sz w:val="24"/>
          <w:szCs w:val="24"/>
        </w:rPr>
        <w:t xml:space="preserve">. </w:t>
      </w:r>
      <w:r w:rsidR="0029606A" w:rsidRPr="00071B32">
        <w:rPr>
          <w:sz w:val="24"/>
          <w:szCs w:val="24"/>
        </w:rPr>
        <w:t>6</w:t>
      </w:r>
      <w:r w:rsidRPr="00071B32">
        <w:rPr>
          <w:sz w:val="24"/>
          <w:szCs w:val="24"/>
        </w:rPr>
        <w:t xml:space="preserve"> ustawy z dnia </w:t>
      </w:r>
      <w:r w:rsidR="0029606A" w:rsidRPr="00071B32">
        <w:rPr>
          <w:sz w:val="24"/>
          <w:szCs w:val="24"/>
        </w:rPr>
        <w:t>11</w:t>
      </w:r>
      <w:r w:rsidRPr="00071B32">
        <w:rPr>
          <w:sz w:val="24"/>
          <w:szCs w:val="24"/>
        </w:rPr>
        <w:t xml:space="preserve"> </w:t>
      </w:r>
      <w:r w:rsidR="0029606A" w:rsidRPr="00071B32">
        <w:rPr>
          <w:sz w:val="24"/>
          <w:szCs w:val="24"/>
        </w:rPr>
        <w:t xml:space="preserve">września </w:t>
      </w:r>
      <w:r w:rsidRPr="00071B32">
        <w:rPr>
          <w:sz w:val="24"/>
          <w:szCs w:val="24"/>
        </w:rPr>
        <w:t>20</w:t>
      </w:r>
      <w:r w:rsidR="0029606A" w:rsidRPr="00071B32">
        <w:rPr>
          <w:sz w:val="24"/>
          <w:szCs w:val="24"/>
        </w:rPr>
        <w:t>19</w:t>
      </w:r>
      <w:r w:rsidR="00BE62A3" w:rsidRPr="00071B32">
        <w:rPr>
          <w:sz w:val="24"/>
          <w:szCs w:val="24"/>
        </w:rPr>
        <w:t> </w:t>
      </w:r>
      <w:r w:rsidRPr="00071B32">
        <w:rPr>
          <w:sz w:val="24"/>
          <w:szCs w:val="24"/>
        </w:rPr>
        <w:t>r</w:t>
      </w:r>
      <w:r w:rsidR="0029606A" w:rsidRPr="00071B32">
        <w:rPr>
          <w:sz w:val="24"/>
          <w:szCs w:val="24"/>
        </w:rPr>
        <w:t>.</w:t>
      </w:r>
      <w:r w:rsidRPr="00071B32">
        <w:rPr>
          <w:sz w:val="24"/>
          <w:szCs w:val="24"/>
        </w:rPr>
        <w:t xml:space="preserve"> Prawo </w:t>
      </w:r>
      <w:r w:rsidR="0029606A" w:rsidRPr="00071B32">
        <w:rPr>
          <w:sz w:val="24"/>
          <w:szCs w:val="24"/>
        </w:rPr>
        <w:t>z</w:t>
      </w:r>
      <w:r w:rsidRPr="00071B32">
        <w:rPr>
          <w:sz w:val="24"/>
          <w:szCs w:val="24"/>
        </w:rPr>
        <w:t xml:space="preserve">amówień </w:t>
      </w:r>
      <w:r w:rsidR="0029606A" w:rsidRPr="00071B32">
        <w:rPr>
          <w:sz w:val="24"/>
          <w:szCs w:val="24"/>
        </w:rPr>
        <w:t>p</w:t>
      </w:r>
      <w:r w:rsidRPr="00071B32">
        <w:rPr>
          <w:sz w:val="24"/>
          <w:szCs w:val="24"/>
        </w:rPr>
        <w:t>ublicznych</w:t>
      </w:r>
      <w:r w:rsidR="00BE7BFD" w:rsidRPr="00071B32">
        <w:rPr>
          <w:sz w:val="24"/>
          <w:szCs w:val="24"/>
        </w:rPr>
        <w:t xml:space="preserve"> </w:t>
      </w:r>
      <w:r w:rsidR="00D9049C" w:rsidRPr="00071B32">
        <w:rPr>
          <w:sz w:val="24"/>
          <w:szCs w:val="24"/>
        </w:rPr>
        <w:t>udostępnia</w:t>
      </w:r>
      <w:r w:rsidR="00BE7BFD" w:rsidRPr="00071B32">
        <w:rPr>
          <w:sz w:val="24"/>
          <w:szCs w:val="24"/>
        </w:rPr>
        <w:t xml:space="preserve"> poniżej treść zapytań do S</w:t>
      </w:r>
      <w:r w:rsidR="0012774F" w:rsidRPr="00071B32">
        <w:rPr>
          <w:sz w:val="24"/>
          <w:szCs w:val="24"/>
        </w:rPr>
        <w:t>pecyfikacji Warunków Zamówienia (</w:t>
      </w:r>
      <w:r w:rsidR="0012774F" w:rsidRPr="00071B32">
        <w:rPr>
          <w:sz w:val="24"/>
          <w:szCs w:val="24"/>
          <w:lang w:eastAsia="ar-SA"/>
        </w:rPr>
        <w:t>zwanej dalej</w:t>
      </w:r>
      <w:r w:rsidR="0012774F" w:rsidRPr="00071B32">
        <w:rPr>
          <w:b/>
          <w:sz w:val="24"/>
          <w:szCs w:val="24"/>
          <w:lang w:eastAsia="ar-SA"/>
        </w:rPr>
        <w:t xml:space="preserve"> </w:t>
      </w:r>
      <w:r w:rsidR="0012774F" w:rsidRPr="00071B32">
        <w:rPr>
          <w:bCs/>
          <w:sz w:val="24"/>
          <w:szCs w:val="24"/>
          <w:lang w:eastAsia="ar-SA"/>
        </w:rPr>
        <w:t>”SWZ”)</w:t>
      </w:r>
      <w:r w:rsidR="00D9049C" w:rsidRPr="00071B32">
        <w:rPr>
          <w:bCs/>
          <w:sz w:val="24"/>
          <w:szCs w:val="24"/>
          <w:lang w:eastAsia="ar-SA"/>
        </w:rPr>
        <w:t xml:space="preserve"> </w:t>
      </w:r>
      <w:r w:rsidR="00D9049C" w:rsidRPr="00071B32">
        <w:rPr>
          <w:sz w:val="24"/>
          <w:szCs w:val="24"/>
        </w:rPr>
        <w:t>wraz z wyjaśnieniami</w:t>
      </w:r>
      <w:r w:rsidR="0012774F" w:rsidRPr="00071B3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3BB6" w:rsidRPr="00071B32" w14:paraId="1108E96D" w14:textId="77777777" w:rsidTr="004D58F4">
        <w:tc>
          <w:tcPr>
            <w:tcW w:w="9356" w:type="dxa"/>
          </w:tcPr>
          <w:p w14:paraId="02665BBA" w14:textId="45846F1A" w:rsidR="00403BB6" w:rsidRPr="00071B32" w:rsidRDefault="00403BB6" w:rsidP="004D58F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71B32">
              <w:rPr>
                <w:sz w:val="24"/>
                <w:szCs w:val="24"/>
              </w:rPr>
              <w:t>Czy Zamawiający dopuści w pakiecie 33 wysokiej jakości Zestaw do przezskórnej tracheostomii metodą Ciaglia. W skład zestawu wchodzi skalpel nr 11, igła 16G z kaniulą 14G, strzykawka 10ml, prowadnica nitinolowa z powłoką PTFE, wstępne, wyprofilowane rozszerzadło o dł.82mm, rozszerzadło właściwe – jeden rozmiar dla średnic rurek tracheosotmijnych 7,0 8,0 i 9,0 z odpowiednim oznaczeniem na korpusie, długość zmatowionej, grawerowanej części zapewniającej pewny chwyt operatora to co najmniej 11cm, końcówka w kolorze białym zwiększającym jej widoczność w bronchoskopie, znacznik maksymalnej głębokości wejścia w tchawicę. Wykończenie krawędzi rozszerzadła właściwego umożliwia procedurę bez cewnika prowadzącego. Obydwa rozszerzadła pokryte substancją hydrofilną.</w:t>
            </w:r>
            <w:r w:rsidR="00071B32">
              <w:rPr>
                <w:sz w:val="24"/>
                <w:szCs w:val="24"/>
              </w:rPr>
              <w:t xml:space="preserve"> </w:t>
            </w:r>
            <w:r w:rsidRPr="00071B32">
              <w:rPr>
                <w:sz w:val="24"/>
                <w:szCs w:val="24"/>
              </w:rPr>
              <w:t xml:space="preserve">Całość zapakowana sterylnie na sztywnej tacy. Zestaw bez rurki. Do wyboru przez Zamawiającego rurki kompatybilne z zestawem : Rurka tracheostomijna, z mankietem, z obrotowym łącznikiem 15mm. Rurka z mandrynem-intubatorem pokrytym hydrofilną powłoką z otworem na prowadnicę Seldingera i stoperem. Linia rtg na całej długości, elastyczny, przezroczysty kołnierz, w zestawie elastyczna kaniula wewnętrzna kodowana kolorem, szeroka, miękka opaska szyjna. Sterylna. Rozmiary 7,0; 8,0; 9,0mm </w:t>
            </w:r>
          </w:p>
          <w:p w14:paraId="2BD9AD36" w14:textId="04A7149C" w:rsidR="00403BB6" w:rsidRPr="00071B32" w:rsidRDefault="00403BB6" w:rsidP="004D58F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71B32">
              <w:rPr>
                <w:sz w:val="24"/>
                <w:szCs w:val="24"/>
              </w:rPr>
              <w:t>lub Rurka tracheostomijna zbrojona z mankietem z ruchomą ramką o obrotowym mechanizmie blokującym umożliwiającym płynną regulację położenia – kliknięcie potwierdza prawidłowe zablokowanie kołnierza. Rurka z mandrynem-intubatorem pokrytym hydrofilną powłoką z otworem na prowadnicę Seldingera i stoperem. Kąt 100°. Wykonana z termowrażliwego PVC bez DEHP, sterylna.</w:t>
            </w:r>
            <w:r w:rsidR="00071B32">
              <w:rPr>
                <w:sz w:val="24"/>
                <w:szCs w:val="24"/>
              </w:rPr>
              <w:t xml:space="preserve"> </w:t>
            </w:r>
            <w:r w:rsidRPr="00071B32">
              <w:rPr>
                <w:sz w:val="24"/>
                <w:szCs w:val="24"/>
              </w:rPr>
              <w:t xml:space="preserve">W zestawie elastyczna kaniula wewnętrzna kodowana kolorem z szeroką, miękką opaską. Rozmiary 7,0; 8,0; 9,0. Długość całkowita rurki w poszczególnych rozmiarach: 7,0 - 66,5 mm, 8,0 - 88,5 mm, 9,0 - 117,3 mm. </w:t>
            </w:r>
          </w:p>
          <w:p w14:paraId="15E4487E" w14:textId="1CA25D00" w:rsidR="00071B32" w:rsidRPr="00071B32" w:rsidRDefault="00071B32" w:rsidP="00071B3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71B32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7D4707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8D6C4C3" w14:textId="77777777" w:rsidR="00403BB6" w:rsidRPr="00071B32" w:rsidRDefault="00403BB6" w:rsidP="004D58F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2475D02" w14:textId="77777777" w:rsidR="00403BB6" w:rsidRPr="00071B32" w:rsidRDefault="00403BB6" w:rsidP="004D58F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71B32">
              <w:rPr>
                <w:sz w:val="24"/>
                <w:szCs w:val="24"/>
              </w:rPr>
              <w:t>Czy Zamawiający dopuści w pakiecie 40 wysokiej jakości Rurkę intubacyjną z medycznego PCV, zbrojona, wyprofilowana-kształt Magill, ze znacznikiem głębokości intubacji w postaci jednego grubego pierścienia wokół całego obwodu rurki, z mankietem, baryłkowym, niskociśnieniowym, wysokoobjętościowym, minimum dwa oznaczenia rozmiaru na korpusie rurki i dodatkowo na łączniku, rozmiar rurki podany na baloniku kontrolnym, otwór Murphy’ego, łącznik z prostokątnym skrzydełkiem z symetrycznymi nacięciami po obydwu stronach ułatwiającymi utrzymanie tasiemki mocującej rurkę, linia RTG na całej długości, skalowana co 1cm, sterylna. Rurka z prowadnicą. Rozmiary 5,0 – 9,0 mm co 0,5mm.</w:t>
            </w:r>
          </w:p>
          <w:p w14:paraId="46C7EC58" w14:textId="7CDF79FC" w:rsidR="00403BB6" w:rsidRPr="00071B32" w:rsidRDefault="00403BB6" w:rsidP="004D58F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71B32">
              <w:rPr>
                <w:b/>
                <w:bCs/>
                <w:sz w:val="24"/>
                <w:szCs w:val="24"/>
              </w:rPr>
              <w:t>Odpowiedź:</w:t>
            </w:r>
            <w:r w:rsidR="00F5025D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EC2C4E8" w14:textId="5787FECB" w:rsidR="00403BB6" w:rsidRPr="00071B32" w:rsidRDefault="00403BB6" w:rsidP="004D58F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DEFB8DE" w14:textId="77777777" w:rsidR="00BE7BFD" w:rsidRPr="00071B32" w:rsidRDefault="00BE7BFD" w:rsidP="00520165">
      <w:pPr>
        <w:jc w:val="both"/>
        <w:rPr>
          <w:sz w:val="24"/>
          <w:szCs w:val="24"/>
        </w:rPr>
      </w:pPr>
    </w:p>
    <w:p w14:paraId="1093CDF4" w14:textId="77777777" w:rsidR="006D4AB3" w:rsidRPr="00071B3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71B32">
        <w:rPr>
          <w:sz w:val="24"/>
          <w:szCs w:val="24"/>
        </w:rPr>
        <w:t>Przewodniczący Komisji Przetargowej</w:t>
      </w:r>
    </w:p>
    <w:p w14:paraId="1150D10D" w14:textId="6380444B" w:rsidR="006D4AB3" w:rsidRPr="00071B32" w:rsidRDefault="00071B32" w:rsidP="00071B32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403BB6" w:rsidRPr="00071B32">
        <w:rPr>
          <w:sz w:val="24"/>
          <w:szCs w:val="24"/>
        </w:rPr>
        <w:t>Małgorzata</w:t>
      </w:r>
      <w:r w:rsidR="006D4AB3" w:rsidRPr="00071B32">
        <w:rPr>
          <w:sz w:val="24"/>
          <w:szCs w:val="24"/>
        </w:rPr>
        <w:t xml:space="preserve"> </w:t>
      </w:r>
      <w:r w:rsidR="00403BB6" w:rsidRPr="00071B32">
        <w:rPr>
          <w:sz w:val="24"/>
          <w:szCs w:val="24"/>
        </w:rPr>
        <w:t>Krzystek -  Purol</w:t>
      </w:r>
    </w:p>
    <w:sectPr w:rsidR="006D4AB3" w:rsidRPr="00071B3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DB75C" w14:textId="77777777" w:rsidR="00593865" w:rsidRDefault="00593865">
      <w:r>
        <w:separator/>
      </w:r>
    </w:p>
  </w:endnote>
  <w:endnote w:type="continuationSeparator" w:id="0">
    <w:p w14:paraId="4CB928AA" w14:textId="77777777" w:rsidR="00593865" w:rsidRDefault="00593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024B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0D952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7B56E" w14:textId="77777777" w:rsidR="006D4AB3" w:rsidRDefault="00F5025D">
    <w:pPr>
      <w:pStyle w:val="Stopka"/>
      <w:tabs>
        <w:tab w:val="clear" w:pos="4536"/>
      </w:tabs>
      <w:jc w:val="center"/>
    </w:pPr>
    <w:r>
      <w:rPr>
        <w:noProof/>
      </w:rPr>
      <w:pict w14:anchorId="2A4FF3DD">
        <v:line id="_x0000_s1025" style="position:absolute;left:0;text-align:left;z-index:251657728" from="-3.85pt,8.75pt" to="455.15pt,8.75pt"/>
      </w:pict>
    </w:r>
  </w:p>
  <w:p w14:paraId="3D97FE6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924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0469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481FEA" w14:textId="77777777" w:rsidR="006D4AB3" w:rsidRDefault="006D4AB3">
    <w:pPr>
      <w:pStyle w:val="Stopka"/>
      <w:tabs>
        <w:tab w:val="clear" w:pos="4536"/>
        <w:tab w:val="left" w:pos="6237"/>
      </w:tabs>
    </w:pPr>
  </w:p>
  <w:p w14:paraId="7BFD1A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E5B07" w14:textId="77777777" w:rsidR="00593865" w:rsidRDefault="00593865">
      <w:r>
        <w:separator/>
      </w:r>
    </w:p>
  </w:footnote>
  <w:footnote w:type="continuationSeparator" w:id="0">
    <w:p w14:paraId="3C2F3ECC" w14:textId="77777777" w:rsidR="00593865" w:rsidRDefault="00593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892A6" w14:textId="77777777" w:rsidR="00403BB6" w:rsidRDefault="00403B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66C6" w14:textId="77777777" w:rsidR="00403BB6" w:rsidRDefault="00403B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BF47A" w14:textId="77777777" w:rsidR="00403BB6" w:rsidRDefault="00403B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6363409">
    <w:abstractNumId w:val="3"/>
  </w:num>
  <w:num w:numId="2" w16cid:durableId="140275339">
    <w:abstractNumId w:val="6"/>
  </w:num>
  <w:num w:numId="3" w16cid:durableId="574822238">
    <w:abstractNumId w:val="2"/>
  </w:num>
  <w:num w:numId="4" w16cid:durableId="455173849">
    <w:abstractNumId w:val="5"/>
  </w:num>
  <w:num w:numId="5" w16cid:durableId="1733386517">
    <w:abstractNumId w:val="0"/>
  </w:num>
  <w:num w:numId="6" w16cid:durableId="1040207397">
    <w:abstractNumId w:val="1"/>
  </w:num>
  <w:num w:numId="7" w16cid:durableId="5654569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3865"/>
    <w:rsid w:val="00031374"/>
    <w:rsid w:val="0007196B"/>
    <w:rsid w:val="00071B32"/>
    <w:rsid w:val="000A1097"/>
    <w:rsid w:val="000E2A8F"/>
    <w:rsid w:val="0012774F"/>
    <w:rsid w:val="00144B7A"/>
    <w:rsid w:val="00180C6E"/>
    <w:rsid w:val="0029606A"/>
    <w:rsid w:val="00403BB6"/>
    <w:rsid w:val="004848F3"/>
    <w:rsid w:val="004A75F2"/>
    <w:rsid w:val="005144A9"/>
    <w:rsid w:val="00520165"/>
    <w:rsid w:val="00593865"/>
    <w:rsid w:val="005B1B08"/>
    <w:rsid w:val="00632C3C"/>
    <w:rsid w:val="00634750"/>
    <w:rsid w:val="00662BDB"/>
    <w:rsid w:val="006A5DF1"/>
    <w:rsid w:val="006B7198"/>
    <w:rsid w:val="006D4AB3"/>
    <w:rsid w:val="006F3B81"/>
    <w:rsid w:val="007D4707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025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3BCD04"/>
  <w15:chartTrackingRefBased/>
  <w15:docId w15:val="{404BB0E6-9B27-4C53-99A2-F7AC7DF8A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71B3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416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2026-06-17T09:16:00Z</dcterms:created>
  <dcterms:modified xsi:type="dcterms:W3CDTF">2026-06-25T10:02:00Z</dcterms:modified>
</cp:coreProperties>
</file>