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41D39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D41D3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41D39">
        <w:rPr>
          <w:sz w:val="22"/>
          <w:szCs w:val="22"/>
        </w:rPr>
        <w:t>2026-06-22</w:t>
      </w:r>
    </w:p>
    <w:p w:rsidR="00D41D39" w:rsidRPr="00D41D39" w:rsidRDefault="00D41D39" w:rsidP="00890B92">
      <w:pPr>
        <w:rPr>
          <w:b/>
          <w:bCs/>
          <w:sz w:val="22"/>
          <w:szCs w:val="22"/>
        </w:rPr>
      </w:pPr>
      <w:r w:rsidRPr="00D41D39">
        <w:rPr>
          <w:b/>
          <w:bCs/>
          <w:sz w:val="22"/>
          <w:szCs w:val="22"/>
        </w:rPr>
        <w:t>Akademia Górniczo - Hutnicza</w:t>
      </w:r>
    </w:p>
    <w:p w:rsidR="00D41D39" w:rsidRPr="00D41D39" w:rsidRDefault="00D41D39" w:rsidP="00890B92">
      <w:pPr>
        <w:rPr>
          <w:b/>
          <w:bCs/>
          <w:sz w:val="22"/>
          <w:szCs w:val="22"/>
        </w:rPr>
      </w:pPr>
      <w:r w:rsidRPr="00D41D39">
        <w:rPr>
          <w:b/>
          <w:bCs/>
          <w:sz w:val="22"/>
          <w:szCs w:val="22"/>
        </w:rPr>
        <w:t>im. Stanisława Staszica w Krakowie</w:t>
      </w:r>
    </w:p>
    <w:p w:rsidR="00890B92" w:rsidRPr="00D91931" w:rsidRDefault="00D41D39" w:rsidP="00890B92">
      <w:pPr>
        <w:rPr>
          <w:b/>
          <w:bCs/>
          <w:sz w:val="22"/>
          <w:szCs w:val="22"/>
        </w:rPr>
      </w:pPr>
      <w:r w:rsidRPr="00D41D39">
        <w:rPr>
          <w:b/>
          <w:bCs/>
          <w:sz w:val="22"/>
          <w:szCs w:val="22"/>
        </w:rPr>
        <w:t>Dział Zamówień Publicznych</w:t>
      </w:r>
    </w:p>
    <w:p w:rsidR="00890B92" w:rsidRPr="00BD5546" w:rsidRDefault="00D41D39" w:rsidP="00890B92">
      <w:pPr>
        <w:rPr>
          <w:sz w:val="22"/>
          <w:szCs w:val="22"/>
        </w:rPr>
      </w:pPr>
      <w:r w:rsidRPr="00D41D3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41D39">
        <w:rPr>
          <w:sz w:val="22"/>
          <w:szCs w:val="22"/>
        </w:rPr>
        <w:t>30</w:t>
      </w:r>
    </w:p>
    <w:p w:rsidR="00890B92" w:rsidRPr="00BD5546" w:rsidRDefault="00D41D39" w:rsidP="00890B92">
      <w:pPr>
        <w:rPr>
          <w:sz w:val="22"/>
          <w:szCs w:val="22"/>
        </w:rPr>
      </w:pPr>
      <w:r w:rsidRPr="00D41D3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41D3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41D39" w:rsidRPr="00D41D39">
        <w:rPr>
          <w:b/>
          <w:sz w:val="22"/>
          <w:szCs w:val="22"/>
        </w:rPr>
        <w:t>KC-DE-zp.25.210.2026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41D39" w:rsidRPr="00D41D39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D41D3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41D39">
        <w:rPr>
          <w:b/>
          <w:sz w:val="22"/>
          <w:szCs w:val="22"/>
        </w:rPr>
        <w:t>Dostawa 1 szt. komputera przenośnego na potrzeby WFiIS - KC-DE-zp.25.210.2026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41D39" w:rsidP="00A80738">
      <w:pPr>
        <w:spacing w:before="120" w:after="120"/>
        <w:jc w:val="both"/>
        <w:rPr>
          <w:sz w:val="22"/>
          <w:szCs w:val="22"/>
        </w:rPr>
      </w:pPr>
      <w:r w:rsidRPr="00D41D39">
        <w:rPr>
          <w:b/>
          <w:sz w:val="22"/>
          <w:szCs w:val="22"/>
        </w:rPr>
        <w:t>15 000.00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25D1" w:rsidRDefault="00D325D1">
      <w:r>
        <w:separator/>
      </w:r>
    </w:p>
  </w:endnote>
  <w:endnote w:type="continuationSeparator" w:id="0">
    <w:p w:rsidR="00D325D1" w:rsidRDefault="00D325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25D1" w:rsidRDefault="00D325D1">
      <w:r>
        <w:separator/>
      </w:r>
    </w:p>
  </w:footnote>
  <w:footnote w:type="continuationSeparator" w:id="0">
    <w:p w:rsidR="00D325D1" w:rsidRDefault="00D325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1D39" w:rsidRDefault="00D41D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1D39" w:rsidRDefault="00D41D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1D39" w:rsidRDefault="00D41D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25D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325D1"/>
    <w:rsid w:val="00D41D39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BC6CB43-48E0-4D02-BE11-B42EA230C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2026-06-22T06:02:00Z</dcterms:created>
  <dcterms:modified xsi:type="dcterms:W3CDTF">2026-06-22T06:02:00Z</dcterms:modified>
</cp:coreProperties>
</file>