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CA9A7" w14:textId="1B258A3B" w:rsidR="006A5DF1" w:rsidRPr="00C86BC7" w:rsidRDefault="0000196D" w:rsidP="006A5DF1">
      <w:pPr>
        <w:spacing w:after="240"/>
        <w:jc w:val="right"/>
        <w:rPr>
          <w:sz w:val="24"/>
          <w:szCs w:val="24"/>
        </w:rPr>
      </w:pPr>
      <w:r w:rsidRPr="00C86BC7">
        <w:rPr>
          <w:sz w:val="24"/>
          <w:szCs w:val="24"/>
        </w:rPr>
        <w:t>Kraków</w:t>
      </w:r>
      <w:r w:rsidR="006A5DF1" w:rsidRPr="00C86BC7">
        <w:rPr>
          <w:sz w:val="24"/>
          <w:szCs w:val="24"/>
        </w:rPr>
        <w:t xml:space="preserve"> dnia: </w:t>
      </w:r>
      <w:r w:rsidRPr="00C86BC7">
        <w:rPr>
          <w:sz w:val="24"/>
          <w:szCs w:val="24"/>
        </w:rPr>
        <w:t>2026-05-1</w:t>
      </w:r>
      <w:r w:rsidR="00C86BC7">
        <w:rPr>
          <w:sz w:val="24"/>
          <w:szCs w:val="24"/>
        </w:rPr>
        <w:t>9</w:t>
      </w:r>
    </w:p>
    <w:p w14:paraId="0DC5237E" w14:textId="77777777" w:rsidR="0029606A" w:rsidRPr="00C86BC7" w:rsidRDefault="0029606A" w:rsidP="006A5DF1">
      <w:pPr>
        <w:spacing w:after="240"/>
        <w:jc w:val="right"/>
        <w:rPr>
          <w:sz w:val="24"/>
          <w:szCs w:val="24"/>
        </w:rPr>
      </w:pPr>
    </w:p>
    <w:p w14:paraId="5EEF589C" w14:textId="77777777" w:rsidR="007427BD" w:rsidRPr="00C86BC7" w:rsidRDefault="007427BD" w:rsidP="007427BD">
      <w:pPr>
        <w:rPr>
          <w:b/>
          <w:bCs/>
          <w:sz w:val="24"/>
          <w:szCs w:val="24"/>
        </w:rPr>
      </w:pPr>
      <w:r w:rsidRPr="00C86BC7">
        <w:rPr>
          <w:b/>
          <w:bCs/>
          <w:sz w:val="24"/>
          <w:szCs w:val="24"/>
        </w:rPr>
        <w:t xml:space="preserve">Szpital Miejski Specjalistyczny </w:t>
      </w:r>
    </w:p>
    <w:p w14:paraId="1F274F96" w14:textId="77777777" w:rsidR="007427BD" w:rsidRPr="00C86BC7" w:rsidRDefault="007427BD" w:rsidP="007427BD">
      <w:pPr>
        <w:rPr>
          <w:sz w:val="24"/>
          <w:szCs w:val="24"/>
        </w:rPr>
      </w:pPr>
      <w:r w:rsidRPr="00C86BC7">
        <w:rPr>
          <w:b/>
          <w:bCs/>
          <w:sz w:val="24"/>
          <w:szCs w:val="24"/>
        </w:rPr>
        <w:t>im. Gabriela Narutowicza w Krakowie</w:t>
      </w:r>
    </w:p>
    <w:p w14:paraId="4224EB15" w14:textId="77777777" w:rsidR="007427BD" w:rsidRPr="00C86BC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86BC7">
        <w:rPr>
          <w:sz w:val="24"/>
          <w:szCs w:val="24"/>
        </w:rPr>
        <w:t>ul. Prądnicka 35-37</w:t>
      </w:r>
    </w:p>
    <w:p w14:paraId="1D5B6A4F" w14:textId="77777777" w:rsidR="007427BD" w:rsidRPr="00C86BC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86BC7">
        <w:rPr>
          <w:sz w:val="24"/>
          <w:szCs w:val="24"/>
        </w:rPr>
        <w:t>31-202 Kraków</w:t>
      </w:r>
    </w:p>
    <w:p w14:paraId="3C42AF1A" w14:textId="77777777" w:rsidR="006D4AB3" w:rsidRPr="00C86BC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444D7D" w14:textId="77777777" w:rsidR="006D4AB3" w:rsidRPr="00C86BC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5D9479" w14:textId="16AC5AA8" w:rsidR="00632C3C" w:rsidRPr="00C86B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86BC7">
        <w:rPr>
          <w:rFonts w:ascii="Times New Roman" w:hAnsi="Times New Roman"/>
          <w:szCs w:val="28"/>
        </w:rPr>
        <w:t>WYJAŚNIENI</w:t>
      </w:r>
      <w:r w:rsidR="00520165" w:rsidRPr="00C86BC7">
        <w:rPr>
          <w:rFonts w:ascii="Times New Roman" w:hAnsi="Times New Roman"/>
          <w:szCs w:val="28"/>
        </w:rPr>
        <w:t>A</w:t>
      </w:r>
      <w:r w:rsidR="00632C3C" w:rsidRPr="00C86BC7">
        <w:rPr>
          <w:rFonts w:ascii="Times New Roman" w:hAnsi="Times New Roman"/>
          <w:szCs w:val="28"/>
        </w:rPr>
        <w:t xml:space="preserve"> TREŚCI</w:t>
      </w:r>
      <w:r w:rsidR="0029606A" w:rsidRPr="00C86BC7">
        <w:rPr>
          <w:rFonts w:ascii="Times New Roman" w:hAnsi="Times New Roman"/>
          <w:szCs w:val="28"/>
        </w:rPr>
        <w:t xml:space="preserve"> SWZ</w:t>
      </w:r>
      <w:r w:rsidR="00C86BC7">
        <w:rPr>
          <w:rFonts w:ascii="Times New Roman" w:hAnsi="Times New Roman"/>
          <w:szCs w:val="28"/>
        </w:rPr>
        <w:t xml:space="preserve"> - 6</w:t>
      </w:r>
    </w:p>
    <w:p w14:paraId="09159431" w14:textId="3290756A" w:rsidR="006D4AB3" w:rsidRPr="00C86BC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86BC7">
        <w:rPr>
          <w:sz w:val="22"/>
          <w:szCs w:val="22"/>
        </w:rPr>
        <w:t xml:space="preserve">Dotyczy: </w:t>
      </w:r>
      <w:r w:rsidR="006A5DF1" w:rsidRPr="00C86BC7">
        <w:rPr>
          <w:sz w:val="22"/>
          <w:szCs w:val="22"/>
        </w:rPr>
        <w:t>p</w:t>
      </w:r>
      <w:r w:rsidRPr="00C86BC7">
        <w:rPr>
          <w:sz w:val="22"/>
          <w:szCs w:val="22"/>
        </w:rPr>
        <w:t>ostępowani</w:t>
      </w:r>
      <w:r w:rsidR="006A5DF1" w:rsidRPr="00C86BC7">
        <w:rPr>
          <w:sz w:val="22"/>
          <w:szCs w:val="22"/>
        </w:rPr>
        <w:t>a</w:t>
      </w:r>
      <w:r w:rsidRPr="00C86BC7">
        <w:rPr>
          <w:sz w:val="22"/>
          <w:szCs w:val="22"/>
        </w:rPr>
        <w:t xml:space="preserve"> o udzielenie zamówienia publicznego, prowadzone</w:t>
      </w:r>
      <w:r w:rsidR="006A5DF1" w:rsidRPr="00C86BC7">
        <w:rPr>
          <w:sz w:val="22"/>
          <w:szCs w:val="22"/>
        </w:rPr>
        <w:t>go</w:t>
      </w:r>
      <w:r w:rsidRPr="00C86BC7">
        <w:rPr>
          <w:sz w:val="22"/>
          <w:szCs w:val="22"/>
        </w:rPr>
        <w:t xml:space="preserve"> w</w:t>
      </w:r>
      <w:r w:rsidR="007427BD" w:rsidRPr="00C86BC7">
        <w:rPr>
          <w:sz w:val="22"/>
          <w:szCs w:val="22"/>
        </w:rPr>
        <w:t> </w:t>
      </w:r>
      <w:r w:rsidRPr="00C86BC7">
        <w:rPr>
          <w:sz w:val="22"/>
          <w:szCs w:val="22"/>
        </w:rPr>
        <w:t xml:space="preserve">trybie </w:t>
      </w:r>
      <w:r w:rsidR="0000196D" w:rsidRPr="00C86BC7">
        <w:rPr>
          <w:sz w:val="22"/>
          <w:szCs w:val="22"/>
        </w:rPr>
        <w:t>podstawowy</w:t>
      </w:r>
      <w:r w:rsidR="00C86BC7" w:rsidRPr="00C86BC7">
        <w:rPr>
          <w:sz w:val="22"/>
          <w:szCs w:val="22"/>
        </w:rPr>
        <w:t>m</w:t>
      </w:r>
      <w:r w:rsidR="0000196D" w:rsidRPr="00C86BC7">
        <w:rPr>
          <w:sz w:val="22"/>
          <w:szCs w:val="22"/>
        </w:rPr>
        <w:t xml:space="preserve"> bez negocjacji - art. 275 pkt. 1 ustawy </w:t>
      </w:r>
      <w:proofErr w:type="spellStart"/>
      <w:r w:rsidR="0000196D" w:rsidRPr="00C86BC7">
        <w:rPr>
          <w:sz w:val="22"/>
          <w:szCs w:val="22"/>
        </w:rPr>
        <w:t>Pzp</w:t>
      </w:r>
      <w:proofErr w:type="spellEnd"/>
      <w:r w:rsidRPr="00C86BC7">
        <w:rPr>
          <w:b/>
          <w:sz w:val="22"/>
          <w:szCs w:val="22"/>
        </w:rPr>
        <w:t xml:space="preserve"> </w:t>
      </w:r>
      <w:r w:rsidR="00E72428" w:rsidRPr="00C86BC7">
        <w:rPr>
          <w:bCs/>
          <w:sz w:val="22"/>
          <w:szCs w:val="22"/>
        </w:rPr>
        <w:t>”</w:t>
      </w:r>
      <w:r w:rsidR="0000196D" w:rsidRPr="00C86BC7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C86BC7">
        <w:rPr>
          <w:b/>
          <w:bCs/>
          <w:i/>
          <w:iCs/>
          <w:sz w:val="22"/>
          <w:szCs w:val="22"/>
        </w:rPr>
        <w:br/>
      </w:r>
      <w:r w:rsidR="0000196D" w:rsidRPr="00C86BC7">
        <w:rPr>
          <w:b/>
          <w:bCs/>
          <w:i/>
          <w:iCs/>
          <w:sz w:val="22"/>
          <w:szCs w:val="22"/>
        </w:rPr>
        <w:t>i dezynfekujących do skóry i błon śluzowych I</w:t>
      </w:r>
      <w:r w:rsidR="00E72428" w:rsidRPr="00C86BC7">
        <w:rPr>
          <w:bCs/>
          <w:sz w:val="22"/>
          <w:szCs w:val="22"/>
        </w:rPr>
        <w:t>”</w:t>
      </w:r>
      <w:r w:rsidRPr="00C86BC7">
        <w:rPr>
          <w:b/>
          <w:sz w:val="22"/>
          <w:szCs w:val="22"/>
        </w:rPr>
        <w:t xml:space="preserve"> </w:t>
      </w:r>
      <w:r w:rsidRPr="00C86BC7">
        <w:rPr>
          <w:bCs/>
          <w:sz w:val="22"/>
          <w:szCs w:val="22"/>
        </w:rPr>
        <w:t>– znak sprawy</w:t>
      </w:r>
      <w:r w:rsidRPr="00C86BC7">
        <w:rPr>
          <w:b/>
          <w:sz w:val="22"/>
          <w:szCs w:val="22"/>
        </w:rPr>
        <w:t xml:space="preserve"> </w:t>
      </w:r>
      <w:r w:rsidR="0000196D" w:rsidRPr="00C86BC7">
        <w:rPr>
          <w:b/>
          <w:sz w:val="22"/>
          <w:szCs w:val="22"/>
        </w:rPr>
        <w:t>ZP/20/2026</w:t>
      </w:r>
      <w:r w:rsidRPr="00C86BC7">
        <w:rPr>
          <w:b/>
          <w:sz w:val="22"/>
          <w:szCs w:val="22"/>
        </w:rPr>
        <w:t>.</w:t>
      </w:r>
    </w:p>
    <w:p w14:paraId="1BE2D20D" w14:textId="77777777" w:rsidR="0012774F" w:rsidRPr="00C86BC7" w:rsidRDefault="00520165" w:rsidP="00D8461B">
      <w:pPr>
        <w:spacing w:after="240" w:line="276" w:lineRule="auto"/>
        <w:jc w:val="both"/>
      </w:pPr>
      <w:r w:rsidRPr="00C86BC7">
        <w:rPr>
          <w:sz w:val="22"/>
          <w:szCs w:val="22"/>
        </w:rPr>
        <w:t>Zamawiający</w:t>
      </w:r>
      <w:r w:rsidR="007427BD" w:rsidRPr="00C86BC7">
        <w:rPr>
          <w:sz w:val="22"/>
          <w:szCs w:val="22"/>
        </w:rPr>
        <w:t xml:space="preserve"> </w:t>
      </w:r>
      <w:r w:rsidRPr="00C86BC7">
        <w:rPr>
          <w:sz w:val="22"/>
          <w:szCs w:val="22"/>
        </w:rPr>
        <w:t xml:space="preserve">działając na podstawie art. </w:t>
      </w:r>
      <w:r w:rsidR="00E74BC3" w:rsidRPr="00C86BC7">
        <w:rPr>
          <w:sz w:val="22"/>
          <w:szCs w:val="22"/>
        </w:rPr>
        <w:t>284</w:t>
      </w:r>
      <w:r w:rsidRPr="00C86BC7">
        <w:rPr>
          <w:sz w:val="22"/>
          <w:szCs w:val="22"/>
        </w:rPr>
        <w:t xml:space="preserve"> ust. </w:t>
      </w:r>
      <w:r w:rsidR="0029606A" w:rsidRPr="00C86BC7">
        <w:rPr>
          <w:sz w:val="22"/>
          <w:szCs w:val="22"/>
        </w:rPr>
        <w:t>6</w:t>
      </w:r>
      <w:r w:rsidRPr="00C86BC7">
        <w:rPr>
          <w:sz w:val="22"/>
          <w:szCs w:val="22"/>
        </w:rPr>
        <w:t xml:space="preserve"> ustawy z dnia </w:t>
      </w:r>
      <w:r w:rsidR="0029606A" w:rsidRPr="00C86BC7">
        <w:rPr>
          <w:sz w:val="22"/>
          <w:szCs w:val="22"/>
        </w:rPr>
        <w:t>11</w:t>
      </w:r>
      <w:r w:rsidRPr="00C86BC7">
        <w:rPr>
          <w:sz w:val="22"/>
          <w:szCs w:val="22"/>
        </w:rPr>
        <w:t xml:space="preserve"> </w:t>
      </w:r>
      <w:r w:rsidR="0029606A" w:rsidRPr="00C86BC7">
        <w:rPr>
          <w:sz w:val="22"/>
          <w:szCs w:val="22"/>
        </w:rPr>
        <w:t xml:space="preserve">września </w:t>
      </w:r>
      <w:r w:rsidRPr="00C86BC7">
        <w:rPr>
          <w:sz w:val="22"/>
          <w:szCs w:val="22"/>
        </w:rPr>
        <w:t>20</w:t>
      </w:r>
      <w:r w:rsidR="0029606A" w:rsidRPr="00C86BC7">
        <w:rPr>
          <w:sz w:val="22"/>
          <w:szCs w:val="22"/>
        </w:rPr>
        <w:t>19</w:t>
      </w:r>
      <w:r w:rsidR="007427BD" w:rsidRPr="00C86BC7">
        <w:rPr>
          <w:sz w:val="22"/>
          <w:szCs w:val="22"/>
        </w:rPr>
        <w:t> </w:t>
      </w:r>
      <w:r w:rsidRPr="00C86BC7">
        <w:rPr>
          <w:sz w:val="22"/>
          <w:szCs w:val="22"/>
        </w:rPr>
        <w:t>r</w:t>
      </w:r>
      <w:r w:rsidR="0029606A" w:rsidRPr="00C86BC7">
        <w:rPr>
          <w:sz w:val="22"/>
          <w:szCs w:val="22"/>
        </w:rPr>
        <w:t>.</w:t>
      </w:r>
      <w:r w:rsidRPr="00C86BC7">
        <w:rPr>
          <w:sz w:val="22"/>
          <w:szCs w:val="22"/>
        </w:rPr>
        <w:t xml:space="preserve"> Prawo </w:t>
      </w:r>
      <w:r w:rsidR="0029606A" w:rsidRPr="00C86BC7">
        <w:rPr>
          <w:sz w:val="22"/>
          <w:szCs w:val="22"/>
        </w:rPr>
        <w:t>z</w:t>
      </w:r>
      <w:r w:rsidRPr="00C86BC7">
        <w:rPr>
          <w:sz w:val="22"/>
          <w:szCs w:val="22"/>
        </w:rPr>
        <w:t xml:space="preserve">amówień </w:t>
      </w:r>
      <w:r w:rsidR="0029606A" w:rsidRPr="00C86BC7">
        <w:rPr>
          <w:sz w:val="22"/>
          <w:szCs w:val="22"/>
        </w:rPr>
        <w:t>p</w:t>
      </w:r>
      <w:r w:rsidRPr="00C86BC7">
        <w:rPr>
          <w:sz w:val="22"/>
          <w:szCs w:val="22"/>
        </w:rPr>
        <w:t xml:space="preserve">ublicznych </w:t>
      </w:r>
      <w:r w:rsidR="00E74BC3" w:rsidRPr="00C86BC7">
        <w:rPr>
          <w:sz w:val="22"/>
          <w:szCs w:val="22"/>
        </w:rPr>
        <w:t>udostępnia</w:t>
      </w:r>
      <w:r w:rsidR="00BE7BFD" w:rsidRPr="00C86BC7">
        <w:rPr>
          <w:sz w:val="22"/>
          <w:szCs w:val="22"/>
        </w:rPr>
        <w:t xml:space="preserve"> poniżej treść zapytań do S</w:t>
      </w:r>
      <w:r w:rsidR="0012774F" w:rsidRPr="00C86BC7">
        <w:rPr>
          <w:sz w:val="22"/>
          <w:szCs w:val="22"/>
        </w:rPr>
        <w:t>pecyfikacji Warunków Zamówienia (</w:t>
      </w:r>
      <w:r w:rsidR="0012774F" w:rsidRPr="00C86BC7">
        <w:rPr>
          <w:sz w:val="22"/>
          <w:szCs w:val="22"/>
          <w:lang w:eastAsia="ar-SA"/>
        </w:rPr>
        <w:t>zwanej dalej</w:t>
      </w:r>
      <w:r w:rsidR="0012774F" w:rsidRPr="00C86BC7">
        <w:rPr>
          <w:b/>
          <w:sz w:val="22"/>
          <w:szCs w:val="22"/>
          <w:lang w:eastAsia="ar-SA"/>
        </w:rPr>
        <w:t xml:space="preserve"> </w:t>
      </w:r>
      <w:r w:rsidR="0012774F" w:rsidRPr="00C86BC7">
        <w:rPr>
          <w:bCs/>
          <w:sz w:val="22"/>
          <w:szCs w:val="22"/>
          <w:lang w:eastAsia="ar-SA"/>
        </w:rPr>
        <w:t>”SWZ”)</w:t>
      </w:r>
      <w:r w:rsidR="00E74BC3" w:rsidRPr="00C86BC7">
        <w:rPr>
          <w:bCs/>
          <w:sz w:val="22"/>
          <w:szCs w:val="22"/>
          <w:lang w:eastAsia="ar-SA"/>
        </w:rPr>
        <w:t xml:space="preserve"> </w:t>
      </w:r>
      <w:r w:rsidR="00E74BC3" w:rsidRPr="00C86BC7">
        <w:rPr>
          <w:sz w:val="22"/>
          <w:szCs w:val="22"/>
        </w:rPr>
        <w:t>wraz z wyjaśnieniami</w:t>
      </w:r>
      <w:r w:rsidR="0012774F" w:rsidRPr="00C86BC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196D" w:rsidRPr="00C86BC7" w14:paraId="3B45BBE5" w14:textId="77777777" w:rsidTr="000E35BC">
        <w:tc>
          <w:tcPr>
            <w:tcW w:w="9356" w:type="dxa"/>
          </w:tcPr>
          <w:p w14:paraId="27170494" w14:textId="133CCCC8" w:rsidR="0000196D" w:rsidRPr="00C86BC7" w:rsidRDefault="0000196D" w:rsidP="000E35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BC7">
              <w:rPr>
                <w:b/>
                <w:bCs/>
                <w:sz w:val="22"/>
                <w:szCs w:val="22"/>
              </w:rPr>
              <w:t>dotyczy Pakietu nr 6 poz. 1:</w:t>
            </w:r>
          </w:p>
          <w:p w14:paraId="3917577D" w14:textId="3A999FB3" w:rsidR="0000196D" w:rsidRPr="00C86BC7" w:rsidRDefault="0000196D" w:rsidP="000E35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BC7">
              <w:rPr>
                <w:sz w:val="22"/>
                <w:szCs w:val="22"/>
              </w:rPr>
              <w:t xml:space="preserve">Czy Zamawiający dopuści preparat w postaci płynnego środka myjąco-dekontaminującego przeznaczony do higienicznego mycia rąk oraz mycia całego ciała pacjentów (również włosów), w tym pacjentów skolonizowanych szczepami </w:t>
            </w:r>
            <w:proofErr w:type="spellStart"/>
            <w:r w:rsidRPr="00C86BC7">
              <w:rPr>
                <w:sz w:val="22"/>
                <w:szCs w:val="22"/>
              </w:rPr>
              <w:t>wielolekoopornymi</w:t>
            </w:r>
            <w:proofErr w:type="spellEnd"/>
            <w:r w:rsidRPr="00C86BC7">
              <w:rPr>
                <w:sz w:val="22"/>
                <w:szCs w:val="22"/>
              </w:rPr>
              <w:t xml:space="preserve"> (MRSA, VRE, MRGN, ESBL) </w:t>
            </w:r>
            <w:r w:rsidR="00C86BC7">
              <w:rPr>
                <w:sz w:val="22"/>
                <w:szCs w:val="22"/>
              </w:rPr>
              <w:br/>
            </w:r>
            <w:r w:rsidRPr="00C86BC7">
              <w:rPr>
                <w:sz w:val="22"/>
                <w:szCs w:val="22"/>
              </w:rPr>
              <w:t xml:space="preserve">o potwierdzonej skuteczności przeciwdrobnoustrojowej osiąganej w czasie maksymalnie 60 sekund. Zawartość substancji czynnych w 100 g produktu:  2,0 g </w:t>
            </w:r>
            <w:proofErr w:type="spellStart"/>
            <w:r w:rsidRPr="00C86BC7">
              <w:rPr>
                <w:sz w:val="22"/>
                <w:szCs w:val="22"/>
              </w:rPr>
              <w:t>diglukonianu</w:t>
            </w:r>
            <w:proofErr w:type="spellEnd"/>
            <w:r w:rsidRPr="00C86BC7">
              <w:rPr>
                <w:sz w:val="22"/>
                <w:szCs w:val="22"/>
              </w:rPr>
              <w:t xml:space="preserve"> </w:t>
            </w:r>
            <w:proofErr w:type="spellStart"/>
            <w:r w:rsidRPr="00C86BC7">
              <w:rPr>
                <w:sz w:val="22"/>
                <w:szCs w:val="22"/>
              </w:rPr>
              <w:t>chlorheksydyny</w:t>
            </w:r>
            <w:proofErr w:type="spellEnd"/>
            <w:r w:rsidRPr="00C86BC7">
              <w:rPr>
                <w:sz w:val="22"/>
                <w:szCs w:val="22"/>
              </w:rPr>
              <w:t xml:space="preserve"> oraz 1,5 g 2-fenoksyetanolu. Produkt nie zawiera alkoholi, fenoli, barwników ani substancji zapachowych. Preparat wykazuje bardzo dobrą tolerancję skórną i może być przeznaczony do częstego stosowania, w tym </w:t>
            </w:r>
            <w:r w:rsidR="00C86BC7">
              <w:rPr>
                <w:sz w:val="22"/>
                <w:szCs w:val="22"/>
              </w:rPr>
              <w:br/>
            </w:r>
            <w:r w:rsidRPr="00C86BC7">
              <w:rPr>
                <w:sz w:val="22"/>
                <w:szCs w:val="22"/>
              </w:rPr>
              <w:t xml:space="preserve">u pacjentów długoterminowych oraz przed procedurami chirurgicznymi. Wymagana skuteczność mikrobiologiczna potwierdzona badaniami zgodnie z normami europejskimi: działanie bakteriobójcze wg EN 13727 (warunki brudne), </w:t>
            </w:r>
            <w:proofErr w:type="spellStart"/>
            <w:r w:rsidRPr="00C86BC7">
              <w:rPr>
                <w:sz w:val="22"/>
                <w:szCs w:val="22"/>
              </w:rPr>
              <w:t>drożdżakobójcze</w:t>
            </w:r>
            <w:proofErr w:type="spellEnd"/>
            <w:r w:rsidRPr="00C86BC7">
              <w:rPr>
                <w:sz w:val="22"/>
                <w:szCs w:val="22"/>
              </w:rPr>
              <w:t xml:space="preserve"> wg EN 13624 (C. </w:t>
            </w:r>
            <w:proofErr w:type="spellStart"/>
            <w:r w:rsidRPr="00C86BC7">
              <w:rPr>
                <w:sz w:val="22"/>
                <w:szCs w:val="22"/>
              </w:rPr>
              <w:t>albicans</w:t>
            </w:r>
            <w:proofErr w:type="spellEnd"/>
            <w:r w:rsidRPr="00C86BC7">
              <w:rPr>
                <w:sz w:val="22"/>
                <w:szCs w:val="22"/>
              </w:rPr>
              <w:t>, warunki brudne) oraz skuteczność wobec wirusów otoczkowych wg EN 14476 (warunki brudne), a także spełnienie wymagań higienicznego mycia rąk zgodnie z EN 1499 oraz wytycznymi VAH. Czas kontaktu: maksymalnie 60 sekund dla pełnego spektrum działania oraz dla procedury higienicznego mycia rąk. Preparat musi być przeznaczony zarówno do mycia rąk (ok. 3 ml preparatu), jak i całego ciała (aplikacja bezpośrednia lub poprzez myjkę), z koniecznością spłukania wodą po czasie kontaktu. Produkt biobójczy,  butelka o pojemności  500 ml.</w:t>
            </w:r>
          </w:p>
          <w:p w14:paraId="008BE9A5" w14:textId="04CE4BAC" w:rsidR="0000196D" w:rsidRDefault="00C86BC7" w:rsidP="000E35B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9050D">
              <w:rPr>
                <w:b/>
                <w:bCs/>
                <w:sz w:val="22"/>
                <w:szCs w:val="22"/>
              </w:rPr>
              <w:t xml:space="preserve"> Zamawiający nie wyraża zgody. Zamawiający wymaga preparatu, który nie wymaga spłukiwania, natomiast powyższy opis zawiera konieczność spłukania preparatu wodą. </w:t>
            </w:r>
          </w:p>
          <w:p w14:paraId="0DFBF480" w14:textId="77777777" w:rsidR="00C86BC7" w:rsidRDefault="00C86BC7" w:rsidP="000E35B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1E97A947" w14:textId="02513339" w:rsidR="00C86BC7" w:rsidRPr="00C86BC7" w:rsidRDefault="00C86BC7" w:rsidP="000E35B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D461562" w14:textId="77777777" w:rsidR="00BE7BFD" w:rsidRPr="00C86BC7" w:rsidRDefault="00BE7BFD" w:rsidP="00520165">
      <w:pPr>
        <w:jc w:val="both"/>
        <w:rPr>
          <w:sz w:val="22"/>
          <w:szCs w:val="22"/>
        </w:rPr>
      </w:pPr>
    </w:p>
    <w:p w14:paraId="52013FEF" w14:textId="12785F32" w:rsidR="006D4AB3" w:rsidRPr="00C86BC7" w:rsidRDefault="007427BD" w:rsidP="00C86BC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86BC7">
        <w:rPr>
          <w:i/>
          <w:iCs/>
          <w:sz w:val="24"/>
          <w:szCs w:val="24"/>
        </w:rPr>
        <w:t>Przewodniczący Komisji Przetargowej</w:t>
      </w:r>
      <w:r w:rsidR="00C86BC7" w:rsidRPr="00C86BC7">
        <w:rPr>
          <w:i/>
          <w:iCs/>
          <w:sz w:val="24"/>
          <w:szCs w:val="24"/>
        </w:rPr>
        <w:br/>
      </w:r>
      <w:r w:rsidR="00C86BC7" w:rsidRPr="00C86BC7">
        <w:rPr>
          <w:i/>
          <w:iCs/>
          <w:sz w:val="24"/>
          <w:szCs w:val="24"/>
        </w:rPr>
        <w:br/>
      </w:r>
      <w:r w:rsidR="00C86BC7">
        <w:rPr>
          <w:i/>
          <w:iCs/>
          <w:sz w:val="24"/>
          <w:szCs w:val="24"/>
        </w:rPr>
        <w:t xml:space="preserve">  </w:t>
      </w:r>
      <w:r w:rsidR="0000196D" w:rsidRPr="00C86BC7">
        <w:rPr>
          <w:i/>
          <w:iCs/>
          <w:sz w:val="24"/>
          <w:szCs w:val="24"/>
        </w:rPr>
        <w:t>Małgorzata</w:t>
      </w:r>
      <w:r w:rsidR="006D4AB3" w:rsidRPr="00C86BC7">
        <w:rPr>
          <w:i/>
          <w:iCs/>
          <w:sz w:val="24"/>
          <w:szCs w:val="24"/>
        </w:rPr>
        <w:t xml:space="preserve"> </w:t>
      </w:r>
      <w:r w:rsidR="0000196D" w:rsidRPr="00C86BC7">
        <w:rPr>
          <w:i/>
          <w:iCs/>
          <w:sz w:val="24"/>
          <w:szCs w:val="24"/>
        </w:rPr>
        <w:t xml:space="preserve">Krzystek - </w:t>
      </w:r>
      <w:proofErr w:type="spellStart"/>
      <w:r w:rsidR="0000196D" w:rsidRPr="00C86BC7">
        <w:rPr>
          <w:i/>
          <w:iCs/>
          <w:sz w:val="24"/>
          <w:szCs w:val="24"/>
        </w:rPr>
        <w:t>Purol</w:t>
      </w:r>
      <w:proofErr w:type="spellEnd"/>
    </w:p>
    <w:sectPr w:rsidR="006D4AB3" w:rsidRPr="00C86B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55FCF" w14:textId="77777777" w:rsidR="005D2DD9" w:rsidRDefault="005D2DD9">
      <w:r>
        <w:separator/>
      </w:r>
    </w:p>
  </w:endnote>
  <w:endnote w:type="continuationSeparator" w:id="0">
    <w:p w14:paraId="446B9552" w14:textId="77777777" w:rsidR="005D2DD9" w:rsidRDefault="005D2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E2D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E275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4DD32" w14:textId="77777777" w:rsidR="006D4AB3" w:rsidRDefault="00D9050D">
    <w:pPr>
      <w:pStyle w:val="Stopka"/>
      <w:tabs>
        <w:tab w:val="clear" w:pos="4536"/>
      </w:tabs>
      <w:jc w:val="center"/>
    </w:pPr>
    <w:r>
      <w:rPr>
        <w:noProof/>
      </w:rPr>
      <w:pict w14:anchorId="178DE782">
        <v:line id="_x0000_s1025" style="position:absolute;left:0;text-align:left;z-index:251657728" from="-3.85pt,8.75pt" to="455.15pt,8.75pt"/>
      </w:pict>
    </w:r>
  </w:p>
  <w:p w14:paraId="0BC6B6BC" w14:textId="2EE8AE9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570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261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76810A" w14:textId="77777777" w:rsidR="006D4AB3" w:rsidRDefault="006D4AB3">
    <w:pPr>
      <w:pStyle w:val="Stopka"/>
      <w:tabs>
        <w:tab w:val="clear" w:pos="4536"/>
        <w:tab w:val="left" w:pos="6237"/>
      </w:tabs>
    </w:pPr>
  </w:p>
  <w:p w14:paraId="494155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5EF28" w14:textId="77777777" w:rsidR="005D2DD9" w:rsidRDefault="005D2DD9">
      <w:r>
        <w:separator/>
      </w:r>
    </w:p>
  </w:footnote>
  <w:footnote w:type="continuationSeparator" w:id="0">
    <w:p w14:paraId="4B409E12" w14:textId="77777777" w:rsidR="005D2DD9" w:rsidRDefault="005D2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F3843" w14:textId="77777777" w:rsidR="0000196D" w:rsidRDefault="000019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53E2C" w14:textId="77777777" w:rsidR="0000196D" w:rsidRDefault="000019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C87D2" w14:textId="77777777" w:rsidR="0000196D" w:rsidRDefault="000019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1787376">
    <w:abstractNumId w:val="3"/>
  </w:num>
  <w:num w:numId="2" w16cid:durableId="1407728269">
    <w:abstractNumId w:val="6"/>
  </w:num>
  <w:num w:numId="3" w16cid:durableId="1692027359">
    <w:abstractNumId w:val="2"/>
  </w:num>
  <w:num w:numId="4" w16cid:durableId="566691671">
    <w:abstractNumId w:val="5"/>
  </w:num>
  <w:num w:numId="5" w16cid:durableId="1295334833">
    <w:abstractNumId w:val="0"/>
  </w:num>
  <w:num w:numId="6" w16cid:durableId="1759866274">
    <w:abstractNumId w:val="1"/>
  </w:num>
  <w:num w:numId="7" w16cid:durableId="6213086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DD9"/>
    <w:rsid w:val="0000196D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4F2C5F"/>
    <w:rsid w:val="005144A9"/>
    <w:rsid w:val="00520165"/>
    <w:rsid w:val="005B1B08"/>
    <w:rsid w:val="005D2DD9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86BC7"/>
    <w:rsid w:val="00D22FFA"/>
    <w:rsid w:val="00D8461B"/>
    <w:rsid w:val="00D9050D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D348A6"/>
  <w15:chartTrackingRefBased/>
  <w15:docId w15:val="{D21F7BE6-5667-4759-8007-C2BC42DC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306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2026-05-18T11:23:00Z</dcterms:created>
  <dcterms:modified xsi:type="dcterms:W3CDTF">2026-05-19T09:02:00Z</dcterms:modified>
</cp:coreProperties>
</file>