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4D0A1" w14:textId="217A62EC" w:rsidR="00471F3F" w:rsidRPr="00EF52C0" w:rsidRDefault="00433744" w:rsidP="00EF52C0">
      <w:pPr>
        <w:spacing w:after="480"/>
        <w:jc w:val="right"/>
        <w:rPr>
          <w:sz w:val="24"/>
          <w:szCs w:val="24"/>
        </w:rPr>
      </w:pPr>
      <w:bookmarkStart w:id="0" w:name="_Hlk138841484"/>
      <w:r w:rsidRPr="00EF52C0">
        <w:rPr>
          <w:sz w:val="24"/>
          <w:szCs w:val="24"/>
        </w:rPr>
        <w:t>Rawicz</w:t>
      </w:r>
      <w:r w:rsidR="00EF52C0">
        <w:rPr>
          <w:sz w:val="24"/>
          <w:szCs w:val="24"/>
        </w:rPr>
        <w:t xml:space="preserve">, dnia </w:t>
      </w:r>
      <w:r w:rsidR="00BF6A31">
        <w:rPr>
          <w:sz w:val="24"/>
          <w:szCs w:val="24"/>
        </w:rPr>
        <w:t>18.05.2026 r.</w:t>
      </w:r>
    </w:p>
    <w:p w14:paraId="67347C3D" w14:textId="77777777" w:rsidR="00471F3F" w:rsidRPr="00EF52C0" w:rsidRDefault="00433744" w:rsidP="00EF52C0">
      <w:pPr>
        <w:rPr>
          <w:b/>
          <w:bCs/>
          <w:sz w:val="24"/>
          <w:szCs w:val="24"/>
        </w:rPr>
      </w:pPr>
      <w:r w:rsidRPr="00EF52C0">
        <w:rPr>
          <w:b/>
          <w:bCs/>
          <w:sz w:val="24"/>
          <w:szCs w:val="24"/>
        </w:rPr>
        <w:t>Powiatowe Centrum Usług Wspólnych w Rawiczu</w:t>
      </w:r>
    </w:p>
    <w:p w14:paraId="638F2280" w14:textId="77777777" w:rsidR="00471F3F" w:rsidRPr="00EF52C0" w:rsidRDefault="00433744" w:rsidP="00EF52C0">
      <w:pPr>
        <w:rPr>
          <w:sz w:val="24"/>
          <w:szCs w:val="24"/>
        </w:rPr>
      </w:pPr>
      <w:r w:rsidRPr="00EF52C0">
        <w:rPr>
          <w:sz w:val="24"/>
          <w:szCs w:val="24"/>
        </w:rPr>
        <w:t>ul. Mikołaja Kopernika</w:t>
      </w:r>
      <w:r w:rsidR="00471F3F" w:rsidRP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>4</w:t>
      </w:r>
    </w:p>
    <w:p w14:paraId="052B6963" w14:textId="77777777" w:rsidR="00471F3F" w:rsidRDefault="00433744" w:rsidP="00EF52C0">
      <w:pPr>
        <w:rPr>
          <w:sz w:val="24"/>
          <w:szCs w:val="24"/>
        </w:rPr>
      </w:pPr>
      <w:r w:rsidRPr="00EF52C0">
        <w:rPr>
          <w:sz w:val="24"/>
          <w:szCs w:val="24"/>
        </w:rPr>
        <w:t>63-900</w:t>
      </w:r>
      <w:r w:rsidR="00471F3F" w:rsidRP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>Rawicz</w:t>
      </w:r>
    </w:p>
    <w:p w14:paraId="767DF4D2" w14:textId="77777777" w:rsidR="00EF52C0" w:rsidRDefault="00EF52C0" w:rsidP="00EF52C0">
      <w:pPr>
        <w:rPr>
          <w:sz w:val="24"/>
          <w:szCs w:val="24"/>
        </w:rPr>
      </w:pPr>
    </w:p>
    <w:p w14:paraId="22AD6727" w14:textId="74A07369" w:rsidR="00EF52C0" w:rsidRPr="00EF52C0" w:rsidRDefault="00EF52C0" w:rsidP="00EF52C0">
      <w:pPr>
        <w:rPr>
          <w:sz w:val="24"/>
          <w:szCs w:val="24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</w:t>
      </w:r>
      <w:r w:rsidR="00BF6A31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.202</w:t>
      </w:r>
      <w:r w:rsidR="00BF6A31">
        <w:rPr>
          <w:b/>
          <w:bCs/>
          <w:sz w:val="22"/>
          <w:szCs w:val="22"/>
        </w:rPr>
        <w:t>6</w:t>
      </w:r>
    </w:p>
    <w:p w14:paraId="2C949270" w14:textId="77777777" w:rsidR="00DA2A7E" w:rsidRPr="00EF52C0" w:rsidRDefault="00DA2A7E" w:rsidP="00EF52C0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EF52C0">
        <w:rPr>
          <w:b/>
          <w:sz w:val="24"/>
          <w:szCs w:val="24"/>
        </w:rPr>
        <w:t>WYKONAWCY</w:t>
      </w:r>
    </w:p>
    <w:p w14:paraId="5AC28D5B" w14:textId="77777777" w:rsidR="00471F3F" w:rsidRPr="00EF52C0" w:rsidRDefault="00DA2A7E" w:rsidP="00EF52C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EF52C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EF52C0" w14:paraId="5E06BDF6" w14:textId="77777777" w:rsidTr="00EF52C0">
        <w:tc>
          <w:tcPr>
            <w:tcW w:w="9178" w:type="dxa"/>
            <w:shd w:val="clear" w:color="auto" w:fill="F2F2F2"/>
            <w:hideMark/>
          </w:tcPr>
          <w:p w14:paraId="74B5BE83" w14:textId="77777777" w:rsidR="00471F3F" w:rsidRPr="00EF52C0" w:rsidRDefault="00471F3F" w:rsidP="00EF52C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4"/>
                <w:szCs w:val="34"/>
              </w:rPr>
            </w:pPr>
            <w:r w:rsidRPr="00EF52C0">
              <w:rPr>
                <w:b/>
                <w:spacing w:val="50"/>
                <w:kern w:val="28"/>
                <w:sz w:val="34"/>
                <w:szCs w:val="34"/>
              </w:rPr>
              <w:t>ZAWIADOMIENIE</w:t>
            </w:r>
          </w:p>
          <w:p w14:paraId="7B5A9B5A" w14:textId="77777777" w:rsidR="00471F3F" w:rsidRPr="00EF52C0" w:rsidRDefault="00471F3F" w:rsidP="00EF52C0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F52C0">
              <w:rPr>
                <w:b/>
                <w:spacing w:val="50"/>
                <w:kern w:val="28"/>
                <w:sz w:val="34"/>
                <w:szCs w:val="34"/>
              </w:rPr>
              <w:t>o unieważnieniu postępowania</w:t>
            </w:r>
          </w:p>
        </w:tc>
      </w:tr>
    </w:tbl>
    <w:p w14:paraId="37E88F7F" w14:textId="750BC934" w:rsidR="00EF52C0" w:rsidRPr="00BF6A31" w:rsidRDefault="00EF52C0" w:rsidP="004E4758">
      <w:pPr>
        <w:spacing w:before="360"/>
        <w:ind w:left="1134" w:hanging="1134"/>
        <w:jc w:val="both"/>
        <w:rPr>
          <w:b/>
          <w:sz w:val="24"/>
          <w:szCs w:val="24"/>
        </w:rPr>
      </w:pPr>
      <w:r w:rsidRPr="00EF52C0">
        <w:rPr>
          <w:bCs/>
          <w:sz w:val="24"/>
          <w:szCs w:val="24"/>
        </w:rPr>
        <w:t>Dotyczy: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 w:rsidRPr="00EF52C0">
        <w:rPr>
          <w:bCs/>
          <w:sz w:val="24"/>
          <w:szCs w:val="24"/>
        </w:rPr>
        <w:t xml:space="preserve">postępowania o udzielenie zamówienia publicznego, prowadzonego w trybie podstawowym </w:t>
      </w:r>
      <w:r w:rsidR="00BF6A31">
        <w:rPr>
          <w:bCs/>
          <w:sz w:val="24"/>
          <w:szCs w:val="24"/>
        </w:rPr>
        <w:t>z możliwością negocjacji</w:t>
      </w:r>
      <w:r w:rsidRPr="00EF52C0">
        <w:rPr>
          <w:bCs/>
          <w:sz w:val="24"/>
          <w:szCs w:val="24"/>
        </w:rPr>
        <w:t xml:space="preserve"> - art. 275 pkt </w:t>
      </w:r>
      <w:r w:rsidR="00BF6A31">
        <w:rPr>
          <w:bCs/>
          <w:sz w:val="24"/>
          <w:szCs w:val="24"/>
        </w:rPr>
        <w:t>2</w:t>
      </w:r>
      <w:r w:rsidRPr="00EF52C0">
        <w:rPr>
          <w:bCs/>
          <w:sz w:val="24"/>
          <w:szCs w:val="24"/>
        </w:rPr>
        <w:t xml:space="preserve"> ustawy Pzp na zadanie </w:t>
      </w:r>
      <w:r>
        <w:rPr>
          <w:bCs/>
          <w:sz w:val="24"/>
          <w:szCs w:val="24"/>
        </w:rPr>
        <w:t xml:space="preserve">                           </w:t>
      </w:r>
      <w:r w:rsidRPr="00EF52C0">
        <w:rPr>
          <w:bCs/>
          <w:sz w:val="24"/>
          <w:szCs w:val="24"/>
        </w:rPr>
        <w:t>pn.:</w:t>
      </w:r>
      <w:r w:rsidR="00BF6A31">
        <w:rPr>
          <w:bCs/>
          <w:sz w:val="24"/>
          <w:szCs w:val="24"/>
        </w:rPr>
        <w:t>,,</w:t>
      </w:r>
      <w:r w:rsidR="00BF6A31" w:rsidRPr="00BF6A31">
        <w:rPr>
          <w:b/>
          <w:sz w:val="24"/>
          <w:szCs w:val="24"/>
        </w:rPr>
        <w:t>Zorganizowanie, zarządzanie i utrzymanie powiatowego systemu rowerów publicznych Rawicki Powiatowy Rower (RPR) - rozszerzenie systemu (Osiek - Dubin).</w:t>
      </w:r>
      <w:r w:rsidR="00BF6A31">
        <w:rPr>
          <w:b/>
          <w:sz w:val="24"/>
          <w:szCs w:val="24"/>
        </w:rPr>
        <w:t>’’</w:t>
      </w:r>
    </w:p>
    <w:p w14:paraId="68E0E9FC" w14:textId="41A1A570" w:rsidR="00EF52C0" w:rsidRDefault="00DA2A7E" w:rsidP="004E4758">
      <w:pPr>
        <w:spacing w:before="120" w:after="120"/>
        <w:ind w:firstLine="709"/>
        <w:jc w:val="both"/>
        <w:rPr>
          <w:sz w:val="24"/>
          <w:szCs w:val="24"/>
        </w:rPr>
      </w:pPr>
      <w:r w:rsidRPr="00EF52C0">
        <w:rPr>
          <w:sz w:val="24"/>
          <w:szCs w:val="24"/>
        </w:rPr>
        <w:t xml:space="preserve">Zamawiający, </w:t>
      </w:r>
      <w:r w:rsidR="00433744" w:rsidRPr="00EF52C0">
        <w:rPr>
          <w:b/>
          <w:sz w:val="24"/>
          <w:szCs w:val="24"/>
        </w:rPr>
        <w:t>Powiatowe</w:t>
      </w:r>
      <w:r w:rsidR="00BF6A31">
        <w:rPr>
          <w:b/>
          <w:sz w:val="24"/>
          <w:szCs w:val="24"/>
        </w:rPr>
        <w:t xml:space="preserve"> </w:t>
      </w:r>
      <w:r w:rsidR="00433744" w:rsidRPr="00EF52C0">
        <w:rPr>
          <w:b/>
          <w:sz w:val="24"/>
          <w:szCs w:val="24"/>
        </w:rPr>
        <w:t>Centrum Usług Wspólnych w Rawiczu</w:t>
      </w:r>
      <w:r w:rsidRPr="00EF52C0">
        <w:rPr>
          <w:sz w:val="24"/>
          <w:szCs w:val="24"/>
        </w:rPr>
        <w:t>, działając na podstawie art. 260 ustawy z dnia 11 września 2019</w:t>
      </w:r>
      <w:r w:rsidR="00EF52C0">
        <w:rPr>
          <w:sz w:val="24"/>
          <w:szCs w:val="24"/>
        </w:rPr>
        <w:t xml:space="preserve"> </w:t>
      </w:r>
      <w:r w:rsidRPr="00EF52C0">
        <w:rPr>
          <w:sz w:val="24"/>
          <w:szCs w:val="24"/>
        </w:rPr>
        <w:t xml:space="preserve">r. Prawo zamówień publicznych </w:t>
      </w:r>
      <w:r w:rsidR="00EF52C0">
        <w:rPr>
          <w:sz w:val="24"/>
          <w:szCs w:val="24"/>
        </w:rPr>
        <w:t xml:space="preserve">                             </w:t>
      </w:r>
      <w:r w:rsidR="00433744" w:rsidRPr="00EF52C0">
        <w:rPr>
          <w:sz w:val="24"/>
          <w:szCs w:val="24"/>
        </w:rPr>
        <w:t>(t.j. Dz. U. z 2024 poz. 1320</w:t>
      </w:r>
      <w:r w:rsidR="00EF52C0">
        <w:rPr>
          <w:sz w:val="24"/>
          <w:szCs w:val="24"/>
        </w:rPr>
        <w:t xml:space="preserve"> ze zm.</w:t>
      </w:r>
      <w:r w:rsidR="00433744" w:rsidRPr="00EF52C0">
        <w:rPr>
          <w:sz w:val="24"/>
          <w:szCs w:val="24"/>
        </w:rPr>
        <w:t>)</w:t>
      </w:r>
      <w:r w:rsidRPr="00EF52C0">
        <w:rPr>
          <w:sz w:val="24"/>
          <w:szCs w:val="24"/>
        </w:rPr>
        <w:t>, zwanej dalej „ustawą Pzp”, zawiadamia, że unieważnia postępowanie o udzielenie zamówienia publicznego.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EF52C0" w14:paraId="3623A7D9" w14:textId="77777777" w:rsidTr="00EF52C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1D22" w14:textId="77777777" w:rsidR="00EF52C0" w:rsidRDefault="00EF52C0">
            <w:pPr>
              <w:spacing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 prawne i faktyczne</w:t>
            </w:r>
          </w:p>
        </w:tc>
      </w:tr>
      <w:tr w:rsidR="00EF52C0" w14:paraId="4BAF98FA" w14:textId="77777777" w:rsidTr="00EF52C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0B79" w14:textId="77777777" w:rsidR="00EF52C0" w:rsidRDefault="00EF52C0">
            <w:pPr>
              <w:spacing w:before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 prawne</w:t>
            </w:r>
            <w:r>
              <w:rPr>
                <w:sz w:val="24"/>
                <w:szCs w:val="24"/>
              </w:rPr>
              <w:t>:</w:t>
            </w:r>
          </w:p>
          <w:p w14:paraId="2423DA0E" w14:textId="08DADFA3" w:rsidR="00EF52C0" w:rsidRDefault="00EF52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art. 255 pkt. </w:t>
            </w:r>
            <w:r w:rsidR="00477B1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ustawy Pzp - </w:t>
            </w:r>
            <w:r w:rsidR="00477B17" w:rsidRPr="00477B17">
              <w:rPr>
                <w:sz w:val="24"/>
                <w:szCs w:val="24"/>
              </w:rPr>
              <w:t>postępowanie obarczone jest niemożliwą do usunięcia wadą uniemożliwiającą zawarcie niepodlegającej unieważnieniu umowy w sprawie zamówienia publicznego</w:t>
            </w:r>
            <w:r w:rsidR="00477B17">
              <w:rPr>
                <w:sz w:val="24"/>
                <w:szCs w:val="24"/>
              </w:rPr>
              <w:t>.</w:t>
            </w:r>
          </w:p>
          <w:p w14:paraId="0E710E4D" w14:textId="77777777" w:rsidR="00EF52C0" w:rsidRDefault="00EF52C0">
            <w:pPr>
              <w:spacing w:before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Uzasadnienie faktyczne</w:t>
            </w:r>
            <w:r>
              <w:rPr>
                <w:sz w:val="24"/>
                <w:szCs w:val="24"/>
              </w:rPr>
              <w:t>:</w:t>
            </w:r>
          </w:p>
          <w:p w14:paraId="4C1CBA12" w14:textId="2A93DB22" w:rsidR="008C6B37" w:rsidRDefault="00EF52C0" w:rsidP="008C6B37">
            <w:pPr>
              <w:jc w:val="both"/>
              <w:rPr>
                <w:sz w:val="24"/>
                <w:szCs w:val="24"/>
              </w:rPr>
            </w:pPr>
            <w:r w:rsidRPr="00EF52C0">
              <w:rPr>
                <w:sz w:val="24"/>
                <w:szCs w:val="24"/>
              </w:rPr>
              <w:t xml:space="preserve">W </w:t>
            </w:r>
            <w:r w:rsidR="008C6B37">
              <w:rPr>
                <w:sz w:val="24"/>
                <w:szCs w:val="24"/>
              </w:rPr>
              <w:t>toku prowadzonego postępowania Zamawiający ustalił, że opis przedmiotu zamówienia zawiera istotną wadę uniemożliwiającą prawidłowe przeprowadzenie postępowania.</w:t>
            </w:r>
          </w:p>
          <w:p w14:paraId="13262AB0" w14:textId="46EB634A" w:rsidR="008C6B37" w:rsidRDefault="008C6B37" w:rsidP="008C6B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informacji przekazanych przez obecnego operatora systemu Rawicki Powiatowy Rower wynika, że obecny system nie przewiduje możliwości wymiany urządzeń zabezpieczających (locków) na urządzenia innego wykonawcy, a integracja systemu z rozwiązaniem innego wykonawcy wymaga dodatkowych uzgodnień pomiędzy wykonawcami. </w:t>
            </w:r>
          </w:p>
          <w:p w14:paraId="448FD554" w14:textId="0B5A65F0" w:rsidR="004E4758" w:rsidRDefault="008C6B37" w:rsidP="008C6B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Powyższe powoduje, że Zamawiający nie ma możliwości zapewnienia wszystkim wykonawcom równych warunków udziału w postępowaniu, co narusza zasadę uczciwej konkurencji.</w:t>
            </w:r>
            <w:r w:rsidR="004E4758">
              <w:rPr>
                <w:sz w:val="24"/>
                <w:szCs w:val="24"/>
              </w:rPr>
              <w:t xml:space="preserve"> Wada ta ma charakter istotny i niemożliwy do usunięcia na obecnym etapie postępowania, dlatego postępowanie podlega unieważnieniu na podstawie art. 255 pkt 6 ustawy Pzp.</w:t>
            </w:r>
          </w:p>
          <w:p w14:paraId="223E50D4" w14:textId="57828250" w:rsidR="00EF52C0" w:rsidRDefault="00EF52C0">
            <w:pPr>
              <w:spacing w:after="60"/>
              <w:jc w:val="both"/>
              <w:rPr>
                <w:sz w:val="24"/>
                <w:szCs w:val="24"/>
              </w:rPr>
            </w:pPr>
          </w:p>
        </w:tc>
      </w:tr>
    </w:tbl>
    <w:p w14:paraId="3DCFC5F6" w14:textId="77777777" w:rsidR="00EF52C0" w:rsidRPr="00EF52C0" w:rsidRDefault="00EF52C0" w:rsidP="00EF52C0">
      <w:pPr>
        <w:jc w:val="both"/>
        <w:rPr>
          <w:sz w:val="24"/>
          <w:szCs w:val="24"/>
        </w:rPr>
      </w:pPr>
    </w:p>
    <w:p w14:paraId="19298526" w14:textId="77777777" w:rsidR="00EF52C0" w:rsidRDefault="00EF52C0" w:rsidP="00EF52C0">
      <w:pPr>
        <w:spacing w:after="160" w:line="254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>
        <w:rPr>
          <w:rFonts w:eastAsia="Calibri"/>
          <w:kern w:val="2"/>
          <w:sz w:val="18"/>
          <w:szCs w:val="18"/>
          <w:lang w:eastAsia="en-US"/>
        </w:rPr>
        <w:t>Dyrektor</w:t>
      </w:r>
      <w:r>
        <w:rPr>
          <w:rFonts w:eastAsia="Calibri"/>
          <w:kern w:val="2"/>
          <w:sz w:val="18"/>
          <w:szCs w:val="18"/>
          <w:lang w:eastAsia="en-US"/>
        </w:rPr>
        <w:br/>
        <w:t>Powiatowego Centrum Usług</w:t>
      </w:r>
      <w:r>
        <w:rPr>
          <w:rFonts w:eastAsia="Calibri"/>
          <w:kern w:val="2"/>
          <w:sz w:val="18"/>
          <w:szCs w:val="18"/>
          <w:lang w:eastAsia="en-US"/>
        </w:rPr>
        <w:br/>
        <w:t>Wspólnych w Rawiczu</w:t>
      </w:r>
    </w:p>
    <w:p w14:paraId="44B63EEF" w14:textId="4F5179FD" w:rsidR="00020DF5" w:rsidRPr="00EF52C0" w:rsidRDefault="00EF52C0" w:rsidP="00EF52C0">
      <w:pPr>
        <w:spacing w:after="160" w:line="254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>
        <w:rPr>
          <w:rFonts w:eastAsia="Calibri"/>
          <w:kern w:val="2"/>
          <w:sz w:val="18"/>
          <w:szCs w:val="18"/>
          <w:lang w:eastAsia="en-US"/>
        </w:rPr>
        <w:t>(-) Urszula Stefaniak</w:t>
      </w:r>
      <w:bookmarkEnd w:id="0"/>
    </w:p>
    <w:sectPr w:rsidR="00020DF5" w:rsidRPr="00EF52C0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D5B6C" w14:textId="77777777" w:rsidR="001872BE" w:rsidRDefault="001872BE">
      <w:r>
        <w:separator/>
      </w:r>
    </w:p>
  </w:endnote>
  <w:endnote w:type="continuationSeparator" w:id="0">
    <w:p w14:paraId="10F82FC5" w14:textId="77777777" w:rsidR="001872BE" w:rsidRDefault="0018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C75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DB0F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579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A5502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5D6D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AF9DD1" w14:textId="77777777" w:rsidR="003F0CBE" w:rsidRDefault="003F0CBE">
    <w:pPr>
      <w:pStyle w:val="Stopka"/>
      <w:tabs>
        <w:tab w:val="clear" w:pos="4536"/>
      </w:tabs>
      <w:jc w:val="center"/>
    </w:pPr>
  </w:p>
  <w:p w14:paraId="38463F4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FE726" w14:textId="77777777" w:rsidR="001872BE" w:rsidRDefault="001872BE">
      <w:r>
        <w:separator/>
      </w:r>
    </w:p>
  </w:footnote>
  <w:footnote w:type="continuationSeparator" w:id="0">
    <w:p w14:paraId="2896F9A7" w14:textId="77777777" w:rsidR="001872BE" w:rsidRDefault="00187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56837" w14:textId="5F1BF3CE" w:rsidR="00433744" w:rsidRDefault="00BB138A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FCB7751" wp14:editId="68A6B934">
          <wp:simplePos x="0" y="0"/>
          <wp:positionH relativeFrom="column">
            <wp:posOffset>109220</wp:posOffset>
          </wp:positionH>
          <wp:positionV relativeFrom="paragraph">
            <wp:posOffset>-314325</wp:posOffset>
          </wp:positionV>
          <wp:extent cx="5762625" cy="762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5415130">
    <w:abstractNumId w:val="5"/>
  </w:num>
  <w:num w:numId="2" w16cid:durableId="1814442648">
    <w:abstractNumId w:val="10"/>
  </w:num>
  <w:num w:numId="3" w16cid:durableId="542861963">
    <w:abstractNumId w:val="4"/>
  </w:num>
  <w:num w:numId="4" w16cid:durableId="391735040">
    <w:abstractNumId w:val="9"/>
  </w:num>
  <w:num w:numId="5" w16cid:durableId="1201015556">
    <w:abstractNumId w:val="1"/>
  </w:num>
  <w:num w:numId="6" w16cid:durableId="978994158">
    <w:abstractNumId w:val="2"/>
  </w:num>
  <w:num w:numId="7" w16cid:durableId="1131484776">
    <w:abstractNumId w:val="8"/>
  </w:num>
  <w:num w:numId="8" w16cid:durableId="1394036294">
    <w:abstractNumId w:val="6"/>
  </w:num>
  <w:num w:numId="9" w16cid:durableId="678120486">
    <w:abstractNumId w:val="3"/>
  </w:num>
  <w:num w:numId="10" w16cid:durableId="62483930">
    <w:abstractNumId w:val="0"/>
  </w:num>
  <w:num w:numId="11" w16cid:durableId="3194336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482"/>
    <w:rsid w:val="00020DF5"/>
    <w:rsid w:val="000345C2"/>
    <w:rsid w:val="00047A30"/>
    <w:rsid w:val="001872BE"/>
    <w:rsid w:val="001B1480"/>
    <w:rsid w:val="001D5408"/>
    <w:rsid w:val="00210DCB"/>
    <w:rsid w:val="002D47D4"/>
    <w:rsid w:val="003261E7"/>
    <w:rsid w:val="00372CE9"/>
    <w:rsid w:val="003F0CBE"/>
    <w:rsid w:val="00420F05"/>
    <w:rsid w:val="00433744"/>
    <w:rsid w:val="00467255"/>
    <w:rsid w:val="00471F3F"/>
    <w:rsid w:val="00477B17"/>
    <w:rsid w:val="004D5814"/>
    <w:rsid w:val="004E4758"/>
    <w:rsid w:val="00514DAA"/>
    <w:rsid w:val="005644C6"/>
    <w:rsid w:val="00607E00"/>
    <w:rsid w:val="006E6C0F"/>
    <w:rsid w:val="006E706C"/>
    <w:rsid w:val="0079556E"/>
    <w:rsid w:val="007A2D48"/>
    <w:rsid w:val="007F118B"/>
    <w:rsid w:val="0089226C"/>
    <w:rsid w:val="008B2BFD"/>
    <w:rsid w:val="008C6B37"/>
    <w:rsid w:val="008C7BA4"/>
    <w:rsid w:val="009553F8"/>
    <w:rsid w:val="00A34E9B"/>
    <w:rsid w:val="00A43057"/>
    <w:rsid w:val="00A86662"/>
    <w:rsid w:val="00A86749"/>
    <w:rsid w:val="00AF6582"/>
    <w:rsid w:val="00AF7988"/>
    <w:rsid w:val="00B1578C"/>
    <w:rsid w:val="00BA77A9"/>
    <w:rsid w:val="00BB138A"/>
    <w:rsid w:val="00BE4AFE"/>
    <w:rsid w:val="00BF6A31"/>
    <w:rsid w:val="00BF7AFB"/>
    <w:rsid w:val="00C407CA"/>
    <w:rsid w:val="00C512EB"/>
    <w:rsid w:val="00C9269B"/>
    <w:rsid w:val="00C93DAB"/>
    <w:rsid w:val="00CC422D"/>
    <w:rsid w:val="00CE52C3"/>
    <w:rsid w:val="00D37862"/>
    <w:rsid w:val="00DA2A7E"/>
    <w:rsid w:val="00E048BD"/>
    <w:rsid w:val="00EB304B"/>
    <w:rsid w:val="00EE6482"/>
    <w:rsid w:val="00EF52C0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6D537"/>
  <w15:chartTrackingRefBased/>
  <w15:docId w15:val="{B0CB9DA4-2280-4F83-85D5-722A0096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Ratajczak</dc:creator>
  <cp:keywords/>
  <cp:lastModifiedBy>Anita Ceglarek</cp:lastModifiedBy>
  <cp:revision>3</cp:revision>
  <cp:lastPrinted>2026-05-18T09:49:00Z</cp:lastPrinted>
  <dcterms:created xsi:type="dcterms:W3CDTF">2026-05-18T10:05:00Z</dcterms:created>
  <dcterms:modified xsi:type="dcterms:W3CDTF">2026-05-18T10:06:00Z</dcterms:modified>
</cp:coreProperties>
</file>