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C61CD" w14:textId="7901CB3D" w:rsidR="00930A96" w:rsidRPr="00AD45A9" w:rsidRDefault="00B6755D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6755D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6755D">
        <w:rPr>
          <w:rFonts w:ascii="Arial" w:hAnsi="Arial" w:cs="Arial"/>
          <w:sz w:val="24"/>
          <w:szCs w:val="24"/>
        </w:rPr>
        <w:t>2026-05-1</w:t>
      </w:r>
      <w:r w:rsidR="00F54E71">
        <w:rPr>
          <w:rFonts w:ascii="Arial" w:hAnsi="Arial" w:cs="Arial"/>
          <w:sz w:val="24"/>
          <w:szCs w:val="24"/>
        </w:rPr>
        <w:t>8</w:t>
      </w:r>
    </w:p>
    <w:p w14:paraId="0980CE7E" w14:textId="77777777" w:rsidR="00930A96" w:rsidRPr="00AD45A9" w:rsidRDefault="00B6755D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755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D7E6329" w14:textId="77777777" w:rsidR="00930A96" w:rsidRPr="00AD45A9" w:rsidRDefault="00B6755D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B6755D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6755D">
        <w:rPr>
          <w:rFonts w:ascii="Arial" w:hAnsi="Arial" w:cs="Arial"/>
          <w:sz w:val="24"/>
          <w:szCs w:val="24"/>
        </w:rPr>
        <w:t>66</w:t>
      </w:r>
    </w:p>
    <w:p w14:paraId="64AED5E3" w14:textId="77777777" w:rsidR="00930A96" w:rsidRPr="00AD45A9" w:rsidRDefault="00B6755D" w:rsidP="00930A96">
      <w:pPr>
        <w:rPr>
          <w:rFonts w:ascii="Arial" w:hAnsi="Arial" w:cs="Arial"/>
          <w:sz w:val="24"/>
          <w:szCs w:val="24"/>
        </w:rPr>
      </w:pPr>
      <w:r w:rsidRPr="00B6755D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6755D">
        <w:rPr>
          <w:rFonts w:ascii="Arial" w:hAnsi="Arial" w:cs="Arial"/>
          <w:sz w:val="24"/>
          <w:szCs w:val="24"/>
        </w:rPr>
        <w:t>Kraków</w:t>
      </w:r>
    </w:p>
    <w:p w14:paraId="7EFD7DF3" w14:textId="235503F3" w:rsidR="00930A96" w:rsidRPr="00AD45A9" w:rsidRDefault="00BC6938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F54E71">
        <w:rPr>
          <w:rFonts w:ascii="Arial" w:hAnsi="Arial" w:cs="Arial"/>
          <w:bCs/>
          <w:sz w:val="18"/>
          <w:szCs w:val="18"/>
        </w:rPr>
        <w:t>546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DD5C218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C84056E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7A6B5573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150B0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C113000" w14:textId="61E6D34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  <w:r w:rsidR="00BC6938">
              <w:rPr>
                <w:rFonts w:ascii="Arial" w:hAnsi="Arial" w:cs="Arial"/>
                <w:sz w:val="28"/>
                <w:szCs w:val="28"/>
              </w:rPr>
              <w:t xml:space="preserve"> nr 4</w:t>
            </w:r>
          </w:p>
        </w:tc>
      </w:tr>
    </w:tbl>
    <w:p w14:paraId="02BA1ABC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8A05ED0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0B48033" w14:textId="77777777" w:rsidTr="00E03B3C">
        <w:tc>
          <w:tcPr>
            <w:tcW w:w="2269" w:type="dxa"/>
          </w:tcPr>
          <w:p w14:paraId="7B62141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A9FF4F" w14:textId="77777777" w:rsidR="00930A96" w:rsidRPr="004E4B64" w:rsidRDefault="00B6755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55D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B6755D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B6755D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755D" w:rsidRPr="004E4B64" w14:paraId="49A5D009" w14:textId="77777777" w:rsidTr="00CB3C76">
        <w:tc>
          <w:tcPr>
            <w:tcW w:w="2269" w:type="dxa"/>
          </w:tcPr>
          <w:p w14:paraId="47A6D9CD" w14:textId="77777777" w:rsidR="00B6755D" w:rsidRPr="004E4B64" w:rsidRDefault="00B6755D" w:rsidP="00CB3C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6FE6CEE" w14:textId="77777777" w:rsidR="00B6755D" w:rsidRPr="004E4B64" w:rsidRDefault="00B6755D" w:rsidP="00CB3C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55D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792AC07C" w14:textId="0D6E25BC" w:rsidR="00EF1037" w:rsidRDefault="005C0930" w:rsidP="00BC693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6755D" w:rsidRPr="00B6755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6755D" w:rsidRPr="00B6755D">
        <w:rPr>
          <w:rFonts w:ascii="Arial" w:hAnsi="Arial" w:cs="Arial"/>
          <w:sz w:val="24"/>
          <w:szCs w:val="24"/>
        </w:rPr>
        <w:t>(</w:t>
      </w:r>
      <w:proofErr w:type="spellStart"/>
      <w:r w:rsidR="00B6755D" w:rsidRPr="00B6755D">
        <w:rPr>
          <w:rFonts w:ascii="Arial" w:hAnsi="Arial" w:cs="Arial"/>
          <w:sz w:val="24"/>
          <w:szCs w:val="24"/>
        </w:rPr>
        <w:t>t.j</w:t>
      </w:r>
      <w:proofErr w:type="spellEnd"/>
      <w:r w:rsidR="00B6755D" w:rsidRPr="00B6755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6755D" w:rsidRPr="00B6755D">
        <w:rPr>
          <w:rFonts w:ascii="Arial" w:hAnsi="Arial" w:cs="Arial"/>
          <w:sz w:val="24"/>
          <w:szCs w:val="24"/>
        </w:rPr>
        <w:t>p</w:t>
      </w:r>
      <w:r w:rsidR="00BC6938">
        <w:rPr>
          <w:rFonts w:ascii="Arial" w:hAnsi="Arial" w:cs="Arial"/>
          <w:sz w:val="24"/>
          <w:szCs w:val="24"/>
        </w:rPr>
        <w:t>óźn</w:t>
      </w:r>
      <w:proofErr w:type="spellEnd"/>
      <w:r w:rsidR="00B6755D" w:rsidRPr="00B6755D">
        <w:rPr>
          <w:rFonts w:ascii="Arial" w:hAnsi="Arial" w:cs="Arial"/>
          <w:sz w:val="24"/>
          <w:szCs w:val="24"/>
        </w:rPr>
        <w:t>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10F176F" w14:textId="77777777" w:rsidR="00BC6938" w:rsidRPr="0022485D" w:rsidRDefault="00BC6938" w:rsidP="00BC693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273F5E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1. Zmienia się zapis pkt. 10.3 SWZ, który otrzymuje brzmienie:</w:t>
      </w:r>
    </w:p>
    <w:p w14:paraId="14B6EFC3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Zamawiający przewiduje uzupełnienie przedmiotowych środków dowodowych z wyjątkiem zadań:</w:t>
      </w:r>
    </w:p>
    <w:p w14:paraId="4918D3FF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 xml:space="preserve">- zad. 4 poz. 23, 26, 29, 36; </w:t>
      </w:r>
    </w:p>
    <w:p w14:paraId="5889B467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- zad. 7 poz. 40, 51, 87, 90, 91, 141, 143, 147;</w:t>
      </w:r>
    </w:p>
    <w:p w14:paraId="35DABA4C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- zad. 12 poz. 3, 12, 29, 34, 35, 38, 39, 40, 43, 46, 47;</w:t>
      </w:r>
    </w:p>
    <w:p w14:paraId="2329B826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- zad. 13 poz. 50;</w:t>
      </w:r>
    </w:p>
    <w:p w14:paraId="128A48AC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- zad. 14 poz. 3, 4, 13, 14, 46, 47;</w:t>
      </w:r>
    </w:p>
    <w:p w14:paraId="5E12B12B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lastRenderedPageBreak/>
        <w:t>- zad. 18 poz. 28, 52.</w:t>
      </w:r>
    </w:p>
    <w:p w14:paraId="0E23B1CA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A684CD5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2. Zmienia opis w pkt. 4.2 SWZ dla zadania nr 18, który otrzymuje brzmienie:</w:t>
      </w:r>
    </w:p>
    <w:p w14:paraId="5E582E91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 xml:space="preserve">Temat: Zestaw </w:t>
      </w:r>
      <w:proofErr w:type="spellStart"/>
      <w:r w:rsidRPr="00B6755D">
        <w:rPr>
          <w:rFonts w:ascii="Arial" w:hAnsi="Arial" w:cs="Arial"/>
          <w:bCs/>
          <w:sz w:val="24"/>
          <w:szCs w:val="24"/>
        </w:rPr>
        <w:t>resektoskopowy</w:t>
      </w:r>
      <w:proofErr w:type="spellEnd"/>
      <w:r w:rsidRPr="00B6755D">
        <w:rPr>
          <w:rFonts w:ascii="Arial" w:hAnsi="Arial" w:cs="Arial"/>
          <w:bCs/>
          <w:sz w:val="24"/>
          <w:szCs w:val="24"/>
        </w:rPr>
        <w:t xml:space="preserve"> bipolarny - 1 szt. </w:t>
      </w:r>
    </w:p>
    <w:p w14:paraId="77FF4A70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 xml:space="preserve">Wspólny Słownik Zamówień: 33100000-1 - Urządzenia medyczne </w:t>
      </w:r>
    </w:p>
    <w:p w14:paraId="17D79BC2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 xml:space="preserve">Opis: Przedmiotem zamówienia jest dostawa i uruchomienie 1 sztuki zestawu </w:t>
      </w:r>
      <w:proofErr w:type="spellStart"/>
      <w:r w:rsidRPr="00B6755D">
        <w:rPr>
          <w:rFonts w:ascii="Arial" w:hAnsi="Arial" w:cs="Arial"/>
          <w:bCs/>
          <w:sz w:val="24"/>
          <w:szCs w:val="24"/>
        </w:rPr>
        <w:t>resektoskopowego</w:t>
      </w:r>
      <w:proofErr w:type="spellEnd"/>
      <w:r w:rsidRPr="00B6755D">
        <w:rPr>
          <w:rFonts w:ascii="Arial" w:hAnsi="Arial" w:cs="Arial"/>
          <w:bCs/>
          <w:sz w:val="24"/>
          <w:szCs w:val="24"/>
        </w:rPr>
        <w:t xml:space="preserve"> bipolarnego oraz przeszkolenie pracowników Zamawiającego, zgodnie z zestawieniem warunków i parametrów wymaganych w zał. nr 1 do SWZ.</w:t>
      </w:r>
    </w:p>
    <w:p w14:paraId="457F18B3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Gwarancja min. 24 m-ce od daty dostawy (VIDE KRYTERIA OCENY OFERT).</w:t>
      </w:r>
    </w:p>
    <w:p w14:paraId="37E35FD9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 xml:space="preserve">Zaoferowany przedmiot zamówienia musi być dopuszczony do obrotu i używania zgodnie z obowiązującymi przepisami, w szczególności zgodnie z: </w:t>
      </w:r>
    </w:p>
    <w:p w14:paraId="28E0D2FD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1)</w:t>
      </w:r>
      <w:r w:rsidRPr="00B6755D">
        <w:rPr>
          <w:rFonts w:ascii="Arial" w:hAnsi="Arial" w:cs="Arial"/>
          <w:bCs/>
          <w:sz w:val="24"/>
          <w:szCs w:val="24"/>
        </w:rPr>
        <w:tab/>
        <w:t xml:space="preserve"> Ustawą z dnia 7 kwietnia 2022 r o wyrobach medycznych (Dz. U. Nr 2022 r. poz. 974), </w:t>
      </w:r>
    </w:p>
    <w:p w14:paraId="540AEE81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2)</w:t>
      </w:r>
      <w:r w:rsidRPr="00B6755D">
        <w:rPr>
          <w:rFonts w:ascii="Arial" w:hAnsi="Arial" w:cs="Arial"/>
          <w:bCs/>
          <w:sz w:val="24"/>
          <w:szCs w:val="24"/>
        </w:rPr>
        <w:tab/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posiadać wymagane dokumenty. 3) w przypadku produktów, które nie podlegają przepisom aktów prawnych wymienionych powyżej, produkty te posiadają inne odpowiednie dokumenty dopuszczające te produkty do obrotu i stosowania - dot. poz. 25 i 64.</w:t>
      </w:r>
    </w:p>
    <w:p w14:paraId="426CA65A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D369C37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313DBCD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3. Zamawiający zmienia zapis SWZ w pkt 16.1, który otrzymuje brzmienie:</w:t>
      </w:r>
    </w:p>
    <w:p w14:paraId="7BE3F793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Wykonawca pozostaje związany ofertą do dnia 2026-08-22.</w:t>
      </w:r>
    </w:p>
    <w:p w14:paraId="739DB3C4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4. Zamawiający zmienia zapis SWZ w pkt 18, który otrzymuje brzmienie:</w:t>
      </w:r>
    </w:p>
    <w:p w14:paraId="04065FAA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2026-05-25 do godz. 09:00.</w:t>
      </w:r>
    </w:p>
    <w:p w14:paraId="0390C12C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5. Zamawiający zmienia zapis SWZ w pkt 19.1, który otrzymuje brzmienie:</w:t>
      </w:r>
    </w:p>
    <w:p w14:paraId="634F623D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lastRenderedPageBreak/>
        <w:t>Otwarcie ofert nastąpi w dniu: 2026-05-25 o godz. 09:30, za pośrednictwem Platformy, na karcie "Oferta/Załączniki", poprzez ich odszyfrowanie, które jest jednoznaczne z ich upublicznieniem.</w:t>
      </w:r>
    </w:p>
    <w:p w14:paraId="7778B345" w14:textId="77777777" w:rsidR="00B6755D" w:rsidRPr="00B6755D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C825A98" w14:textId="77777777" w:rsidR="00EF1037" w:rsidRPr="006736C6" w:rsidRDefault="00B6755D" w:rsidP="00BC693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55D">
        <w:rPr>
          <w:rFonts w:ascii="Arial" w:hAnsi="Arial" w:cs="Arial"/>
          <w:bCs/>
          <w:sz w:val="24"/>
          <w:szCs w:val="24"/>
        </w:rPr>
        <w:t>6. Zamawiający załącza aktualny wzór załącznika nr 5 do SWZ - Oświadczenie o dopuszczeniu do obrotu oraz aktualny wzór załącznika nr 2 do SWZ - Wzór oferty na dostawy.</w:t>
      </w:r>
    </w:p>
    <w:p w14:paraId="7225B00E" w14:textId="77777777" w:rsidR="00BC6938" w:rsidRDefault="00BC6938" w:rsidP="00BC6938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F4A13A1" w14:textId="77777777" w:rsidR="00BC6938" w:rsidRDefault="00BC6938" w:rsidP="00BC6938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5FDA7539" w14:textId="2AE005C5" w:rsidR="005C0930" w:rsidRDefault="005C0930" w:rsidP="00BC6938">
      <w:pPr>
        <w:pStyle w:val="Tekstpodstawowy"/>
        <w:ind w:left="3117" w:firstLine="425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CD96DC2" w14:textId="03ADB211" w:rsidR="00970F0D" w:rsidRDefault="00970F0D" w:rsidP="00BC6938">
      <w:pPr>
        <w:pStyle w:val="Tekstpodstawowy"/>
        <w:ind w:left="3117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1FD4A8DA" w14:textId="53A7C1CA" w:rsidR="00970F0D" w:rsidRPr="0022485D" w:rsidRDefault="00970F0D" w:rsidP="00BC6938">
      <w:pPr>
        <w:pStyle w:val="Tekstpodstawowy"/>
        <w:ind w:left="3117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783254A9" w14:textId="1B2B96E3" w:rsidR="005C0930" w:rsidRPr="0022485D" w:rsidRDefault="00B6755D" w:rsidP="00BC6938">
      <w:pPr>
        <w:pStyle w:val="Tekstpodstawowy"/>
        <w:ind w:firstLine="425"/>
        <w:jc w:val="right"/>
        <w:rPr>
          <w:rFonts w:ascii="Arial" w:hAnsi="Arial" w:cs="Arial"/>
          <w:szCs w:val="24"/>
        </w:rPr>
      </w:pPr>
      <w:r w:rsidRPr="00B6755D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EF6F2" w14:textId="77777777" w:rsidR="00892D6F" w:rsidRDefault="00892D6F">
      <w:r>
        <w:separator/>
      </w:r>
    </w:p>
  </w:endnote>
  <w:endnote w:type="continuationSeparator" w:id="0">
    <w:p w14:paraId="1CD2C3DD" w14:textId="77777777" w:rsidR="00892D6F" w:rsidRDefault="0089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87EE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A60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13D6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7E242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45A9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93A7F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A0BF5F" w14:textId="77777777" w:rsidR="00EF1037" w:rsidRDefault="00EF1037">
    <w:pPr>
      <w:pStyle w:val="Stopka"/>
      <w:tabs>
        <w:tab w:val="clear" w:pos="4536"/>
        <w:tab w:val="left" w:pos="6237"/>
      </w:tabs>
    </w:pPr>
  </w:p>
  <w:p w14:paraId="14DA82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93C857" w14:textId="77777777" w:rsidR="00892D6F" w:rsidRDefault="00892D6F">
      <w:r>
        <w:separator/>
      </w:r>
    </w:p>
  </w:footnote>
  <w:footnote w:type="continuationSeparator" w:id="0">
    <w:p w14:paraId="50B481F7" w14:textId="77777777" w:rsidR="00892D6F" w:rsidRDefault="0089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70C5D" w14:textId="77777777" w:rsidR="00B6755D" w:rsidRDefault="00B675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24B3A" w14:textId="77777777" w:rsidR="00B6755D" w:rsidRDefault="00B675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5F522" w14:textId="77777777" w:rsidR="00B6755D" w:rsidRDefault="00B675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6F"/>
    <w:rsid w:val="00057D02"/>
    <w:rsid w:val="000613E0"/>
    <w:rsid w:val="001A571A"/>
    <w:rsid w:val="0022485D"/>
    <w:rsid w:val="002B1C74"/>
    <w:rsid w:val="00384EFD"/>
    <w:rsid w:val="004222DA"/>
    <w:rsid w:val="00453E59"/>
    <w:rsid w:val="00457DBF"/>
    <w:rsid w:val="00460DC4"/>
    <w:rsid w:val="005079A4"/>
    <w:rsid w:val="0055546F"/>
    <w:rsid w:val="005C0930"/>
    <w:rsid w:val="006736C6"/>
    <w:rsid w:val="006D4AE5"/>
    <w:rsid w:val="00854803"/>
    <w:rsid w:val="0087224A"/>
    <w:rsid w:val="00892D6F"/>
    <w:rsid w:val="009149C3"/>
    <w:rsid w:val="00930A96"/>
    <w:rsid w:val="00953AA1"/>
    <w:rsid w:val="0095641D"/>
    <w:rsid w:val="00970F0D"/>
    <w:rsid w:val="009D169F"/>
    <w:rsid w:val="00A4668B"/>
    <w:rsid w:val="00B2607F"/>
    <w:rsid w:val="00B26D41"/>
    <w:rsid w:val="00B361A9"/>
    <w:rsid w:val="00B6755D"/>
    <w:rsid w:val="00BC6938"/>
    <w:rsid w:val="00C152AE"/>
    <w:rsid w:val="00D1574A"/>
    <w:rsid w:val="00D248D2"/>
    <w:rsid w:val="00DF1BED"/>
    <w:rsid w:val="00E02559"/>
    <w:rsid w:val="00E03B3C"/>
    <w:rsid w:val="00E74582"/>
    <w:rsid w:val="00EB3650"/>
    <w:rsid w:val="00EF1037"/>
    <w:rsid w:val="00F16162"/>
    <w:rsid w:val="00F54E71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9546B"/>
  <w15:chartTrackingRefBased/>
  <w15:docId w15:val="{446BE632-D66F-421B-A791-B09FC0817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520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2</cp:revision>
  <cp:lastPrinted>2026-05-18T08:17:00Z</cp:lastPrinted>
  <dcterms:created xsi:type="dcterms:W3CDTF">2026-05-18T08:19:00Z</dcterms:created>
  <dcterms:modified xsi:type="dcterms:W3CDTF">2026-05-18T08:19:00Z</dcterms:modified>
</cp:coreProperties>
</file>