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636CC" w14:textId="77777777" w:rsidR="009D7BF2" w:rsidRDefault="00053244">
      <w:pPr>
        <w:jc w:val="center"/>
        <w:rPr>
          <w:b/>
          <w:sz w:val="22"/>
          <w:szCs w:val="22"/>
        </w:rPr>
      </w:pPr>
      <w:r>
        <w:rPr>
          <w:b/>
          <w:sz w:val="22"/>
          <w:szCs w:val="22"/>
        </w:rPr>
        <w:t>PROJEKT UMOWY</w:t>
      </w:r>
    </w:p>
    <w:p w14:paraId="13E10980" w14:textId="77777777" w:rsidR="009D7BF2" w:rsidRDefault="009D7BF2">
      <w:pPr>
        <w:jc w:val="center"/>
        <w:rPr>
          <w:b/>
          <w:sz w:val="22"/>
          <w:szCs w:val="22"/>
        </w:rPr>
      </w:pPr>
      <w:bookmarkStart w:id="0" w:name="_Hlk65748230"/>
      <w:bookmarkEnd w:id="0"/>
    </w:p>
    <w:p w14:paraId="3B3641BA" w14:textId="77777777" w:rsidR="009D7BF2" w:rsidRDefault="00053244">
      <w:pPr>
        <w:jc w:val="both"/>
      </w:pPr>
      <w:r>
        <w:rPr>
          <w:sz w:val="22"/>
          <w:szCs w:val="22"/>
        </w:rPr>
        <w:t xml:space="preserve">zawarta dnia ……………....… r. w Krakowie pomiędzy: </w:t>
      </w:r>
    </w:p>
    <w:p w14:paraId="2B844853" w14:textId="77777777" w:rsidR="009D7BF2" w:rsidRDefault="009D7BF2">
      <w:pPr>
        <w:jc w:val="both"/>
        <w:rPr>
          <w:b/>
          <w:sz w:val="22"/>
          <w:szCs w:val="22"/>
        </w:rPr>
      </w:pPr>
    </w:p>
    <w:p w14:paraId="0CD76422" w14:textId="77777777" w:rsidR="009D7BF2" w:rsidRDefault="00053244">
      <w:pPr>
        <w:jc w:val="both"/>
        <w:rPr>
          <w:sz w:val="22"/>
          <w:szCs w:val="22"/>
        </w:rPr>
      </w:pPr>
      <w:r>
        <w:rPr>
          <w:b/>
          <w:bCs/>
          <w:sz w:val="22"/>
          <w:szCs w:val="22"/>
        </w:rPr>
        <w:t xml:space="preserve">Szpitalem Miejskim Specjalistycznym im. Gabriela Narutowicza w Krakowie, z siedzibą </w:t>
      </w:r>
      <w:r>
        <w:rPr>
          <w:b/>
          <w:bCs/>
          <w:sz w:val="22"/>
          <w:szCs w:val="22"/>
        </w:rPr>
        <w:br/>
      </w:r>
      <w:r>
        <w:rPr>
          <w:bCs/>
          <w:sz w:val="22"/>
          <w:szCs w:val="22"/>
        </w:rPr>
        <w:t xml:space="preserve">ul. Prądnicka 35-37; 31-202 Kraków, zwanym dalej </w:t>
      </w:r>
      <w:r>
        <w:rPr>
          <w:b/>
          <w:bCs/>
          <w:sz w:val="22"/>
          <w:szCs w:val="22"/>
        </w:rPr>
        <w:t xml:space="preserve">„Zamawiającym” </w:t>
      </w:r>
      <w:r>
        <w:rPr>
          <w:bCs/>
          <w:sz w:val="22"/>
          <w:szCs w:val="22"/>
        </w:rPr>
        <w:t>lub</w:t>
      </w:r>
      <w:r>
        <w:rPr>
          <w:b/>
          <w:bCs/>
          <w:sz w:val="22"/>
          <w:szCs w:val="22"/>
        </w:rPr>
        <w:t xml:space="preserve"> „Szpitalem”</w:t>
      </w:r>
      <w:r>
        <w:rPr>
          <w:bCs/>
          <w:sz w:val="22"/>
          <w:szCs w:val="22"/>
        </w:rPr>
        <w:t xml:space="preserve"> </w:t>
      </w:r>
      <w:r>
        <w:rPr>
          <w:sz w:val="22"/>
          <w:szCs w:val="22"/>
        </w:rPr>
        <w:t>reprezentowanym przez:</w:t>
      </w:r>
    </w:p>
    <w:p w14:paraId="3E2926DF" w14:textId="77777777" w:rsidR="009D7BF2" w:rsidRDefault="009D7BF2">
      <w:pPr>
        <w:jc w:val="both"/>
        <w:rPr>
          <w:bCs/>
          <w:sz w:val="22"/>
          <w:szCs w:val="22"/>
        </w:rPr>
      </w:pPr>
    </w:p>
    <w:p w14:paraId="4BC50D88" w14:textId="77777777" w:rsidR="009D7BF2" w:rsidRDefault="00053244">
      <w:pPr>
        <w:jc w:val="both"/>
        <w:rPr>
          <w:sz w:val="22"/>
          <w:szCs w:val="22"/>
        </w:rPr>
      </w:pPr>
      <w:r>
        <w:rPr>
          <w:sz w:val="22"/>
          <w:szCs w:val="22"/>
        </w:rPr>
        <w:t>…………………-…………………..</w:t>
      </w:r>
    </w:p>
    <w:p w14:paraId="61A4F00C" w14:textId="77777777" w:rsidR="009D7BF2" w:rsidRDefault="009D7BF2">
      <w:pPr>
        <w:jc w:val="both"/>
        <w:rPr>
          <w:sz w:val="22"/>
          <w:szCs w:val="22"/>
        </w:rPr>
      </w:pPr>
    </w:p>
    <w:p w14:paraId="0F99EDCE" w14:textId="77777777" w:rsidR="009D7BF2" w:rsidRDefault="00053244">
      <w:pPr>
        <w:autoSpaceDE w:val="0"/>
        <w:jc w:val="both"/>
        <w:rPr>
          <w:sz w:val="22"/>
          <w:szCs w:val="22"/>
        </w:rPr>
      </w:pPr>
      <w:r>
        <w:rPr>
          <w:sz w:val="22"/>
          <w:szCs w:val="22"/>
        </w:rPr>
        <w:t xml:space="preserve">wpisanym do rejestru stowarzyszeń, innych organizacji społecznych i zawodowych, fundacji oraz samodzielnych publicznych zakładów opieki zdrowotnej prowadzonego przez Sąd Rejonowy dla Krakowa –Śródmieścia w Krakowie, Wydział XI Gospodarczy pod </w:t>
      </w:r>
      <w:r>
        <w:rPr>
          <w:b/>
          <w:bCs/>
          <w:sz w:val="22"/>
          <w:szCs w:val="22"/>
        </w:rPr>
        <w:t>nr KRS: 0000024083</w:t>
      </w:r>
      <w:r>
        <w:rPr>
          <w:sz w:val="22"/>
          <w:szCs w:val="22"/>
        </w:rPr>
        <w:t xml:space="preserve">; </w:t>
      </w:r>
    </w:p>
    <w:p w14:paraId="1F44AB77" w14:textId="77777777" w:rsidR="009D7BF2" w:rsidRDefault="00053244">
      <w:pPr>
        <w:autoSpaceDE w:val="0"/>
        <w:jc w:val="both"/>
        <w:rPr>
          <w:b/>
          <w:bCs/>
          <w:sz w:val="22"/>
          <w:szCs w:val="22"/>
        </w:rPr>
      </w:pPr>
      <w:r>
        <w:rPr>
          <w:b/>
          <w:bCs/>
          <w:sz w:val="22"/>
          <w:szCs w:val="22"/>
        </w:rPr>
        <w:t>NIP: 9451932621    REGON: 357207664</w:t>
      </w:r>
    </w:p>
    <w:p w14:paraId="2872AD7A" w14:textId="77777777" w:rsidR="009D7BF2" w:rsidRDefault="009D7BF2">
      <w:pPr>
        <w:autoSpaceDE w:val="0"/>
        <w:jc w:val="both"/>
        <w:rPr>
          <w:b/>
          <w:bCs/>
          <w:sz w:val="22"/>
          <w:szCs w:val="22"/>
        </w:rPr>
      </w:pPr>
    </w:p>
    <w:p w14:paraId="5275F278" w14:textId="77777777" w:rsidR="009D7BF2" w:rsidRDefault="00053244">
      <w:pPr>
        <w:jc w:val="both"/>
        <w:rPr>
          <w:sz w:val="22"/>
          <w:szCs w:val="22"/>
        </w:rPr>
      </w:pPr>
      <w:r>
        <w:rPr>
          <w:sz w:val="22"/>
          <w:szCs w:val="22"/>
        </w:rPr>
        <w:t xml:space="preserve">a </w:t>
      </w:r>
    </w:p>
    <w:p w14:paraId="11E3B492" w14:textId="77777777" w:rsidR="009D7BF2" w:rsidRDefault="00053244">
      <w:pPr>
        <w:jc w:val="both"/>
        <w:rPr>
          <w:sz w:val="22"/>
          <w:szCs w:val="22"/>
        </w:rPr>
      </w:pPr>
      <w:r>
        <w:rPr>
          <w:sz w:val="22"/>
          <w:szCs w:val="22"/>
        </w:rPr>
        <w:t>…………………………………………………………………………………….</w:t>
      </w:r>
    </w:p>
    <w:p w14:paraId="679309BF" w14:textId="77777777" w:rsidR="009D7BF2" w:rsidRDefault="00053244">
      <w:pPr>
        <w:jc w:val="both"/>
        <w:rPr>
          <w:sz w:val="22"/>
          <w:szCs w:val="22"/>
        </w:rPr>
      </w:pPr>
      <w:r>
        <w:rPr>
          <w:sz w:val="22"/>
          <w:szCs w:val="22"/>
        </w:rPr>
        <w:t>…………………………………………………………………………………….</w:t>
      </w:r>
    </w:p>
    <w:p w14:paraId="0EE9D3E2" w14:textId="77777777" w:rsidR="009D7BF2" w:rsidRDefault="00053244">
      <w:pPr>
        <w:jc w:val="both"/>
        <w:rPr>
          <w:sz w:val="22"/>
          <w:szCs w:val="22"/>
        </w:rPr>
      </w:pPr>
      <w:r>
        <w:rPr>
          <w:sz w:val="22"/>
          <w:szCs w:val="22"/>
        </w:rPr>
        <w:t>…………………………………………………………………………………….</w:t>
      </w:r>
    </w:p>
    <w:p w14:paraId="3B72435E" w14:textId="77777777" w:rsidR="009D7BF2" w:rsidRDefault="00053244">
      <w:pPr>
        <w:jc w:val="both"/>
        <w:rPr>
          <w:sz w:val="22"/>
          <w:szCs w:val="22"/>
        </w:rPr>
      </w:pPr>
      <w:r>
        <w:rPr>
          <w:sz w:val="22"/>
          <w:szCs w:val="22"/>
        </w:rPr>
        <w:t xml:space="preserve">zwaną dalej </w:t>
      </w:r>
      <w:r>
        <w:rPr>
          <w:b/>
          <w:sz w:val="22"/>
          <w:szCs w:val="22"/>
        </w:rPr>
        <w:t>„Wykonawcą”</w:t>
      </w:r>
      <w:r>
        <w:rPr>
          <w:sz w:val="22"/>
          <w:szCs w:val="22"/>
        </w:rPr>
        <w:t>, reprezentowaną/ym przez:……………………….</w:t>
      </w:r>
    </w:p>
    <w:p w14:paraId="01020001" w14:textId="77777777" w:rsidR="0072659B" w:rsidRDefault="0072659B">
      <w:pPr>
        <w:jc w:val="both"/>
        <w:rPr>
          <w:sz w:val="22"/>
          <w:szCs w:val="22"/>
        </w:rPr>
      </w:pPr>
      <w:r>
        <w:rPr>
          <w:sz w:val="22"/>
          <w:szCs w:val="22"/>
        </w:rPr>
        <w:t>NIP: ………………………… REGON: ………………………… KRS/CEIDG: …………………………</w:t>
      </w:r>
    </w:p>
    <w:p w14:paraId="298F44D1" w14:textId="77777777" w:rsidR="009D7BF2" w:rsidRDefault="009D7BF2">
      <w:pPr>
        <w:jc w:val="both"/>
        <w:rPr>
          <w:sz w:val="22"/>
          <w:szCs w:val="22"/>
        </w:rPr>
      </w:pPr>
    </w:p>
    <w:p w14:paraId="784FCD54" w14:textId="77777777" w:rsidR="009D7BF2" w:rsidRPr="00581F0B" w:rsidRDefault="009D7BF2">
      <w:pPr>
        <w:jc w:val="both"/>
        <w:rPr>
          <w:sz w:val="22"/>
          <w:szCs w:val="22"/>
        </w:rPr>
      </w:pPr>
    </w:p>
    <w:p w14:paraId="288513B1" w14:textId="46A68744" w:rsidR="009D7BF2" w:rsidRPr="00581F0B" w:rsidRDefault="00053244">
      <w:pPr>
        <w:jc w:val="both"/>
        <w:rPr>
          <w:b/>
          <w:bCs/>
          <w:sz w:val="22"/>
          <w:szCs w:val="22"/>
        </w:rPr>
      </w:pPr>
      <w:r>
        <w:rPr>
          <w:sz w:val="22"/>
          <w:szCs w:val="22"/>
        </w:rPr>
        <w:t xml:space="preserve">W rezultacie dokonania przez Zamawiającego wyboru oferty Wykonawcy </w:t>
      </w:r>
      <w:bookmarkStart w:id="1" w:name="_Hlk65581841"/>
      <w:r>
        <w:rPr>
          <w:b/>
          <w:bCs/>
          <w:sz w:val="22"/>
          <w:szCs w:val="22"/>
        </w:rPr>
        <w:t>w przetargu nieograniczonym nr ZP/22/2026 na „Zakup i dostawa histeroskopu – 3 sztuki oraz wieży endoskopowej – 1 sztuka”</w:t>
      </w:r>
      <w:bookmarkEnd w:id="1"/>
      <w:r>
        <w:rPr>
          <w:b/>
          <w:bCs/>
          <w:sz w:val="22"/>
          <w:szCs w:val="22"/>
        </w:rPr>
        <w:t xml:space="preserve"> </w:t>
      </w:r>
      <w:r>
        <w:rPr>
          <w:rFonts w:eastAsia="Calibri"/>
          <w:sz w:val="22"/>
          <w:szCs w:val="22"/>
          <w:lang w:eastAsia="en-US"/>
        </w:rPr>
        <w:t>zgodnie z przepisami ustawy z dnia 11 września 2019 r. Prawo Zamówień Publicznych, została zawarta umowa o następującej treści:</w:t>
      </w:r>
    </w:p>
    <w:p w14:paraId="145130AA" w14:textId="77777777" w:rsidR="009D7BF2" w:rsidRDefault="009D7BF2">
      <w:pPr>
        <w:jc w:val="center"/>
        <w:rPr>
          <w:b/>
          <w:bCs/>
          <w:sz w:val="22"/>
          <w:szCs w:val="22"/>
        </w:rPr>
      </w:pPr>
    </w:p>
    <w:p w14:paraId="09C4A88D" w14:textId="77777777" w:rsidR="009D7BF2" w:rsidRDefault="00053244">
      <w:pPr>
        <w:jc w:val="both"/>
        <w:rPr>
          <w:sz w:val="22"/>
          <w:szCs w:val="22"/>
          <w:u w:val="single"/>
        </w:rPr>
      </w:pPr>
      <w:r>
        <w:rPr>
          <w:sz w:val="22"/>
          <w:szCs w:val="22"/>
          <w:u w:val="single"/>
        </w:rPr>
        <w:t>Definicje</w:t>
      </w:r>
    </w:p>
    <w:p w14:paraId="5882E4F0" w14:textId="77777777" w:rsidR="009D7BF2" w:rsidRDefault="00053244">
      <w:pPr>
        <w:jc w:val="both"/>
        <w:rPr>
          <w:sz w:val="22"/>
          <w:szCs w:val="22"/>
        </w:rPr>
      </w:pPr>
      <w:r>
        <w:rPr>
          <w:sz w:val="22"/>
          <w:szCs w:val="22"/>
        </w:rPr>
        <w:t>Ilekroć w niniejszej umowie mowa o:</w:t>
      </w:r>
    </w:p>
    <w:p w14:paraId="3095C279" w14:textId="77777777" w:rsidR="009D7BF2" w:rsidRDefault="00053244" w:rsidP="00ED3FFB">
      <w:pPr>
        <w:numPr>
          <w:ilvl w:val="0"/>
          <w:numId w:val="5"/>
        </w:numPr>
        <w:jc w:val="both"/>
        <w:rPr>
          <w:sz w:val="22"/>
          <w:szCs w:val="22"/>
        </w:rPr>
      </w:pPr>
      <w:r>
        <w:rPr>
          <w:b/>
          <w:bCs/>
          <w:sz w:val="22"/>
          <w:szCs w:val="22"/>
        </w:rPr>
        <w:t>Dniach roboczych</w:t>
      </w:r>
      <w:r>
        <w:rPr>
          <w:sz w:val="22"/>
          <w:szCs w:val="22"/>
        </w:rPr>
        <w:t xml:space="preserve"> - należy przez to rozumieć  dni od poniedziałku do piątku, z wyjątkiem dni ustawowo wolnych od pracy w rozumieniu ustawy z dnia 18 stycznia 1951 r. o dniach wolnych od pracy </w:t>
      </w:r>
    </w:p>
    <w:p w14:paraId="7C527C63" w14:textId="220453B4" w:rsidR="009D7BF2" w:rsidRDefault="00053244" w:rsidP="00ED3FFB">
      <w:pPr>
        <w:numPr>
          <w:ilvl w:val="0"/>
          <w:numId w:val="5"/>
        </w:numPr>
        <w:jc w:val="both"/>
        <w:rPr>
          <w:rFonts w:eastAsia="Calibri"/>
          <w:sz w:val="22"/>
          <w:szCs w:val="22"/>
          <w:lang w:eastAsia="en-US"/>
        </w:rPr>
      </w:pPr>
      <w:r>
        <w:rPr>
          <w:b/>
          <w:iCs/>
          <w:color w:val="000000"/>
          <w:sz w:val="22"/>
          <w:szCs w:val="22"/>
        </w:rPr>
        <w:t xml:space="preserve">Czasie reakcji </w:t>
      </w:r>
      <w:r>
        <w:rPr>
          <w:bCs/>
          <w:iCs/>
          <w:color w:val="000000"/>
          <w:sz w:val="22"/>
          <w:szCs w:val="22"/>
        </w:rPr>
        <w:t>- należy przez to rozumieć czas liczony w godzinach od momentu potwierdzonego zgłoszenia awarii sprzętu do momentu zdalnej lub bezpośredniej interwencji w celu jej usunięcia. W szczególności przez interwencję zdalną rozumie się nawiązanie telefonicznego lub e-mailowego kontaktu z uprawnionym pracownikiem Zamawiającego.</w:t>
      </w:r>
    </w:p>
    <w:p w14:paraId="01020002" w14:textId="77777777" w:rsidR="0072659B" w:rsidRDefault="0072659B" w:rsidP="00ED3FFB">
      <w:pPr>
        <w:numPr>
          <w:ilvl w:val="0"/>
          <w:numId w:val="5"/>
        </w:numPr>
        <w:jc w:val="both"/>
        <w:rPr>
          <w:sz w:val="22"/>
          <w:szCs w:val="22"/>
        </w:rPr>
      </w:pPr>
      <w:r>
        <w:rPr>
          <w:b/>
          <w:bCs/>
          <w:sz w:val="22"/>
          <w:szCs w:val="22"/>
        </w:rPr>
        <w:t>Awarii</w:t>
      </w:r>
      <w:r>
        <w:rPr>
          <w:sz w:val="22"/>
          <w:szCs w:val="22"/>
        </w:rPr>
        <w:t xml:space="preserve"> - należy przez to rozumieć stan niesprawności sprzętu uniemożliwiający lub istotnie zakłócający jego użytkowanie zgodnie z przeznaczeniem, wymagający interwencji serwisowej Wykonawcy.</w:t>
      </w:r>
    </w:p>
    <w:p w14:paraId="01020003" w14:textId="77777777" w:rsidR="0072659B" w:rsidRDefault="0072659B" w:rsidP="00ED3FFB">
      <w:pPr>
        <w:numPr>
          <w:ilvl w:val="0"/>
          <w:numId w:val="5"/>
        </w:numPr>
        <w:jc w:val="both"/>
        <w:rPr>
          <w:sz w:val="22"/>
          <w:szCs w:val="22"/>
        </w:rPr>
      </w:pPr>
      <w:r>
        <w:rPr>
          <w:b/>
          <w:bCs/>
          <w:sz w:val="22"/>
          <w:szCs w:val="22"/>
        </w:rPr>
        <w:t>Wytwórcy</w:t>
      </w:r>
      <w:r>
        <w:rPr>
          <w:sz w:val="22"/>
          <w:szCs w:val="22"/>
        </w:rPr>
        <w:t xml:space="preserve"> - należy przez to rozumieć producenta sprzętu będącego przedmiotem niniejszej umowy, który wyprodukował i wprowadził go do obrotu oraz wydał instrukcje używania i zalecenia serwisowe.</w:t>
      </w:r>
    </w:p>
    <w:p w14:paraId="4853D4C8" w14:textId="77777777" w:rsidR="00BC6AEC" w:rsidRDefault="00BC6AEC" w:rsidP="00BC6AEC">
      <w:pPr>
        <w:jc w:val="both"/>
        <w:rPr>
          <w:sz w:val="22"/>
          <w:szCs w:val="22"/>
        </w:rPr>
      </w:pPr>
    </w:p>
    <w:p w14:paraId="037AD968" w14:textId="0E5E0789" w:rsidR="009D7BF2" w:rsidRDefault="00053244" w:rsidP="00BC6AEC">
      <w:pPr>
        <w:jc w:val="both"/>
        <w:rPr>
          <w:rFonts w:eastAsia="Calibri"/>
          <w:sz w:val="22"/>
          <w:szCs w:val="22"/>
          <w:lang w:eastAsia="en-US"/>
        </w:rPr>
      </w:pPr>
      <w:r>
        <w:rPr>
          <w:sz w:val="22"/>
          <w:szCs w:val="22"/>
        </w:rPr>
        <w:t xml:space="preserve">Integralną część umowy stanowią następujące załączniki: </w:t>
      </w:r>
    </w:p>
    <w:p w14:paraId="1AF30C94" w14:textId="77777777" w:rsidR="009D7BF2" w:rsidRDefault="00053244">
      <w:pPr>
        <w:ind w:left="567"/>
        <w:jc w:val="both"/>
        <w:rPr>
          <w:rFonts w:eastAsia="Calibri"/>
          <w:sz w:val="22"/>
          <w:szCs w:val="22"/>
          <w:lang w:eastAsia="en-US"/>
        </w:rPr>
      </w:pPr>
      <w:r>
        <w:rPr>
          <w:i/>
          <w:iCs/>
          <w:sz w:val="22"/>
          <w:szCs w:val="22"/>
        </w:rPr>
        <w:t>Załącznik nr 1</w:t>
      </w:r>
      <w:r>
        <w:rPr>
          <w:sz w:val="22"/>
          <w:szCs w:val="22"/>
        </w:rPr>
        <w:t xml:space="preserve"> </w:t>
      </w:r>
      <w:r>
        <w:rPr>
          <w:rFonts w:eastAsia="Calibri"/>
          <w:sz w:val="22"/>
          <w:szCs w:val="22"/>
          <w:lang w:eastAsia="en-US"/>
        </w:rPr>
        <w:t>zawierający szczegółowy wykaz sprzętu, jego ilość i cenę, parametry techniczne sprzętu  oraz warunki gwarancji i serwisu gwarancyjnego</w:t>
      </w:r>
    </w:p>
    <w:p w14:paraId="3C1ECD01" w14:textId="036DA048" w:rsidR="00435EA7" w:rsidRDefault="00435EA7">
      <w:pPr>
        <w:ind w:left="567"/>
        <w:jc w:val="both"/>
        <w:rPr>
          <w:rFonts w:eastAsia="Calibri"/>
          <w:sz w:val="22"/>
          <w:szCs w:val="22"/>
          <w:lang w:eastAsia="en-US"/>
        </w:rPr>
      </w:pPr>
      <w:r>
        <w:rPr>
          <w:rFonts w:eastAsia="Calibri"/>
          <w:sz w:val="22"/>
          <w:szCs w:val="22"/>
          <w:lang w:eastAsia="en-US"/>
        </w:rPr>
        <w:t>Załącznik nr 2 - zawierający umowę powierzenia przetwarzania danych osobowych</w:t>
      </w:r>
      <w:r>
        <w:rPr>
          <w:rStyle w:val="Odwoanieprzypisudolnego"/>
          <w:sz w:val="22"/>
          <w:szCs w:val="22"/>
        </w:rPr>
        <w:footnoteReference w:id="1"/>
      </w:r>
    </w:p>
    <w:p w14:paraId="79363A2B" w14:textId="77777777" w:rsidR="009D7BF2" w:rsidRDefault="009D7BF2">
      <w:pPr>
        <w:ind w:left="720"/>
        <w:jc w:val="both"/>
        <w:rPr>
          <w:rFonts w:eastAsia="Calibri"/>
          <w:sz w:val="22"/>
          <w:szCs w:val="22"/>
          <w:lang w:eastAsia="en-US"/>
        </w:rPr>
      </w:pPr>
    </w:p>
    <w:p w14:paraId="30626A80" w14:textId="77777777" w:rsidR="009D7BF2" w:rsidRDefault="009D7BF2">
      <w:pPr>
        <w:rPr>
          <w:b/>
          <w:sz w:val="22"/>
          <w:szCs w:val="22"/>
        </w:rPr>
      </w:pPr>
    </w:p>
    <w:p w14:paraId="4A9C731C" w14:textId="77777777" w:rsidR="009D7BF2" w:rsidRDefault="009D7BF2">
      <w:pPr>
        <w:rPr>
          <w:b/>
          <w:sz w:val="22"/>
          <w:szCs w:val="22"/>
        </w:rPr>
      </w:pPr>
    </w:p>
    <w:p w14:paraId="40837BDF" w14:textId="77777777" w:rsidR="0072659B" w:rsidRDefault="0072659B">
      <w:pPr>
        <w:ind w:left="426" w:hanging="426"/>
        <w:jc w:val="center"/>
        <w:rPr>
          <w:b/>
          <w:sz w:val="22"/>
          <w:szCs w:val="22"/>
        </w:rPr>
      </w:pPr>
    </w:p>
    <w:p w14:paraId="58DF2FB1" w14:textId="77777777" w:rsidR="0072659B" w:rsidRDefault="0072659B">
      <w:pPr>
        <w:ind w:left="426" w:hanging="426"/>
        <w:jc w:val="center"/>
        <w:rPr>
          <w:b/>
          <w:sz w:val="22"/>
          <w:szCs w:val="22"/>
        </w:rPr>
      </w:pPr>
    </w:p>
    <w:p w14:paraId="6EF8E55E" w14:textId="0F33FF8B" w:rsidR="009D7BF2" w:rsidRDefault="00053244">
      <w:pPr>
        <w:ind w:left="426" w:hanging="426"/>
        <w:jc w:val="center"/>
        <w:rPr>
          <w:b/>
          <w:sz w:val="22"/>
          <w:szCs w:val="22"/>
        </w:rPr>
      </w:pPr>
      <w:r>
        <w:rPr>
          <w:b/>
          <w:sz w:val="22"/>
          <w:szCs w:val="22"/>
        </w:rPr>
        <w:t>§ 1</w:t>
      </w:r>
    </w:p>
    <w:p w14:paraId="5D842C13" w14:textId="1C8A1520" w:rsidR="009D7BF2" w:rsidRPr="00581F0B" w:rsidRDefault="00053244" w:rsidP="00ED3FFB">
      <w:pPr>
        <w:numPr>
          <w:ilvl w:val="0"/>
          <w:numId w:val="7"/>
        </w:numPr>
        <w:ind w:left="567" w:hanging="567"/>
        <w:jc w:val="both"/>
        <w:rPr>
          <w:sz w:val="22"/>
          <w:szCs w:val="22"/>
        </w:rPr>
      </w:pPr>
      <w:r>
        <w:rPr>
          <w:sz w:val="22"/>
          <w:szCs w:val="22"/>
        </w:rPr>
        <w:t xml:space="preserve">Przedmiotem niniejszej umowy jest </w:t>
      </w:r>
      <w:r>
        <w:rPr>
          <w:b/>
          <w:bCs/>
          <w:sz w:val="22"/>
          <w:szCs w:val="22"/>
        </w:rPr>
        <w:t>„Zakup i dostawa histeroskopu – 3 sztuki oraz wieży endoskopowej (laparoskopowej) – 1 sztuka”</w:t>
      </w:r>
      <w:r>
        <w:rPr>
          <w:sz w:val="22"/>
          <w:szCs w:val="22"/>
        </w:rPr>
        <w:t xml:space="preserve"> (zwanych dalej </w:t>
      </w:r>
      <w:r>
        <w:rPr>
          <w:b/>
          <w:bCs/>
          <w:sz w:val="22"/>
          <w:szCs w:val="22"/>
        </w:rPr>
        <w:t>„towarem”</w:t>
      </w:r>
      <w:r>
        <w:rPr>
          <w:sz w:val="22"/>
          <w:szCs w:val="22"/>
        </w:rPr>
        <w:t xml:space="preserve"> bądź </w:t>
      </w:r>
      <w:r>
        <w:rPr>
          <w:b/>
          <w:bCs/>
          <w:sz w:val="22"/>
          <w:szCs w:val="22"/>
        </w:rPr>
        <w:t>„sprzętem”</w:t>
      </w:r>
      <w:r>
        <w:rPr>
          <w:sz w:val="22"/>
          <w:szCs w:val="22"/>
        </w:rPr>
        <w:t>)</w:t>
      </w:r>
      <w:bookmarkStart w:id="2" w:name="_Hlk22806928"/>
      <w:r>
        <w:rPr>
          <w:b/>
          <w:sz w:val="22"/>
          <w:szCs w:val="22"/>
        </w:rPr>
        <w:t>, w Pakietach:</w:t>
      </w:r>
    </w:p>
    <w:p w14:paraId="329BC885" w14:textId="55D4216C" w:rsidR="009D7BF2" w:rsidRPr="00581F0B" w:rsidRDefault="00053244">
      <w:pPr>
        <w:ind w:left="567"/>
        <w:jc w:val="both"/>
        <w:rPr>
          <w:sz w:val="22"/>
          <w:szCs w:val="22"/>
        </w:rPr>
      </w:pPr>
      <w:r>
        <w:rPr>
          <w:sz w:val="22"/>
          <w:szCs w:val="22"/>
        </w:rPr>
        <w:t>Nr 1 – Histeroskop (3 szt.)</w:t>
      </w:r>
    </w:p>
    <w:p w14:paraId="1D685436" w14:textId="45E904B8" w:rsidR="009D7BF2" w:rsidRPr="00581F0B" w:rsidRDefault="00053244">
      <w:pPr>
        <w:ind w:left="567"/>
        <w:jc w:val="both"/>
      </w:pPr>
      <w:r>
        <w:rPr>
          <w:sz w:val="22"/>
          <w:szCs w:val="22"/>
        </w:rPr>
        <w:t>Nr 2 – Wieża endoskopowa (laparoskopowa)(1 szt.)</w:t>
      </w:r>
      <w:r>
        <w:rPr>
          <w:rStyle w:val="Odwoanieprzypisudolnego"/>
          <w:sz w:val="22"/>
          <w:szCs w:val="22"/>
        </w:rPr>
        <w:footnoteReference w:id="2"/>
      </w:r>
      <w:r>
        <w:rPr>
          <w:b/>
          <w:sz w:val="22"/>
          <w:szCs w:val="22"/>
        </w:rPr>
        <w:t xml:space="preserve"> </w:t>
      </w:r>
    </w:p>
    <w:p w14:paraId="50E1DB10" w14:textId="17E2B6CF" w:rsidR="009D7BF2" w:rsidRPr="0014765D" w:rsidRDefault="00053244" w:rsidP="00ED3FFB">
      <w:pPr>
        <w:numPr>
          <w:ilvl w:val="0"/>
          <w:numId w:val="7"/>
        </w:numPr>
        <w:ind w:left="567" w:hanging="567"/>
        <w:jc w:val="both"/>
        <w:rPr>
          <w:color w:val="000000"/>
          <w:sz w:val="22"/>
          <w:szCs w:val="22"/>
        </w:rPr>
      </w:pPr>
      <w:r>
        <w:rPr>
          <w:sz w:val="22"/>
          <w:szCs w:val="22"/>
        </w:rPr>
        <w:t>Wykonawca zrealizuje przedmiot umowy (dostawa i instalacja) w terminie do ……… dni dla Pakietu nr 1, do ……… dni dla Pakietu nr 2 - od daty podpisania umowy przez obydwie strony.</w:t>
      </w:r>
    </w:p>
    <w:p w14:paraId="039DD0C1" w14:textId="77777777" w:rsidR="009D7BF2" w:rsidRDefault="00053244" w:rsidP="00ED3FFB">
      <w:pPr>
        <w:numPr>
          <w:ilvl w:val="0"/>
          <w:numId w:val="7"/>
        </w:numPr>
        <w:ind w:left="567" w:hanging="567"/>
        <w:jc w:val="both"/>
        <w:rPr>
          <w:color w:val="000000"/>
          <w:sz w:val="22"/>
          <w:szCs w:val="22"/>
        </w:rPr>
      </w:pPr>
      <w:r>
        <w:rPr>
          <w:rFonts w:eastAsia="Calibri"/>
          <w:sz w:val="22"/>
          <w:szCs w:val="22"/>
          <w:lang w:eastAsia="en-US"/>
        </w:rPr>
        <w:t>Wykonawca gwarantuje, że towar jest fabrycznie nowy, kompletny oraz że do jego używania nie jest wymagany zakup dodatkowych elementów i akcesoriów, poza wymienionymi w załączniku nr 1.</w:t>
      </w:r>
    </w:p>
    <w:bookmarkEnd w:id="2"/>
    <w:p w14:paraId="585E2AB8" w14:textId="7983471C" w:rsidR="009D7BF2" w:rsidRDefault="00053244" w:rsidP="00ED3FFB">
      <w:pPr>
        <w:numPr>
          <w:ilvl w:val="0"/>
          <w:numId w:val="7"/>
        </w:numPr>
        <w:ind w:left="567" w:hanging="567"/>
        <w:jc w:val="both"/>
        <w:rPr>
          <w:color w:val="000000"/>
          <w:sz w:val="22"/>
          <w:szCs w:val="22"/>
        </w:rPr>
      </w:pPr>
      <w:r>
        <w:rPr>
          <w:color w:val="000000"/>
          <w:sz w:val="22"/>
          <w:szCs w:val="22"/>
        </w:rPr>
        <w:t xml:space="preserve">Wykonawca zobowiązuje się do wykonania umowy zgodnie z jej postanowieniami, jak też zgodnie z wymaganiami dotyczącymi przedmiotu zamówienia określonymi w Specyfikacji Warunków Zamówienia oraz postanowieniami oferty złożonej w ramach postępowania </w:t>
      </w:r>
      <w:r>
        <w:rPr>
          <w:color w:val="000000"/>
          <w:sz w:val="22"/>
          <w:szCs w:val="22"/>
        </w:rPr>
        <w:br/>
        <w:t xml:space="preserve">o udzielenie zamówienia publicznego </w:t>
      </w:r>
      <w:r>
        <w:rPr>
          <w:b/>
          <w:bCs/>
          <w:sz w:val="22"/>
          <w:szCs w:val="22"/>
        </w:rPr>
        <w:t>ZP/22/2026</w:t>
      </w:r>
      <w:r>
        <w:rPr>
          <w:sz w:val="22"/>
          <w:szCs w:val="22"/>
        </w:rPr>
        <w:t>.</w:t>
      </w:r>
    </w:p>
    <w:p w14:paraId="2F99ADEF" w14:textId="77777777" w:rsidR="009D7BF2" w:rsidRDefault="009D7BF2">
      <w:pPr>
        <w:jc w:val="center"/>
        <w:rPr>
          <w:b/>
          <w:color w:val="000000"/>
          <w:sz w:val="22"/>
          <w:szCs w:val="22"/>
        </w:rPr>
      </w:pPr>
    </w:p>
    <w:p w14:paraId="35B2828A" w14:textId="77777777" w:rsidR="009D7BF2" w:rsidRDefault="00053244">
      <w:pPr>
        <w:jc w:val="center"/>
        <w:rPr>
          <w:b/>
          <w:color w:val="000000"/>
          <w:sz w:val="22"/>
          <w:szCs w:val="22"/>
        </w:rPr>
      </w:pPr>
      <w:r>
        <w:rPr>
          <w:b/>
          <w:color w:val="000000"/>
          <w:sz w:val="22"/>
          <w:szCs w:val="22"/>
        </w:rPr>
        <w:t>§ 2</w:t>
      </w:r>
    </w:p>
    <w:p w14:paraId="1C46C45F" w14:textId="77777777" w:rsidR="009D7BF2" w:rsidRDefault="00053244" w:rsidP="00ED3FFB">
      <w:pPr>
        <w:numPr>
          <w:ilvl w:val="0"/>
          <w:numId w:val="4"/>
        </w:numPr>
        <w:ind w:left="567" w:hanging="567"/>
        <w:jc w:val="both"/>
        <w:rPr>
          <w:sz w:val="22"/>
          <w:szCs w:val="22"/>
        </w:rPr>
      </w:pPr>
      <w:r>
        <w:rPr>
          <w:sz w:val="22"/>
          <w:szCs w:val="22"/>
        </w:rPr>
        <w:t xml:space="preserve">Zamawiający zapłaci Wykonawcy wynagrodzenie za cały należycie wykonany przedmiot umowy, zrealizowany w sposób w niej określony w maksymalnej kwocie </w:t>
      </w:r>
      <w:r>
        <w:rPr>
          <w:b/>
          <w:bCs/>
          <w:sz w:val="22"/>
          <w:szCs w:val="22"/>
        </w:rPr>
        <w:t>……… zł brutto</w:t>
      </w:r>
      <w:r>
        <w:rPr>
          <w:sz w:val="22"/>
          <w:szCs w:val="22"/>
        </w:rPr>
        <w:t xml:space="preserve"> (słownie: …………… zł ….../100), </w:t>
      </w:r>
      <w:r>
        <w:rPr>
          <w:i/>
          <w:iCs/>
          <w:sz w:val="22"/>
          <w:szCs w:val="22"/>
        </w:rPr>
        <w:t xml:space="preserve">w tym za Pakiet Nr …-………… zł brutto; Pakiet Nr …-……………… zł brutto. </w:t>
      </w:r>
      <w:r>
        <w:rPr>
          <w:sz w:val="22"/>
          <w:szCs w:val="22"/>
        </w:rPr>
        <w:t xml:space="preserve">Kwota netto wynosi: </w:t>
      </w:r>
      <w:r>
        <w:rPr>
          <w:b/>
          <w:sz w:val="22"/>
          <w:szCs w:val="22"/>
        </w:rPr>
        <w:t>.................... zł</w:t>
      </w:r>
      <w:r>
        <w:rPr>
          <w:rStyle w:val="Odwoanieprzypisudolnego"/>
          <w:b/>
          <w:sz w:val="22"/>
          <w:szCs w:val="22"/>
        </w:rPr>
        <w:footnoteReference w:id="3"/>
      </w:r>
      <w:r>
        <w:rPr>
          <w:b/>
          <w:sz w:val="22"/>
          <w:szCs w:val="22"/>
        </w:rPr>
        <w:t>.</w:t>
      </w:r>
    </w:p>
    <w:p w14:paraId="61E83AFD" w14:textId="77777777" w:rsidR="009D7BF2" w:rsidRDefault="00053244" w:rsidP="00ED3FFB">
      <w:pPr>
        <w:numPr>
          <w:ilvl w:val="0"/>
          <w:numId w:val="4"/>
        </w:numPr>
        <w:ind w:left="567" w:hanging="567"/>
        <w:jc w:val="both"/>
        <w:rPr>
          <w:sz w:val="22"/>
          <w:szCs w:val="22"/>
        </w:rPr>
      </w:pPr>
      <w:r>
        <w:rPr>
          <w:sz w:val="22"/>
          <w:szCs w:val="22"/>
        </w:rPr>
        <w:t xml:space="preserve">Kwota wynagrodzenia brutto za przedmiot umowy nie może ulec zwiększeniu w stosunku do wartości określonej w ust. 1 powyżej w trakcie obowiązywania umowy, za wyjątkiem ustawowej zmiany stawki podatku VAT.   </w:t>
      </w:r>
    </w:p>
    <w:p w14:paraId="252BEAE2" w14:textId="6606A783" w:rsidR="009D7BF2" w:rsidRDefault="00053244" w:rsidP="00ED3FFB">
      <w:pPr>
        <w:numPr>
          <w:ilvl w:val="0"/>
          <w:numId w:val="4"/>
        </w:numPr>
        <w:ind w:left="567" w:hanging="567"/>
        <w:jc w:val="both"/>
        <w:rPr>
          <w:sz w:val="22"/>
          <w:szCs w:val="22"/>
        </w:rPr>
      </w:pPr>
      <w:r>
        <w:rPr>
          <w:sz w:val="22"/>
          <w:szCs w:val="22"/>
        </w:rPr>
        <w:t>Zapłata wynagrodzenia, o którym mowa w ust. 1, nastąpi odrębnie dla każdego Pakietu, w ratach płatnych w odstępach określonych poniżej. Podstawą wystawienia faktury częściowej za każdą z rat jest podpisany obustronnie bez zastrzeżeń protokół zdawczo-odbiorczy, o którym mowa w ust. 5 niniejszego paragrafu, zgodnie z postanowieniami lit. a)–d) poniżej dla Pakietu Nr 1 oraz lit. a)–c) poniżej dla Pakietu Nr 2</w:t>
      </w:r>
      <w:r>
        <w:rPr>
          <w:rStyle w:val="Odwoanieprzypisudolnego"/>
          <w:sz w:val="22"/>
          <w:szCs w:val="22"/>
        </w:rPr>
        <w:footnoteReference w:id="4"/>
      </w:r>
      <w:r>
        <w:rPr>
          <w:sz w:val="22"/>
          <w:szCs w:val="22"/>
        </w:rPr>
        <w:t>:</w:t>
      </w:r>
    </w:p>
    <w:p w14:paraId="0A1BC3AA" w14:textId="77777777" w:rsidR="00E747CD" w:rsidRDefault="00E747CD" w:rsidP="00ED3FFB">
      <w:pPr>
        <w:pStyle w:val="Akapitzlist"/>
        <w:numPr>
          <w:ilvl w:val="0"/>
          <w:numId w:val="33"/>
        </w:numPr>
        <w:jc w:val="both"/>
        <w:rPr>
          <w:sz w:val="22"/>
          <w:szCs w:val="22"/>
        </w:rPr>
      </w:pPr>
      <w:r>
        <w:rPr>
          <w:b/>
          <w:sz w:val="22"/>
          <w:szCs w:val="22"/>
        </w:rPr>
        <w:t xml:space="preserve">Pakiet Nr 1 – Histeroskop </w:t>
      </w:r>
      <w:r>
        <w:rPr>
          <w:sz w:val="22"/>
          <w:szCs w:val="22"/>
        </w:rPr>
        <w:t>(wynagrodzenie brutto: ……………………… zł brutto, słownie: ……………………………………………………………………… zł …/100) – płatne w czterech (4) równych ratach, w odstępach trzymiesięcznych, liczonych od miesiąca kalendarzowego, w którym nastąpiło podpisanie protokołu zdawczo-odbiorczego dla Pakietu Nr 1:</w:t>
      </w:r>
    </w:p>
    <w:p w14:paraId="0A1BC3D1" w14:textId="19989525" w:rsidR="00E747CD" w:rsidRDefault="00E747CD" w:rsidP="00ED3FFB">
      <w:pPr>
        <w:pStyle w:val="Akapitzlist"/>
        <w:numPr>
          <w:ilvl w:val="1"/>
          <w:numId w:val="33"/>
        </w:numPr>
        <w:jc w:val="both"/>
        <w:rPr>
          <w:sz w:val="22"/>
          <w:szCs w:val="22"/>
        </w:rPr>
      </w:pPr>
      <w:r>
        <w:rPr>
          <w:sz w:val="22"/>
          <w:szCs w:val="22"/>
        </w:rPr>
        <w:t>Rata I – w wysokości …………………… zł brutto (słownie: …………………………………………………… zł …/100), stanowiącej 1/4 wynagrodzenia brutto należnego za Pakiet Nr 1 – płatna w terminie 60 dni od dnia upływu pierwszego pełnego okresu trzymiesięcznego, liczonego od miesiąca kalendarzowego podpisania protokołu zdawczo-odbiorczego dla Pakietu Nr 1. Wykonawca uprawniony jest do wystawienia faktury częściowej za Ratę I nie wcześniej niż w pierwszym dniu roboczym następującym bezpośrednio po upływie tego okresu;</w:t>
      </w:r>
    </w:p>
    <w:p w14:paraId="0A1BC3D2" w14:textId="0D9E5EB9" w:rsidR="00E747CD" w:rsidRDefault="00E747CD" w:rsidP="00ED3FFB">
      <w:pPr>
        <w:pStyle w:val="Akapitzlist"/>
        <w:numPr>
          <w:ilvl w:val="1"/>
          <w:numId w:val="33"/>
        </w:numPr>
        <w:jc w:val="both"/>
        <w:rPr>
          <w:sz w:val="22"/>
          <w:szCs w:val="22"/>
        </w:rPr>
      </w:pPr>
      <w:r>
        <w:rPr>
          <w:sz w:val="22"/>
          <w:szCs w:val="22"/>
        </w:rPr>
        <w:t>Rata II – w wysokości …………………… zł brutto (słownie: …………………………………………………… zł …/100), stanowiącej 1/4 wynagrodzenia brutto należnego za Pakiet Nr 1 – płatna w terminie 60 dni od dnia upływu drugiego okresu trzymiesięcznego, liczonego od miesiąca kalendarzowego podpisania protokołu zdawczo-odbiorczego dla Pakietu Nr 1. Wykonawca uprawniony jest do wystawienia faktury częściowej za Ratę II nie wcześniej niż w pierwszym dniu roboczym następującym bezpośrednio po upływie tego okresu;</w:t>
      </w:r>
    </w:p>
    <w:p w14:paraId="0A1BC3D3" w14:textId="0FA48E1E" w:rsidR="00E747CD" w:rsidRDefault="00E747CD" w:rsidP="00ED3FFB">
      <w:pPr>
        <w:pStyle w:val="Akapitzlist"/>
        <w:numPr>
          <w:ilvl w:val="1"/>
          <w:numId w:val="33"/>
        </w:numPr>
        <w:jc w:val="both"/>
        <w:rPr>
          <w:sz w:val="22"/>
          <w:szCs w:val="22"/>
        </w:rPr>
      </w:pPr>
      <w:r>
        <w:rPr>
          <w:sz w:val="22"/>
          <w:szCs w:val="22"/>
        </w:rPr>
        <w:t xml:space="preserve">Rata III – w wysokości …………………… zł brutto (słownie: …………………………………………………… zł …/100), stanowiącej </w:t>
      </w:r>
      <w:r>
        <w:rPr>
          <w:sz w:val="22"/>
          <w:szCs w:val="22"/>
        </w:rPr>
        <w:lastRenderedPageBreak/>
        <w:t>1/4 wynagrodzenia brutto należnego za Pakiet Nr 1 – płatna w terminie 60 dni od dnia upływu trzeciego okresu trzymiesięcznego, liczonego od miesiąca kalendarzowego podpisania protokołu zdawczo-odbiorczego dla Pakietu Nr 1. Wykonawca uprawniony jest do wystawienia faktury częściowej za Ratę III nie wcześniej niż w pierwszym dniu roboczym następującym bezpośrednio po upływie tego okresu;</w:t>
      </w:r>
    </w:p>
    <w:p w14:paraId="03D2808A" w14:textId="24FD7667" w:rsidR="00EA7D64" w:rsidRPr="00EA7D64" w:rsidRDefault="00E747CD" w:rsidP="00EA7D64">
      <w:pPr>
        <w:pStyle w:val="Akapitzlist"/>
        <w:numPr>
          <w:ilvl w:val="1"/>
          <w:numId w:val="33"/>
        </w:numPr>
        <w:jc w:val="both"/>
        <w:rPr>
          <w:sz w:val="22"/>
          <w:szCs w:val="22"/>
        </w:rPr>
      </w:pPr>
      <w:r>
        <w:rPr>
          <w:sz w:val="22"/>
          <w:szCs w:val="22"/>
        </w:rPr>
        <w:t>Rata IV – w wysokości …………………… zł brutto (słownie: …………………………………………………… zł …/100), stanowiącej 1/4 wynagrodzenia brutto należnego za Pakiet Nr 1 – płatna w terminie 60 dni od dnia upływu czwartego okresu trzymiesięcznego, liczonego od miesiąca kalendarzowego podpisania protokołu zdawczo-odbiorczego dla Pakietu Nr 1. Wykonawca uprawniony jest do wystawienia faktury częściowej za Ratę IV nie wcześniej niż w pierwszym dniu roboczym następującym bezpośrednio po upływie tego okresu</w:t>
      </w:r>
      <w:r w:rsidR="00EA7D64">
        <w:rPr>
          <w:sz w:val="22"/>
          <w:szCs w:val="22"/>
        </w:rPr>
        <w:t xml:space="preserve">. </w:t>
      </w:r>
      <w:r w:rsidR="00EA7D64" w:rsidRPr="00EA7D64">
        <w:rPr>
          <w:sz w:val="22"/>
          <w:szCs w:val="22"/>
        </w:rPr>
        <w:t>Za datę zapłaty każdej z rat, o których mowa w niniejszym ustępie, przyjmuje się datę obciążenia rachunku bankowego Zamawiającego.</w:t>
      </w:r>
    </w:p>
    <w:p w14:paraId="0A1BC3BB" w14:textId="34CF8019" w:rsidR="00E747CD" w:rsidRDefault="00E747CD" w:rsidP="00ED3FFB">
      <w:pPr>
        <w:pStyle w:val="Akapitzlist"/>
        <w:numPr>
          <w:ilvl w:val="0"/>
          <w:numId w:val="33"/>
        </w:numPr>
        <w:jc w:val="both"/>
        <w:rPr>
          <w:sz w:val="22"/>
          <w:szCs w:val="22"/>
        </w:rPr>
      </w:pPr>
      <w:r>
        <w:rPr>
          <w:b/>
          <w:sz w:val="22"/>
          <w:szCs w:val="22"/>
        </w:rPr>
        <w:t xml:space="preserve">Pakiet Nr 2 – Wieża endoskopowa (laparoskopowa) </w:t>
      </w:r>
      <w:r>
        <w:rPr>
          <w:sz w:val="22"/>
          <w:szCs w:val="22"/>
        </w:rPr>
        <w:t>(wynagrodzenie brutto: ……………………… zł brutto, słownie: ……………………………………………………………………… zł …/100) – płatne w trzech (3) równych ratach, w odstępach dwumiesięcznych, liczonych od miesiąca kalendarzowego, w którym nastąpiło podpisanie protokołu zdawczo-odbiorczego dla Pakietu Nr 2:</w:t>
      </w:r>
    </w:p>
    <w:p w14:paraId="0A1BC3D5" w14:textId="77777777" w:rsidR="00E747CD" w:rsidRDefault="00E747CD" w:rsidP="00ED3FFB">
      <w:pPr>
        <w:pStyle w:val="Akapitzlist"/>
        <w:numPr>
          <w:ilvl w:val="1"/>
          <w:numId w:val="33"/>
        </w:numPr>
        <w:jc w:val="both"/>
        <w:rPr>
          <w:sz w:val="22"/>
          <w:szCs w:val="22"/>
        </w:rPr>
      </w:pPr>
      <w:r>
        <w:rPr>
          <w:sz w:val="22"/>
          <w:szCs w:val="22"/>
        </w:rPr>
        <w:t>Rata I – w wysokości …………………… zł brutto (słownie: …………………………………………………… zł …/100), stanowiącej 1/3 wynagrodzenia brutto należnego za Pakiet Nr 2 – płatna w terminie 60 dni od dnia upływu pierwszego pełnego okresu dwumiesięcznego, liczonego od miesiąca kalendarzowego podpisania protokołu zdawczo-odbiorczego dla Pakietu Nr 2. Wykonawca uprawniony jest do wystawienia faktury częściowej za Ratę I nie wcześniej niż w pierwszym dniu roboczym następującym bezpośrednio po upływie tego okresu;</w:t>
      </w:r>
    </w:p>
    <w:p w14:paraId="0A1BC3D6" w14:textId="77777777" w:rsidR="00E747CD" w:rsidRDefault="00E747CD" w:rsidP="00ED3FFB">
      <w:pPr>
        <w:pStyle w:val="Akapitzlist"/>
        <w:numPr>
          <w:ilvl w:val="1"/>
          <w:numId w:val="33"/>
        </w:numPr>
        <w:jc w:val="both"/>
        <w:rPr>
          <w:sz w:val="22"/>
          <w:szCs w:val="22"/>
        </w:rPr>
      </w:pPr>
      <w:r>
        <w:rPr>
          <w:sz w:val="22"/>
          <w:szCs w:val="22"/>
        </w:rPr>
        <w:t>Rata II – w wysokości …………………… zł brutto (słownie: …………………………………………………… zł …/100), stanowiącej 1/3 wynagrodzenia brutto należnego za Pakiet Nr 2 – płatna w terminie 60 dni od dnia upływu drugiego okresu dwumiesięcznego, liczonego od miesiąca kalendarzowego podpisania protokołu zdawczo-odbiorczego dla Pakietu Nr 2. Wykonawca uprawniony jest do wystawienia faktury częściowej za Ratę II nie wcześniej niż w pierwszym dniu roboczym następującym bezpośrednio po upływie tego okresu;</w:t>
      </w:r>
    </w:p>
    <w:p w14:paraId="0A1BC3D7" w14:textId="77777777" w:rsidR="00E747CD" w:rsidRDefault="00E747CD" w:rsidP="00ED3FFB">
      <w:pPr>
        <w:pStyle w:val="Akapitzlist"/>
        <w:numPr>
          <w:ilvl w:val="1"/>
          <w:numId w:val="33"/>
        </w:numPr>
        <w:jc w:val="both"/>
        <w:rPr>
          <w:sz w:val="22"/>
          <w:szCs w:val="22"/>
        </w:rPr>
      </w:pPr>
      <w:r>
        <w:rPr>
          <w:sz w:val="22"/>
          <w:szCs w:val="22"/>
        </w:rPr>
        <w:t>Rata III – w wysokości …………………… zł brutto (słownie: …………………………………………………… zł …/100), stanowiącej 1/3 wynagrodzenia brutto należnego za Pakiet Nr 2 – płatna w terminie 60 dni od dnia upływu trzeciego okresu dwumiesięcznego, liczonego od miesiąca kalendarzowego podpisania protokołu zdawczo-odbiorczego dla Pakietu Nr 2. Wykonawca uprawniony jest do wystawienia faktury częściowej za Ratę III nie wcześniej niż w pierwszym dniu roboczym następującym bezpośrednio po upływie tego okresu. Za datę zapłaty każdej z rat, o których mowa w niniejszym ustępie, przyjmuje się datę obciążenia rachunku bankowego Zamawiającego.</w:t>
      </w:r>
    </w:p>
    <w:p w14:paraId="20DE93F4" w14:textId="77777777" w:rsidR="009D7BF2" w:rsidRDefault="00053244" w:rsidP="00ED3FFB">
      <w:pPr>
        <w:numPr>
          <w:ilvl w:val="0"/>
          <w:numId w:val="4"/>
        </w:numPr>
        <w:ind w:left="567" w:hanging="567"/>
        <w:jc w:val="both"/>
        <w:rPr>
          <w:sz w:val="22"/>
          <w:szCs w:val="22"/>
        </w:rPr>
      </w:pPr>
      <w:r>
        <w:rPr>
          <w:sz w:val="22"/>
          <w:szCs w:val="22"/>
        </w:rPr>
        <w:t xml:space="preserve">Cena towaru podana w ust. 1 niniejszego paragrafu oprócz jego wartości oraz kosztów opakowania, transportu i wyładunku w miejscu wskazanym przez Zamawiającego, obejmuje wszelkie należności w tym ubezpieczenia, koszt instalacji, uruchomienia towaru, przeszkolenia użytkownika w zakresie technicznym i medycznym w siedzibie Zamawiającego,  koszt wniesienia i ustawienia towaru w pomieszczeniach wskazanych przez Zamawiającego </w:t>
      </w:r>
      <w:r>
        <w:rPr>
          <w:rFonts w:eastAsia="Calibri"/>
          <w:sz w:val="22"/>
          <w:szCs w:val="22"/>
          <w:lang w:eastAsia="en-US"/>
        </w:rPr>
        <w:t xml:space="preserve">w siedzibie Szpitala przy </w:t>
      </w:r>
      <w:r>
        <w:rPr>
          <w:rFonts w:eastAsia="Calibri"/>
          <w:b/>
          <w:sz w:val="22"/>
          <w:szCs w:val="22"/>
          <w:lang w:eastAsia="en-US"/>
        </w:rPr>
        <w:t>ul. Prądnickiej 35 – 37</w:t>
      </w:r>
      <w:r>
        <w:rPr>
          <w:rFonts w:eastAsia="Calibri"/>
          <w:bCs/>
          <w:sz w:val="22"/>
          <w:szCs w:val="22"/>
          <w:lang w:eastAsia="en-US"/>
        </w:rPr>
        <w:t xml:space="preserve"> </w:t>
      </w:r>
      <w:r>
        <w:rPr>
          <w:bCs/>
          <w:sz w:val="22"/>
          <w:szCs w:val="22"/>
        </w:rPr>
        <w:t>w Krakowie</w:t>
      </w:r>
      <w:r>
        <w:rPr>
          <w:sz w:val="22"/>
          <w:szCs w:val="22"/>
        </w:rPr>
        <w:t xml:space="preserve"> oraz podatek (VAT).</w:t>
      </w:r>
    </w:p>
    <w:p w14:paraId="15DEC5CB" w14:textId="3B63C391" w:rsidR="009D7BF2" w:rsidRDefault="00053244" w:rsidP="00ED3FFB">
      <w:pPr>
        <w:numPr>
          <w:ilvl w:val="0"/>
          <w:numId w:val="4"/>
        </w:numPr>
        <w:ind w:left="567" w:hanging="567"/>
        <w:jc w:val="both"/>
        <w:rPr>
          <w:sz w:val="22"/>
          <w:szCs w:val="22"/>
        </w:rPr>
      </w:pPr>
      <w:r>
        <w:rPr>
          <w:sz w:val="22"/>
          <w:szCs w:val="22"/>
        </w:rPr>
        <w:t xml:space="preserve">Odbiór sprzętu odbędzie się po jego zamontowaniu, uruchomieniu, i przeszkoleniu użytkowników przez Wykonawcę, w wyniku którego zostanie sporządzony protokół zdawczo-odbiorczy w dwóch jednobrzmiących egzemplarzach podpisany przez upoważnionych przedstawicieli obydwu stron. Podpisany protokół zdawczo-odbiorczy stanowi podstawę do wystawienia </w:t>
      </w:r>
      <w:r w:rsidR="00EA7D64">
        <w:rPr>
          <w:sz w:val="22"/>
          <w:szCs w:val="22"/>
        </w:rPr>
        <w:t>f</w:t>
      </w:r>
      <w:r>
        <w:rPr>
          <w:sz w:val="22"/>
          <w:szCs w:val="22"/>
        </w:rPr>
        <w:t>aktur zgodnie z zasadami określonymi w ust. 3 niniejszego paragrafu.</w:t>
      </w:r>
    </w:p>
    <w:p w14:paraId="1E56C188" w14:textId="77777777" w:rsidR="009D7BF2" w:rsidRDefault="00053244" w:rsidP="00ED3FFB">
      <w:pPr>
        <w:numPr>
          <w:ilvl w:val="0"/>
          <w:numId w:val="4"/>
        </w:numPr>
        <w:ind w:left="567" w:hanging="567"/>
        <w:jc w:val="both"/>
        <w:rPr>
          <w:sz w:val="22"/>
          <w:szCs w:val="22"/>
        </w:rPr>
      </w:pPr>
      <w:r>
        <w:rPr>
          <w:sz w:val="22"/>
          <w:szCs w:val="22"/>
        </w:rPr>
        <w:lastRenderedPageBreak/>
        <w:t>Wykonawca zobowiązuje się do należytego opakowania sprzętu, ubezpieczenia na czas przejazdu oraz dostarczenia go środkiem transportu gwarantującym odpowiednie zabezpieczenie.</w:t>
      </w:r>
    </w:p>
    <w:p w14:paraId="014B4E82" w14:textId="77777777" w:rsidR="009D7BF2" w:rsidRDefault="00053244" w:rsidP="00ED3FFB">
      <w:pPr>
        <w:numPr>
          <w:ilvl w:val="0"/>
          <w:numId w:val="4"/>
        </w:numPr>
        <w:ind w:left="567" w:hanging="567"/>
        <w:jc w:val="both"/>
        <w:rPr>
          <w:sz w:val="22"/>
          <w:szCs w:val="22"/>
        </w:rPr>
      </w:pPr>
      <w:r>
        <w:rPr>
          <w:sz w:val="22"/>
          <w:szCs w:val="22"/>
        </w:rPr>
        <w:t>Zmiana numeru konta Wykonawcy wskazana w formularzu ofertowym wymaga złożenia oświadczenia przez osoby upoważnione do działania w imieniu Wykonawcy.</w:t>
      </w:r>
    </w:p>
    <w:p w14:paraId="410F8B5F" w14:textId="77777777" w:rsidR="009D7BF2" w:rsidRDefault="00053244" w:rsidP="00ED3FFB">
      <w:pPr>
        <w:numPr>
          <w:ilvl w:val="0"/>
          <w:numId w:val="4"/>
        </w:numPr>
        <w:ind w:left="567" w:hanging="567"/>
        <w:jc w:val="both"/>
        <w:rPr>
          <w:sz w:val="22"/>
          <w:szCs w:val="22"/>
        </w:rPr>
      </w:pPr>
      <w:r>
        <w:rPr>
          <w:sz w:val="22"/>
          <w:szCs w:val="22"/>
        </w:rPr>
        <w:t xml:space="preserve">Wykonawca oświadcza, że numer rachunku bankowego, który wskazany będzie każdorazowo na fakturze, w celu dokonania na niego zapłaty przez Szpital, figuruje w wykazie podmiotów („Biała lista”), o którym mowa w art. 96b ust.1 ustawy z dnia 11 marca 2004 r. o podatku od towarów i usług. </w:t>
      </w:r>
    </w:p>
    <w:p w14:paraId="20B07ADD" w14:textId="77777777" w:rsidR="00000492" w:rsidRPr="00000492" w:rsidRDefault="00000492" w:rsidP="00ED3FFB">
      <w:pPr>
        <w:numPr>
          <w:ilvl w:val="0"/>
          <w:numId w:val="4"/>
        </w:numPr>
        <w:ind w:left="567" w:hanging="567"/>
        <w:jc w:val="both"/>
        <w:rPr>
          <w:sz w:val="22"/>
          <w:szCs w:val="22"/>
        </w:rPr>
      </w:pPr>
      <w:r>
        <w:rPr>
          <w:rFonts w:eastAsia="Calibri"/>
          <w:kern w:val="2"/>
          <w:sz w:val="22"/>
          <w:szCs w:val="22"/>
          <w:lang w:eastAsia="en-US"/>
        </w:rPr>
        <w:t xml:space="preserve">Wykonawca zobowiązuje się do wystawiania faktur ustrukturyzowanych i ich przesyłania do Zamawiającego za pośrednictwem Krajowego Systemu e-Faktur (KSeF), zgodnie z ustawą </w:t>
      </w:r>
      <w:r>
        <w:rPr>
          <w:rFonts w:eastAsia="Calibri"/>
          <w:kern w:val="2"/>
          <w:sz w:val="22"/>
          <w:szCs w:val="22"/>
          <w:lang w:eastAsia="en-US"/>
        </w:rPr>
        <w:br/>
        <w:t>o podatku od towarów i usług (zwaną również dalej ustawą o VAT)  oraz wydanymi na jej podstawie przepisami wykonawczymi, w każdym przypadku, gdy spoczywa na nim taki obowiązek ustawowy.</w:t>
      </w:r>
    </w:p>
    <w:p w14:paraId="2D6636B8" w14:textId="77777777" w:rsidR="00000492" w:rsidRPr="00000492" w:rsidRDefault="00000492" w:rsidP="00ED3FFB">
      <w:pPr>
        <w:numPr>
          <w:ilvl w:val="0"/>
          <w:numId w:val="4"/>
        </w:numPr>
        <w:ind w:left="567" w:hanging="567"/>
        <w:jc w:val="both"/>
        <w:rPr>
          <w:sz w:val="22"/>
          <w:szCs w:val="22"/>
        </w:rPr>
      </w:pPr>
      <w:r>
        <w:rPr>
          <w:rFonts w:eastAsia="Calibri"/>
          <w:sz w:val="22"/>
          <w:szCs w:val="22"/>
          <w:lang w:eastAsia="en-US"/>
        </w:rPr>
        <w:t>Datą otrzymania faktury ustrukturyzowanej KSeF jest:</w:t>
      </w:r>
    </w:p>
    <w:p w14:paraId="454E00CB" w14:textId="77777777" w:rsidR="00000492" w:rsidRPr="00000492" w:rsidRDefault="00000492" w:rsidP="00ED3FFB">
      <w:pPr>
        <w:numPr>
          <w:ilvl w:val="0"/>
          <w:numId w:val="19"/>
        </w:numPr>
        <w:suppressAutoHyphens w:val="0"/>
        <w:autoSpaceDE w:val="0"/>
        <w:autoSpaceDN w:val="0"/>
        <w:adjustRightInd w:val="0"/>
        <w:spacing w:after="160" w:line="259" w:lineRule="auto"/>
        <w:contextualSpacing/>
        <w:jc w:val="both"/>
        <w:rPr>
          <w:rFonts w:eastAsia="Calibri"/>
          <w:sz w:val="22"/>
          <w:szCs w:val="22"/>
          <w:lang w:eastAsia="en-US"/>
        </w:rPr>
      </w:pPr>
      <w:r>
        <w:rPr>
          <w:rFonts w:eastAsia="Calibri"/>
          <w:sz w:val="22"/>
          <w:szCs w:val="22"/>
          <w:lang w:eastAsia="en-US"/>
        </w:rPr>
        <w:t xml:space="preserve">w przypadku wystawienia faktury w trybie online, offline24, offline (niedostępność KSeF - art. 106nh ustawy o VAT) - data dostępności ustrukturyzowanej faktury w KSeF wraz </w:t>
      </w:r>
      <w:r>
        <w:rPr>
          <w:rFonts w:eastAsia="Calibri"/>
          <w:sz w:val="22"/>
          <w:szCs w:val="22"/>
          <w:lang w:eastAsia="en-US"/>
        </w:rPr>
        <w:br/>
        <w:t>z przydzielonym numerem identyfikującym tę fakturę w tym systemie,</w:t>
      </w:r>
    </w:p>
    <w:p w14:paraId="5C813E51" w14:textId="485F4FB8" w:rsidR="00000492" w:rsidRPr="00000492" w:rsidRDefault="00000492" w:rsidP="00ED3FFB">
      <w:pPr>
        <w:numPr>
          <w:ilvl w:val="0"/>
          <w:numId w:val="19"/>
        </w:numPr>
        <w:suppressAutoHyphens w:val="0"/>
        <w:autoSpaceDE w:val="0"/>
        <w:autoSpaceDN w:val="0"/>
        <w:adjustRightInd w:val="0"/>
        <w:spacing w:after="160" w:line="259" w:lineRule="auto"/>
        <w:contextualSpacing/>
        <w:jc w:val="both"/>
        <w:rPr>
          <w:rFonts w:eastAsia="Calibri"/>
          <w:sz w:val="22"/>
          <w:szCs w:val="22"/>
          <w:lang w:eastAsia="en-US"/>
        </w:rPr>
      </w:pPr>
      <w:r>
        <w:rPr>
          <w:rFonts w:eastAsia="Calibri"/>
          <w:sz w:val="22"/>
          <w:szCs w:val="22"/>
          <w:lang w:eastAsia="en-US"/>
        </w:rPr>
        <w:t>w przypadku wystawienia faktury podczas awarii</w:t>
      </w:r>
      <w:r w:rsidR="002D5352">
        <w:rPr>
          <w:rFonts w:eastAsia="Calibri"/>
          <w:sz w:val="22"/>
          <w:szCs w:val="22"/>
          <w:lang w:eastAsia="en-US"/>
        </w:rPr>
        <w:t xml:space="preserve"> systemu </w:t>
      </w:r>
      <w:proofErr w:type="spellStart"/>
      <w:r>
        <w:rPr>
          <w:rFonts w:eastAsia="Calibri"/>
          <w:sz w:val="22"/>
          <w:szCs w:val="22"/>
          <w:lang w:eastAsia="en-US"/>
        </w:rPr>
        <w:t>KSeF</w:t>
      </w:r>
      <w:proofErr w:type="spellEnd"/>
      <w:r>
        <w:rPr>
          <w:rFonts w:eastAsia="Calibri"/>
          <w:sz w:val="22"/>
          <w:szCs w:val="22"/>
          <w:lang w:eastAsia="en-US"/>
        </w:rPr>
        <w:t>, o której mowa w art. 106nf ustawy o VAT - data faktycznego otrzymania faktury poza KSeF lub data dostępności faktury ustrukturyzowanej KSeF wraz z przydzielonym numerem identyfikującym tę fakturę w tym systemie (w zależności co nastąpiło wcześniej). Podczas awarii KSeF powinna być wystawiona faktura zgodna z aktualną schemą (strukturą logiczną) oraz opatrzoną odpowiednimi kodami QR określonymi przez Ministra Finansów. W zależności od formy wystawienia, fakturę:</w:t>
      </w:r>
    </w:p>
    <w:p w14:paraId="654089B5" w14:textId="77777777" w:rsidR="00000492" w:rsidRPr="00000492" w:rsidRDefault="00000492" w:rsidP="00ED3FFB">
      <w:pPr>
        <w:numPr>
          <w:ilvl w:val="0"/>
          <w:numId w:val="20"/>
        </w:numPr>
        <w:suppressAutoHyphens w:val="0"/>
        <w:autoSpaceDE w:val="0"/>
        <w:autoSpaceDN w:val="0"/>
        <w:adjustRightInd w:val="0"/>
        <w:spacing w:after="160" w:line="259" w:lineRule="auto"/>
        <w:contextualSpacing/>
        <w:jc w:val="both"/>
        <w:rPr>
          <w:rFonts w:eastAsia="Calibri"/>
          <w:sz w:val="22"/>
          <w:szCs w:val="22"/>
          <w:lang w:eastAsia="en-US"/>
        </w:rPr>
      </w:pPr>
      <w:r>
        <w:rPr>
          <w:rFonts w:eastAsia="Calibri"/>
          <w:sz w:val="22"/>
          <w:szCs w:val="22"/>
          <w:lang w:eastAsia="en-US"/>
        </w:rPr>
        <w:t xml:space="preserve">w formie elektronicznej należy przesłać na adres e-mail: </w:t>
      </w:r>
      <w:hyperlink r:id="rId8" w:history="1">
        <w:r>
          <w:rPr>
            <w:rFonts w:eastAsia="Calibri"/>
            <w:color w:val="0563C1"/>
            <w:sz w:val="22"/>
            <w:szCs w:val="22"/>
            <w:u w:val="single"/>
            <w:lang w:eastAsia="en-US"/>
          </w:rPr>
          <w:t>faktury@narutowicz.krakow.pl</w:t>
        </w:r>
      </w:hyperlink>
      <w:r>
        <w:rPr>
          <w:rFonts w:eastAsia="Calibri"/>
          <w:sz w:val="22"/>
          <w:szCs w:val="22"/>
          <w:lang w:eastAsia="en-US"/>
        </w:rPr>
        <w:t>, lub</w:t>
      </w:r>
    </w:p>
    <w:p w14:paraId="77EFCE40" w14:textId="77777777" w:rsidR="00000492" w:rsidRPr="00000492" w:rsidRDefault="00000492" w:rsidP="00ED3FFB">
      <w:pPr>
        <w:numPr>
          <w:ilvl w:val="0"/>
          <w:numId w:val="20"/>
        </w:numPr>
        <w:suppressAutoHyphens w:val="0"/>
        <w:autoSpaceDE w:val="0"/>
        <w:autoSpaceDN w:val="0"/>
        <w:adjustRightInd w:val="0"/>
        <w:spacing w:after="160" w:line="259" w:lineRule="auto"/>
        <w:contextualSpacing/>
        <w:jc w:val="both"/>
        <w:rPr>
          <w:rFonts w:eastAsia="Calibri"/>
          <w:sz w:val="22"/>
          <w:szCs w:val="22"/>
          <w:lang w:eastAsia="en-US"/>
        </w:rPr>
      </w:pPr>
      <w:r>
        <w:rPr>
          <w:rFonts w:eastAsia="Calibri"/>
          <w:sz w:val="22"/>
          <w:szCs w:val="22"/>
          <w:lang w:eastAsia="en-US"/>
        </w:rPr>
        <w:t xml:space="preserve">w formie papierowej należy złożyć w: Szpitalu Miejskim Specjalistycznym im. Gabriela Narutowicza w Krakowie, ul. Prądnicka 35-37; 31-202 Kraków, </w:t>
      </w:r>
    </w:p>
    <w:p w14:paraId="45C863DD" w14:textId="77777777" w:rsidR="00000492" w:rsidRPr="00000492" w:rsidRDefault="00000492" w:rsidP="00ED3FFB">
      <w:pPr>
        <w:numPr>
          <w:ilvl w:val="0"/>
          <w:numId w:val="19"/>
        </w:numPr>
        <w:suppressAutoHyphens w:val="0"/>
        <w:autoSpaceDE w:val="0"/>
        <w:autoSpaceDN w:val="0"/>
        <w:adjustRightInd w:val="0"/>
        <w:spacing w:after="160" w:line="259" w:lineRule="auto"/>
        <w:contextualSpacing/>
        <w:rPr>
          <w:rFonts w:eastAsia="Calibri"/>
          <w:sz w:val="22"/>
          <w:szCs w:val="22"/>
          <w:lang w:eastAsia="en-US"/>
        </w:rPr>
      </w:pPr>
      <w:r>
        <w:rPr>
          <w:rFonts w:eastAsia="Calibri"/>
          <w:sz w:val="22"/>
          <w:szCs w:val="22"/>
          <w:lang w:eastAsia="en-US"/>
        </w:rPr>
        <w:t>w przypadku awarii całkowitej KSeF, o której mowa w art. 106ng ustawy o VAT – data faktycznego otrzymania faktury. W zależności od formy wystawienia, fakturę:</w:t>
      </w:r>
    </w:p>
    <w:p w14:paraId="33ABDD71" w14:textId="77777777" w:rsidR="00000492" w:rsidRPr="00000492" w:rsidRDefault="00000492" w:rsidP="00ED3FFB">
      <w:pPr>
        <w:numPr>
          <w:ilvl w:val="0"/>
          <w:numId w:val="21"/>
        </w:numPr>
        <w:suppressAutoHyphens w:val="0"/>
        <w:autoSpaceDE w:val="0"/>
        <w:autoSpaceDN w:val="0"/>
        <w:adjustRightInd w:val="0"/>
        <w:spacing w:after="160" w:line="259" w:lineRule="auto"/>
        <w:contextualSpacing/>
        <w:jc w:val="both"/>
        <w:rPr>
          <w:rFonts w:eastAsia="Calibri"/>
          <w:sz w:val="22"/>
          <w:szCs w:val="22"/>
          <w:lang w:eastAsia="en-US"/>
        </w:rPr>
      </w:pPr>
      <w:r>
        <w:rPr>
          <w:rFonts w:eastAsia="Calibri"/>
          <w:sz w:val="22"/>
          <w:szCs w:val="22"/>
          <w:lang w:eastAsia="en-US"/>
        </w:rPr>
        <w:t>w formie elektronicznej należy przesłać na adres e-mail:</w:t>
      </w:r>
      <w:r>
        <w:rPr>
          <w:rFonts w:eastAsia="Calibri"/>
          <w:kern w:val="2"/>
          <w:sz w:val="22"/>
          <w:szCs w:val="22"/>
          <w:lang w:eastAsia="en-US"/>
        </w:rPr>
        <w:t xml:space="preserve"> </w:t>
      </w:r>
      <w:hyperlink r:id="rId9" w:history="1">
        <w:r>
          <w:rPr>
            <w:rFonts w:eastAsia="Calibri"/>
            <w:color w:val="0563C1"/>
            <w:sz w:val="22"/>
            <w:szCs w:val="22"/>
            <w:u w:val="single"/>
            <w:lang w:eastAsia="en-US"/>
          </w:rPr>
          <w:t>faktury@narutowicz.krakow.pl</w:t>
        </w:r>
      </w:hyperlink>
      <w:r>
        <w:rPr>
          <w:rFonts w:eastAsia="Calibri"/>
          <w:sz w:val="22"/>
          <w:szCs w:val="22"/>
          <w:lang w:eastAsia="en-US"/>
        </w:rPr>
        <w:t xml:space="preserve"> lub</w:t>
      </w:r>
    </w:p>
    <w:p w14:paraId="635B0ED1" w14:textId="77777777" w:rsidR="00000492" w:rsidRPr="00000492" w:rsidRDefault="00000492" w:rsidP="00ED3FFB">
      <w:pPr>
        <w:numPr>
          <w:ilvl w:val="0"/>
          <w:numId w:val="21"/>
        </w:numPr>
        <w:suppressAutoHyphens w:val="0"/>
        <w:autoSpaceDE w:val="0"/>
        <w:autoSpaceDN w:val="0"/>
        <w:adjustRightInd w:val="0"/>
        <w:spacing w:after="160" w:line="259" w:lineRule="auto"/>
        <w:contextualSpacing/>
        <w:jc w:val="both"/>
        <w:rPr>
          <w:rFonts w:eastAsia="Calibri"/>
          <w:sz w:val="22"/>
          <w:szCs w:val="22"/>
          <w:lang w:eastAsia="en-US"/>
        </w:rPr>
      </w:pPr>
      <w:r>
        <w:rPr>
          <w:rFonts w:eastAsia="Calibri"/>
          <w:sz w:val="22"/>
          <w:szCs w:val="22"/>
          <w:lang w:eastAsia="en-US"/>
        </w:rPr>
        <w:t>w formie papierowej należy złożyć w: Szpitalu Miejskim Specjalistycznym im. Gabriela Narutowicza w Krakowie, ul. Prądnicka 35-37; 31-202 Kraków.</w:t>
      </w:r>
    </w:p>
    <w:p w14:paraId="37544ECE" w14:textId="77777777" w:rsidR="00000492" w:rsidRPr="00000492" w:rsidRDefault="00000492" w:rsidP="00E747CD">
      <w:pPr>
        <w:numPr>
          <w:ilvl w:val="0"/>
          <w:numId w:val="22"/>
        </w:numPr>
        <w:suppressAutoHyphens w:val="0"/>
        <w:spacing w:after="160" w:line="259" w:lineRule="auto"/>
        <w:ind w:left="851" w:hanging="567"/>
        <w:contextualSpacing/>
        <w:jc w:val="both"/>
        <w:rPr>
          <w:rFonts w:eastAsia="Calibri"/>
          <w:kern w:val="2"/>
          <w:sz w:val="22"/>
          <w:szCs w:val="22"/>
          <w:lang w:eastAsia="en-US"/>
        </w:rPr>
      </w:pPr>
      <w:r>
        <w:rPr>
          <w:rFonts w:eastAsia="Calibri"/>
          <w:kern w:val="2"/>
          <w:sz w:val="22"/>
          <w:szCs w:val="22"/>
          <w:lang w:eastAsia="en-US"/>
        </w:rPr>
        <w:t xml:space="preserve">Załączniki do faktur, których nie można przesłać za pośrednictwem Krajowego Systemu e-Faktur (KSeF), należy przesyłać na adres: </w:t>
      </w:r>
      <w:hyperlink r:id="rId10" w:history="1">
        <w:r>
          <w:rPr>
            <w:rFonts w:eastAsia="Calibri"/>
            <w:color w:val="0563C1"/>
            <w:kern w:val="2"/>
            <w:sz w:val="22"/>
            <w:szCs w:val="22"/>
            <w:u w:val="single"/>
            <w:lang w:eastAsia="en-US"/>
          </w:rPr>
          <w:t>faktury@narutowicz.krakow.pl</w:t>
        </w:r>
      </w:hyperlink>
    </w:p>
    <w:p w14:paraId="385FF760" w14:textId="77777777" w:rsidR="00000492" w:rsidRPr="00000492" w:rsidRDefault="00000492" w:rsidP="00E747CD">
      <w:pPr>
        <w:numPr>
          <w:ilvl w:val="0"/>
          <w:numId w:val="22"/>
        </w:numPr>
        <w:tabs>
          <w:tab w:val="left" w:pos="142"/>
        </w:tabs>
        <w:suppressAutoHyphens w:val="0"/>
        <w:spacing w:after="160" w:line="259" w:lineRule="auto"/>
        <w:ind w:left="851" w:hanging="567"/>
        <w:contextualSpacing/>
        <w:jc w:val="both"/>
        <w:rPr>
          <w:rFonts w:eastAsia="Calibri"/>
          <w:kern w:val="2"/>
          <w:sz w:val="22"/>
          <w:szCs w:val="22"/>
          <w:lang w:eastAsia="en-US"/>
        </w:rPr>
      </w:pPr>
      <w:r>
        <w:rPr>
          <w:rFonts w:eastAsia="Calibri"/>
          <w:kern w:val="2"/>
          <w:sz w:val="22"/>
          <w:szCs w:val="22"/>
          <w:lang w:eastAsia="en-US"/>
        </w:rPr>
        <w:t xml:space="preserve">Wykonawca nie mający obowiązku wystawiania faktur ustrukturyzowanych i ich przesyłania do Zamawiającego za pośrednictwem Krajowego Systemu e-Faktur (KSeF), zobowiązuje się dostarczyć Zamawiającemu faktury, duplikaty tych faktur oraz ich korekty za sprzęty w wersji papierowej albo w wersji elektronicznej na adres: </w:t>
      </w:r>
      <w:hyperlink r:id="rId11" w:history="1">
        <w:r>
          <w:rPr>
            <w:rFonts w:eastAsia="Calibri"/>
            <w:kern w:val="2"/>
            <w:sz w:val="22"/>
            <w:szCs w:val="22"/>
            <w:u w:val="single"/>
            <w:lang w:eastAsia="en-US"/>
          </w:rPr>
          <w:t>faktury@narutowicz.krakow.pl</w:t>
        </w:r>
      </w:hyperlink>
      <w:r>
        <w:rPr>
          <w:rFonts w:eastAsia="Calibri"/>
          <w:kern w:val="2"/>
          <w:sz w:val="22"/>
          <w:szCs w:val="22"/>
          <w:lang w:eastAsia="en-US"/>
        </w:rPr>
        <w:t xml:space="preserve">. Faktury </w:t>
      </w:r>
      <w:r>
        <w:rPr>
          <w:rFonts w:eastAsia="Calibri"/>
          <w:kern w:val="2"/>
          <w:sz w:val="22"/>
          <w:szCs w:val="22"/>
          <w:lang w:eastAsia="en-US"/>
        </w:rPr>
        <w:br/>
        <w:t>w formie elektronicznej muszą być wygenerowane w powszechnie stosowanych formatach m.in. w formacie PDF.</w:t>
      </w:r>
    </w:p>
    <w:p w14:paraId="54A1DCBD" w14:textId="77777777" w:rsidR="00000492" w:rsidRPr="00000492" w:rsidRDefault="00000492" w:rsidP="00E747CD">
      <w:pPr>
        <w:numPr>
          <w:ilvl w:val="0"/>
          <w:numId w:val="22"/>
        </w:numPr>
        <w:suppressAutoHyphens w:val="0"/>
        <w:spacing w:after="160" w:line="259" w:lineRule="auto"/>
        <w:ind w:left="851" w:hanging="567"/>
        <w:contextualSpacing/>
        <w:jc w:val="both"/>
        <w:rPr>
          <w:rFonts w:eastAsia="Calibri"/>
          <w:kern w:val="2"/>
          <w:sz w:val="22"/>
          <w:szCs w:val="22"/>
          <w:lang w:eastAsia="en-US"/>
        </w:rPr>
      </w:pPr>
      <w:r>
        <w:rPr>
          <w:rFonts w:eastAsia="Calibri"/>
          <w:kern w:val="2"/>
          <w:sz w:val="22"/>
          <w:szCs w:val="22"/>
          <w:lang w:eastAsia="en-US"/>
        </w:rPr>
        <w:t>Wykonawca zobowiązany jest do umieszczenia na fakturze i dokumentach rozliczeniowych numeru ewidencyjnego umowy nadanego przez Zamawiającego (Umowa nr …..)</w:t>
      </w:r>
    </w:p>
    <w:p w14:paraId="609E27B5" w14:textId="77777777" w:rsidR="00000492" w:rsidRPr="00000492" w:rsidRDefault="00000492" w:rsidP="00E747CD">
      <w:pPr>
        <w:numPr>
          <w:ilvl w:val="0"/>
          <w:numId w:val="22"/>
        </w:numPr>
        <w:suppressAutoHyphens w:val="0"/>
        <w:spacing w:after="160" w:line="259" w:lineRule="auto"/>
        <w:ind w:left="851" w:hanging="567"/>
        <w:contextualSpacing/>
        <w:jc w:val="both"/>
        <w:rPr>
          <w:rFonts w:eastAsia="Calibri"/>
          <w:kern w:val="2"/>
          <w:sz w:val="22"/>
          <w:szCs w:val="22"/>
          <w:lang w:eastAsia="en-US"/>
        </w:rPr>
      </w:pPr>
      <w:r>
        <w:rPr>
          <w:rFonts w:eastAsia="Calibri"/>
          <w:kern w:val="2"/>
          <w:sz w:val="22"/>
          <w:szCs w:val="22"/>
          <w:lang w:eastAsia="en-US"/>
        </w:rPr>
        <w:t xml:space="preserve">Do czasu objęcia Wykonawcy ustawowym obowiązkiem wystawiania faktur ustrukturyzowanych w KSeF (w okresie przejściowym), faktury będą doręczane w jednej </w:t>
      </w:r>
      <w:r>
        <w:rPr>
          <w:rFonts w:eastAsia="Calibri"/>
          <w:kern w:val="2"/>
          <w:sz w:val="22"/>
          <w:szCs w:val="22"/>
          <w:lang w:eastAsia="en-US"/>
        </w:rPr>
        <w:br/>
        <w:t xml:space="preserve">z poniższych form, przy czym Wykonawca zobowiązany jest do stosowania tylko jednej wybranej formy dla danej faktury: </w:t>
      </w:r>
    </w:p>
    <w:p w14:paraId="2E663DEC" w14:textId="77777777" w:rsidR="00000492" w:rsidRPr="00000492" w:rsidRDefault="00000492" w:rsidP="00000492">
      <w:pPr>
        <w:spacing w:after="160" w:line="259" w:lineRule="auto"/>
        <w:ind w:left="720"/>
        <w:contextualSpacing/>
        <w:jc w:val="both"/>
        <w:rPr>
          <w:rFonts w:eastAsia="Calibri"/>
          <w:kern w:val="2"/>
          <w:sz w:val="22"/>
          <w:szCs w:val="22"/>
          <w:lang w:eastAsia="en-US"/>
        </w:rPr>
      </w:pPr>
      <w:r>
        <w:rPr>
          <w:rFonts w:eastAsia="Calibri"/>
          <w:kern w:val="2"/>
          <w:sz w:val="22"/>
          <w:szCs w:val="22"/>
          <w:lang w:val="en-US" w:eastAsia="en-US"/>
        </w:rPr>
        <w:sym w:font="Symbol" w:char="F0B7"/>
      </w:r>
      <w:r>
        <w:rPr>
          <w:rFonts w:eastAsia="Calibri"/>
          <w:kern w:val="2"/>
          <w:sz w:val="22"/>
          <w:szCs w:val="22"/>
          <w:lang w:eastAsia="en-US"/>
        </w:rPr>
        <w:t xml:space="preserve"> Forma elektroniczna (PDF): przesyłana wraz z wymaganymi załącznikami na adres e-mail: </w:t>
      </w:r>
      <w:hyperlink r:id="rId12" w:history="1">
        <w:r>
          <w:rPr>
            <w:rFonts w:eastAsia="Calibri"/>
            <w:kern w:val="2"/>
            <w:sz w:val="22"/>
            <w:szCs w:val="22"/>
            <w:u w:val="single"/>
            <w:lang w:eastAsia="en-US"/>
          </w:rPr>
          <w:t>faktury@narutowicz.krakow.pl</w:t>
        </w:r>
      </w:hyperlink>
      <w:r>
        <w:rPr>
          <w:rFonts w:eastAsia="Calibri"/>
          <w:kern w:val="2"/>
          <w:sz w:val="22"/>
          <w:szCs w:val="22"/>
          <w:lang w:eastAsia="en-US"/>
        </w:rPr>
        <w:t xml:space="preserve">; </w:t>
      </w:r>
    </w:p>
    <w:p w14:paraId="2362412E" w14:textId="77777777" w:rsidR="00000492" w:rsidRPr="00000492" w:rsidRDefault="00000492" w:rsidP="00000492">
      <w:pPr>
        <w:spacing w:after="160" w:line="259" w:lineRule="auto"/>
        <w:ind w:left="720"/>
        <w:contextualSpacing/>
        <w:jc w:val="both"/>
        <w:rPr>
          <w:rFonts w:eastAsia="Calibri"/>
          <w:kern w:val="2"/>
          <w:sz w:val="22"/>
          <w:szCs w:val="22"/>
          <w:lang w:eastAsia="en-US"/>
        </w:rPr>
      </w:pPr>
      <w:r>
        <w:rPr>
          <w:rFonts w:eastAsia="Calibri"/>
          <w:kern w:val="2"/>
          <w:sz w:val="22"/>
          <w:szCs w:val="22"/>
          <w:lang w:val="en-US" w:eastAsia="en-US"/>
        </w:rPr>
        <w:sym w:font="Symbol" w:char="F0B7"/>
      </w:r>
      <w:r>
        <w:rPr>
          <w:rFonts w:eastAsia="Calibri"/>
          <w:kern w:val="2"/>
          <w:sz w:val="22"/>
          <w:szCs w:val="22"/>
          <w:lang w:eastAsia="en-US"/>
        </w:rPr>
        <w:t xml:space="preserve"> Platforma Elektronicznego Fakturowania (PEF): zgodnie z ustawą o elektronicznym fakturowaniu w zamówieniach publicznych; </w:t>
      </w:r>
    </w:p>
    <w:p w14:paraId="0B6B4F44" w14:textId="77777777" w:rsidR="00000492" w:rsidRPr="00000492" w:rsidRDefault="00000492" w:rsidP="00000492">
      <w:pPr>
        <w:spacing w:after="160" w:line="259" w:lineRule="auto"/>
        <w:ind w:left="720"/>
        <w:contextualSpacing/>
        <w:jc w:val="both"/>
        <w:rPr>
          <w:rFonts w:eastAsia="Calibri"/>
          <w:kern w:val="2"/>
          <w:sz w:val="22"/>
          <w:szCs w:val="22"/>
          <w:lang w:eastAsia="en-US"/>
        </w:rPr>
      </w:pPr>
      <w:r>
        <w:rPr>
          <w:rFonts w:eastAsia="Calibri"/>
          <w:kern w:val="2"/>
          <w:sz w:val="22"/>
          <w:szCs w:val="22"/>
          <w:lang w:val="en-US" w:eastAsia="en-US"/>
        </w:rPr>
        <w:sym w:font="Symbol" w:char="F0B7"/>
      </w:r>
      <w:r>
        <w:rPr>
          <w:rFonts w:eastAsia="Calibri"/>
          <w:kern w:val="2"/>
          <w:sz w:val="22"/>
          <w:szCs w:val="22"/>
          <w:lang w:eastAsia="en-US"/>
        </w:rPr>
        <w:t xml:space="preserve"> Forma papierowa: przesyłana na adres Zamawiającego. </w:t>
      </w:r>
    </w:p>
    <w:p w14:paraId="0B0B9640" w14:textId="77777777" w:rsidR="00581F0B" w:rsidRDefault="00581F0B">
      <w:pPr>
        <w:jc w:val="center"/>
        <w:rPr>
          <w:b/>
          <w:color w:val="000000"/>
          <w:sz w:val="22"/>
          <w:szCs w:val="22"/>
        </w:rPr>
      </w:pPr>
    </w:p>
    <w:p w14:paraId="08AF3158" w14:textId="764D3588" w:rsidR="009D7BF2" w:rsidRDefault="00053244">
      <w:pPr>
        <w:jc w:val="center"/>
        <w:rPr>
          <w:b/>
          <w:color w:val="000000"/>
          <w:sz w:val="22"/>
          <w:szCs w:val="22"/>
        </w:rPr>
      </w:pPr>
      <w:r>
        <w:rPr>
          <w:b/>
          <w:color w:val="000000"/>
          <w:sz w:val="22"/>
          <w:szCs w:val="22"/>
        </w:rPr>
        <w:lastRenderedPageBreak/>
        <w:t>§ 3</w:t>
      </w:r>
      <w:r>
        <w:rPr>
          <w:rStyle w:val="Odwoanieprzypisudolnego"/>
          <w:b/>
          <w:color w:val="000000"/>
          <w:sz w:val="22"/>
          <w:szCs w:val="22"/>
        </w:rPr>
        <w:footnoteReference w:id="5"/>
      </w:r>
    </w:p>
    <w:p w14:paraId="4404C307" w14:textId="7BC5E65E" w:rsidR="009D7BF2" w:rsidRDefault="00053244" w:rsidP="00ED3FFB">
      <w:pPr>
        <w:pStyle w:val="Akapitzlist"/>
        <w:numPr>
          <w:ilvl w:val="0"/>
          <w:numId w:val="10"/>
        </w:numPr>
        <w:jc w:val="both"/>
        <w:rPr>
          <w:rFonts w:eastAsia="Calibri"/>
          <w:sz w:val="22"/>
          <w:szCs w:val="22"/>
          <w:lang w:eastAsia="en-US"/>
        </w:rPr>
      </w:pPr>
      <w:r>
        <w:rPr>
          <w:rFonts w:eastAsia="Calibri"/>
          <w:sz w:val="22"/>
          <w:szCs w:val="22"/>
          <w:lang w:eastAsia="en-US"/>
        </w:rPr>
        <w:t xml:space="preserve">Wykonawca oświadcza, </w:t>
      </w:r>
      <w:r>
        <w:rPr>
          <w:rFonts w:eastAsia="Calibri"/>
          <w:i/>
          <w:sz w:val="22"/>
          <w:szCs w:val="22"/>
          <w:lang w:eastAsia="en-US"/>
        </w:rPr>
        <w:t xml:space="preserve">że </w:t>
      </w:r>
      <w:r>
        <w:rPr>
          <w:rFonts w:eastAsia="Calibri"/>
          <w:i/>
          <w:iCs/>
          <w:sz w:val="22"/>
          <w:szCs w:val="22"/>
          <w:lang w:eastAsia="en-US"/>
        </w:rPr>
        <w:t>nie zamierza</w:t>
      </w:r>
      <w:r>
        <w:rPr>
          <w:rFonts w:eastAsia="Calibri"/>
          <w:sz w:val="22"/>
          <w:szCs w:val="22"/>
          <w:lang w:eastAsia="en-US"/>
        </w:rPr>
        <w:t xml:space="preserve"> </w:t>
      </w:r>
      <w:r>
        <w:rPr>
          <w:rFonts w:eastAsia="Calibri"/>
          <w:i/>
          <w:iCs/>
          <w:sz w:val="22"/>
          <w:szCs w:val="22"/>
          <w:lang w:eastAsia="en-US"/>
        </w:rPr>
        <w:t>/</w:t>
      </w:r>
      <w:r>
        <w:rPr>
          <w:rFonts w:eastAsia="Calibri"/>
          <w:sz w:val="22"/>
          <w:szCs w:val="22"/>
          <w:lang w:eastAsia="en-US"/>
        </w:rPr>
        <w:t xml:space="preserve"> </w:t>
      </w:r>
      <w:r>
        <w:rPr>
          <w:rFonts w:eastAsia="Calibri"/>
          <w:i/>
          <w:iCs/>
          <w:sz w:val="22"/>
          <w:szCs w:val="22"/>
          <w:lang w:eastAsia="en-US"/>
        </w:rPr>
        <w:t>zamierza</w:t>
      </w:r>
      <w:r>
        <w:rPr>
          <w:rFonts w:eastAsia="Calibri"/>
          <w:sz w:val="22"/>
          <w:szCs w:val="22"/>
          <w:lang w:eastAsia="en-US"/>
        </w:rPr>
        <w:t xml:space="preserve"> powierzyć podwykonawcom realizacji przedmiotu niniejszej umowy, o którym mowa w § 1 ust. 1, w części dotyczącej ….…………… </w:t>
      </w:r>
    </w:p>
    <w:p w14:paraId="6A7DF18D" w14:textId="77777777" w:rsidR="009D7BF2" w:rsidRPr="00000492" w:rsidRDefault="00053244" w:rsidP="00ED3FFB">
      <w:pPr>
        <w:pStyle w:val="Akapitzlist"/>
        <w:numPr>
          <w:ilvl w:val="0"/>
          <w:numId w:val="10"/>
        </w:numPr>
        <w:jc w:val="both"/>
        <w:rPr>
          <w:rFonts w:eastAsia="Calibri"/>
          <w:sz w:val="22"/>
          <w:szCs w:val="22"/>
          <w:lang w:eastAsia="en-US"/>
        </w:rPr>
      </w:pPr>
      <w:r>
        <w:rPr>
          <w:rFonts w:eastAsia="Calibri"/>
          <w:iCs/>
          <w:sz w:val="22"/>
          <w:szCs w:val="22"/>
          <w:lang w:eastAsia="en-US"/>
        </w:rPr>
        <w:t>Wykonawca ponosi pełną odpowiedzialność za działania, uchybienia i zaniedbania podwykonawców oraz ich pracowników w takim samym stopniu, jakby to były działania, uchybienia lub zaniedbania jego własne.</w:t>
      </w:r>
    </w:p>
    <w:p w14:paraId="0100C52A" w14:textId="0B8218B8" w:rsidR="00000492" w:rsidRPr="00000492" w:rsidRDefault="00000492" w:rsidP="00ED3FFB">
      <w:pPr>
        <w:pStyle w:val="Akapitzlist"/>
        <w:numPr>
          <w:ilvl w:val="0"/>
          <w:numId w:val="10"/>
        </w:numPr>
        <w:jc w:val="both"/>
        <w:rPr>
          <w:rFonts w:eastAsia="Calibri"/>
          <w:sz w:val="22"/>
          <w:szCs w:val="22"/>
          <w:lang w:eastAsia="en-US"/>
        </w:rPr>
      </w:pPr>
      <w:r>
        <w:rPr>
          <w:rFonts w:eastAsia="Calibri"/>
          <w:sz w:val="22"/>
          <w:szCs w:val="22"/>
          <w:lang w:eastAsia="en-US"/>
        </w:rPr>
        <w:t>Zamawiający ma prawo do rozwiązania umowy w trybie natychmiastowym w przypadku powzięcia informacji o podwykonawcy, będącym podmiotem określonym w §</w:t>
      </w:r>
      <w:r w:rsidR="002D5352">
        <w:rPr>
          <w:rFonts w:eastAsia="Calibri"/>
          <w:sz w:val="22"/>
          <w:szCs w:val="22"/>
          <w:lang w:eastAsia="en-US"/>
        </w:rPr>
        <w:t xml:space="preserve"> </w:t>
      </w:r>
      <w:r>
        <w:rPr>
          <w:rFonts w:eastAsia="Calibri"/>
          <w:sz w:val="22"/>
          <w:szCs w:val="22"/>
          <w:lang w:eastAsia="en-US"/>
        </w:rPr>
        <w:t>13.</w:t>
      </w:r>
    </w:p>
    <w:p w14:paraId="595CC55C" w14:textId="77777777" w:rsidR="00000492" w:rsidRPr="00581F0B" w:rsidRDefault="00000492" w:rsidP="00000492">
      <w:pPr>
        <w:pStyle w:val="Akapitzlist"/>
        <w:jc w:val="both"/>
        <w:rPr>
          <w:rFonts w:eastAsia="Calibri"/>
          <w:sz w:val="22"/>
          <w:szCs w:val="22"/>
          <w:lang w:eastAsia="en-US"/>
        </w:rPr>
      </w:pPr>
    </w:p>
    <w:p w14:paraId="7CA88B5B" w14:textId="77777777" w:rsidR="009D7BF2" w:rsidRDefault="009D7BF2">
      <w:pPr>
        <w:jc w:val="center"/>
        <w:rPr>
          <w:rFonts w:eastAsia="Calibri"/>
          <w:b/>
          <w:color w:val="000000"/>
          <w:sz w:val="22"/>
          <w:szCs w:val="22"/>
          <w:lang w:eastAsia="en-US"/>
        </w:rPr>
      </w:pPr>
    </w:p>
    <w:p w14:paraId="68F719CB" w14:textId="77777777" w:rsidR="009D7BF2" w:rsidRDefault="00053244">
      <w:pPr>
        <w:jc w:val="center"/>
        <w:rPr>
          <w:b/>
          <w:color w:val="000000"/>
          <w:sz w:val="22"/>
          <w:szCs w:val="22"/>
        </w:rPr>
      </w:pPr>
      <w:r>
        <w:rPr>
          <w:b/>
          <w:color w:val="000000"/>
          <w:sz w:val="22"/>
          <w:szCs w:val="22"/>
        </w:rPr>
        <w:t>§ 4</w:t>
      </w:r>
    </w:p>
    <w:p w14:paraId="2BE50C34" w14:textId="0E6328A9" w:rsidR="0014765D" w:rsidRPr="0014765D" w:rsidRDefault="0014765D" w:rsidP="00ED3FFB">
      <w:pPr>
        <w:numPr>
          <w:ilvl w:val="0"/>
          <w:numId w:val="23"/>
        </w:numPr>
        <w:suppressAutoHyphens w:val="0"/>
        <w:spacing w:after="160" w:line="256" w:lineRule="auto"/>
        <w:contextualSpacing/>
        <w:jc w:val="both"/>
        <w:rPr>
          <w:rFonts w:eastAsia="Calibri"/>
          <w:kern w:val="2"/>
          <w:sz w:val="22"/>
          <w:szCs w:val="22"/>
          <w:lang w:eastAsia="en-US"/>
        </w:rPr>
      </w:pPr>
      <w:r>
        <w:rPr>
          <w:rFonts w:eastAsia="Calibri"/>
          <w:kern w:val="2"/>
          <w:sz w:val="22"/>
          <w:szCs w:val="22"/>
          <w:lang w:eastAsia="en-US"/>
        </w:rPr>
        <w:t>Wykonawca zobowiązuje się do uzgodnienia z Kierownikiem Działu Aparatury Medycznej Zamawiającego lub osobą go zastępującą (tel. ……, e-mail: ……) terminu dostawy i instalacji sprzętu oraz do powiadomienia go nie później niż na 3 dni robocze przed planowaną dostawą i instalacją.</w:t>
      </w:r>
    </w:p>
    <w:p w14:paraId="0D11FC89" w14:textId="5456CD62" w:rsidR="0014765D" w:rsidRPr="0014765D" w:rsidRDefault="0014765D" w:rsidP="00ED3FFB">
      <w:pPr>
        <w:numPr>
          <w:ilvl w:val="0"/>
          <w:numId w:val="23"/>
        </w:numPr>
        <w:suppressAutoHyphens w:val="0"/>
        <w:spacing w:after="160" w:line="256" w:lineRule="auto"/>
        <w:contextualSpacing/>
        <w:jc w:val="both"/>
        <w:rPr>
          <w:rFonts w:eastAsia="Calibri"/>
          <w:kern w:val="2"/>
          <w:sz w:val="22"/>
          <w:szCs w:val="22"/>
          <w:lang w:eastAsia="en-US"/>
        </w:rPr>
      </w:pPr>
      <w:r>
        <w:rPr>
          <w:rFonts w:eastAsia="Calibri"/>
          <w:kern w:val="2"/>
          <w:sz w:val="22"/>
          <w:szCs w:val="22"/>
          <w:lang w:eastAsia="en-US"/>
        </w:rPr>
        <w:t xml:space="preserve">Wykonawca zobowiązuje się dostarczyć, wnieść, zamontować i uruchomić sprzęt na własny koszt i wyłączne ryzyko w siedzibie Zamawiającego przy ul. Prądnickiej 35–37 w Krakowie, </w:t>
      </w:r>
      <w:r>
        <w:rPr>
          <w:rFonts w:eastAsia="Calibri"/>
          <w:kern w:val="2"/>
          <w:sz w:val="22"/>
          <w:szCs w:val="22"/>
          <w:lang w:eastAsia="en-US"/>
        </w:rPr>
        <w:br/>
        <w:t xml:space="preserve">w dni robocze w godz. od 07:30 do 14:00, w miejscu wskazanym i w terminie uzgodnionym przez Kierownika Działu Aparatury Medycznej lub osobę go zastępującą. Wykonawca ponosi pełną odpowiedzialność za zabezpieczenie sprzętu oraz utrzymanie w stanie niepogorszonym </w:t>
      </w:r>
      <w:r>
        <w:rPr>
          <w:rFonts w:eastAsia="Calibri"/>
          <w:kern w:val="2"/>
          <w:sz w:val="22"/>
          <w:szCs w:val="22"/>
          <w:lang w:eastAsia="en-US"/>
        </w:rPr>
        <w:br/>
        <w:t>w miejscu instalacji w okresie pomiędzy fizyczną dostawą sprzętu, a obustronnym podpisaniem bez zastrzeżeń protokołu zdawczo-odbiorczego. Ryzyko przypadkowej utraty lub uszkodzenia sprzętu przechodzi na Zamawiającego dopiero z chwilą podpisania bez zastrzeżeń protokołu zdawczo-odbiorczego.</w:t>
      </w:r>
    </w:p>
    <w:p w14:paraId="0611DEDA" w14:textId="77777777" w:rsidR="0014765D" w:rsidRPr="0014765D" w:rsidRDefault="0014765D" w:rsidP="00ED3FFB">
      <w:pPr>
        <w:numPr>
          <w:ilvl w:val="0"/>
          <w:numId w:val="23"/>
        </w:numPr>
        <w:suppressAutoHyphens w:val="0"/>
        <w:spacing w:after="160" w:line="256" w:lineRule="auto"/>
        <w:contextualSpacing/>
        <w:jc w:val="both"/>
        <w:rPr>
          <w:rFonts w:eastAsia="Calibri"/>
          <w:kern w:val="2"/>
          <w:sz w:val="22"/>
          <w:szCs w:val="22"/>
          <w:lang w:eastAsia="en-US"/>
        </w:rPr>
      </w:pPr>
      <w:r>
        <w:rPr>
          <w:rFonts w:eastAsia="Calibri"/>
          <w:kern w:val="2"/>
          <w:sz w:val="22"/>
          <w:szCs w:val="22"/>
          <w:lang w:eastAsia="en-US"/>
        </w:rPr>
        <w:t>Wykonawca zobowiązuje się do uruchomienia sprzętu oraz przeszkolenia użytkowników</w:t>
      </w:r>
      <w:r>
        <w:rPr>
          <w:rFonts w:eastAsia="Calibri"/>
          <w:kern w:val="2"/>
          <w:sz w:val="22"/>
          <w:szCs w:val="22"/>
          <w:lang w:eastAsia="en-US"/>
        </w:rPr>
        <w:br/>
        <w:t xml:space="preserve">w siedzibie Zamawiającego w terminie, o którym mowa w § 1 ust. 2 umowy. Szkolenie użytkowników zostanie przeprowadzone przez osobę upoważnioną przez Wykonawcę </w:t>
      </w:r>
      <w:r>
        <w:rPr>
          <w:rFonts w:eastAsia="Calibri"/>
          <w:kern w:val="2"/>
          <w:sz w:val="22"/>
          <w:szCs w:val="22"/>
          <w:lang w:eastAsia="en-US"/>
        </w:rPr>
        <w:br/>
        <w:t>i posiadającą wymagane uprawnienia. Po zakończeniu szkolenia zostanie sporządzona imienna lista osób biorących udział w szkoleniu poświadczona przez Wykonawcę, która będzie załącznikiem do protokołu zdawczo-odbiorczego o którym mowa w § 2 ust. 5 umowy.</w:t>
      </w:r>
    </w:p>
    <w:p w14:paraId="769F04D1" w14:textId="77777777" w:rsidR="0014765D" w:rsidRPr="0014765D" w:rsidRDefault="0014765D" w:rsidP="00ED3FFB">
      <w:pPr>
        <w:numPr>
          <w:ilvl w:val="0"/>
          <w:numId w:val="23"/>
        </w:numPr>
        <w:suppressAutoHyphens w:val="0"/>
        <w:spacing w:after="160" w:line="256" w:lineRule="auto"/>
        <w:contextualSpacing/>
        <w:jc w:val="both"/>
        <w:rPr>
          <w:rFonts w:eastAsia="Calibri"/>
          <w:kern w:val="2"/>
          <w:sz w:val="22"/>
          <w:szCs w:val="22"/>
          <w:lang w:eastAsia="en-US"/>
        </w:rPr>
      </w:pPr>
      <w:r>
        <w:rPr>
          <w:rFonts w:eastAsia="Calibri"/>
          <w:kern w:val="2"/>
          <w:sz w:val="22"/>
          <w:szCs w:val="22"/>
          <w:lang w:eastAsia="en-US"/>
        </w:rPr>
        <w:t>Jedynym dokumentem potwierdzającym dostawę, wykonanie instalacji, uruchomienie i pełną gotowość sprzętu do rozpoczęcia korzystania z niego zgodnie z przeznaczeniem jest podpisany obustronnie bez zastrzeżeń protokół zdawczo-odbiorczy. Protokół ten jest ważny i wywołuje skutki prawne dla Zamawiającego wyłącznie wtedy, gdy zostanie podpisany łącznie przez:</w:t>
      </w:r>
    </w:p>
    <w:p w14:paraId="4D88CBE6" w14:textId="1CB1F444" w:rsidR="0014765D" w:rsidRDefault="0014765D" w:rsidP="00BC6AEC">
      <w:pPr>
        <w:pStyle w:val="Akapitzlist"/>
        <w:numPr>
          <w:ilvl w:val="0"/>
          <w:numId w:val="32"/>
        </w:numPr>
        <w:suppressAutoHyphens w:val="0"/>
        <w:spacing w:after="160" w:line="256" w:lineRule="auto"/>
        <w:jc w:val="both"/>
        <w:rPr>
          <w:rFonts w:eastAsia="Calibri"/>
          <w:kern w:val="2"/>
          <w:sz w:val="22"/>
          <w:szCs w:val="22"/>
          <w:lang w:eastAsia="en-US"/>
        </w:rPr>
      </w:pPr>
      <w:r>
        <w:rPr>
          <w:rFonts w:eastAsia="Calibri"/>
          <w:kern w:val="2"/>
          <w:sz w:val="22"/>
          <w:szCs w:val="22"/>
          <w:lang w:eastAsia="en-US"/>
        </w:rPr>
        <w:t xml:space="preserve">Kierownika Działu Aparatury Medycznej lub </w:t>
      </w:r>
      <w:r>
        <w:rPr>
          <w:sz w:val="22"/>
          <w:szCs w:val="22"/>
        </w:rPr>
        <w:t xml:space="preserve">osobę go zastępującą oraz </w:t>
      </w:r>
    </w:p>
    <w:p w14:paraId="140307B4" w14:textId="77777777" w:rsidR="0014765D" w:rsidRPr="00BC6AEC" w:rsidRDefault="0014765D" w:rsidP="00BC6AEC">
      <w:pPr>
        <w:pStyle w:val="Akapitzlist"/>
        <w:numPr>
          <w:ilvl w:val="0"/>
          <w:numId w:val="32"/>
        </w:numPr>
        <w:suppressAutoHyphens w:val="0"/>
        <w:spacing w:after="160" w:line="256" w:lineRule="auto"/>
        <w:jc w:val="both"/>
        <w:rPr>
          <w:rFonts w:eastAsia="Calibri"/>
          <w:kern w:val="2"/>
          <w:sz w:val="22"/>
          <w:szCs w:val="22"/>
          <w:lang w:eastAsia="en-US"/>
        </w:rPr>
      </w:pPr>
      <w:r>
        <w:rPr>
          <w:rFonts w:eastAsia="Calibri"/>
          <w:kern w:val="2"/>
          <w:sz w:val="22"/>
          <w:szCs w:val="22"/>
          <w:lang w:eastAsia="en-US"/>
        </w:rPr>
        <w:t>upoważnionego przedstawiciela Wykonawcy.</w:t>
      </w:r>
    </w:p>
    <w:p w14:paraId="534B535D" w14:textId="7D525A0E" w:rsidR="0014765D" w:rsidRPr="0014765D" w:rsidRDefault="0014765D" w:rsidP="00ED3FFB">
      <w:pPr>
        <w:numPr>
          <w:ilvl w:val="0"/>
          <w:numId w:val="23"/>
        </w:numPr>
        <w:suppressAutoHyphens w:val="0"/>
        <w:spacing w:after="160" w:line="256" w:lineRule="auto"/>
        <w:contextualSpacing/>
        <w:jc w:val="both"/>
        <w:rPr>
          <w:rFonts w:eastAsia="Calibri"/>
          <w:kern w:val="2"/>
          <w:sz w:val="22"/>
          <w:szCs w:val="22"/>
          <w:lang w:eastAsia="en-US"/>
        </w:rPr>
      </w:pPr>
      <w:r>
        <w:rPr>
          <w:rFonts w:eastAsia="Calibri"/>
          <w:kern w:val="2"/>
          <w:sz w:val="22"/>
          <w:szCs w:val="22"/>
          <w:lang w:eastAsia="en-US"/>
        </w:rPr>
        <w:t>Podpisanie jakiegokolwiek protokołu lub dokumentu dostawy z pominięciem powyższej zasady reprezentacji jest nieważne, nie stanowi potwierdzenia prawidłowej realizacji umowy i nie przenosi na Zamawiającego ryzyka za sprzęt. Protokół sporządza się w dwóch jednobrzmiących egzemplarzach. Ważny protokół stanowi wyłączną podstawę do wystawienia przez Wykonawcę faktur. Zamawiający ma prawo odmówić podpisania protokołu m.in. w przypadku stwierdzenia wad, niezgodności sprzętu z umową lub braku kompletnej dokumentacji technicznej i instrukcji w języku polskim.</w:t>
      </w:r>
    </w:p>
    <w:p w14:paraId="0BCA01DC" w14:textId="77777777" w:rsidR="0014765D" w:rsidRPr="0014765D" w:rsidRDefault="0014765D" w:rsidP="00ED3FFB">
      <w:pPr>
        <w:numPr>
          <w:ilvl w:val="0"/>
          <w:numId w:val="23"/>
        </w:numPr>
        <w:suppressAutoHyphens w:val="0"/>
        <w:spacing w:after="160" w:line="256" w:lineRule="auto"/>
        <w:contextualSpacing/>
        <w:jc w:val="both"/>
        <w:rPr>
          <w:rFonts w:eastAsia="Calibri"/>
          <w:kern w:val="2"/>
          <w:sz w:val="22"/>
          <w:szCs w:val="22"/>
          <w:lang w:eastAsia="en-US"/>
        </w:rPr>
      </w:pPr>
      <w:r>
        <w:rPr>
          <w:rFonts w:eastAsia="Calibri"/>
          <w:kern w:val="2"/>
          <w:sz w:val="22"/>
          <w:szCs w:val="22"/>
          <w:lang w:eastAsia="en-US"/>
        </w:rPr>
        <w:t xml:space="preserve">Po zakończeniu instalacji i uruchomieniu sprzętu Wykonawca zobowiązany jest do wywozu </w:t>
      </w:r>
      <w:r>
        <w:rPr>
          <w:rFonts w:eastAsia="Calibri"/>
          <w:kern w:val="2"/>
          <w:sz w:val="22"/>
          <w:szCs w:val="22"/>
          <w:lang w:eastAsia="en-US"/>
        </w:rPr>
        <w:br/>
        <w:t>i utylizacji opakowań oraz wszelkich innych zbędnych materiałów i śmieci.</w:t>
      </w:r>
    </w:p>
    <w:p w14:paraId="5FB61E0D" w14:textId="77777777" w:rsidR="0014765D" w:rsidRPr="0014765D" w:rsidRDefault="0014765D" w:rsidP="00ED3FFB">
      <w:pPr>
        <w:numPr>
          <w:ilvl w:val="0"/>
          <w:numId w:val="23"/>
        </w:numPr>
        <w:suppressAutoHyphens w:val="0"/>
        <w:spacing w:after="160" w:line="256" w:lineRule="auto"/>
        <w:contextualSpacing/>
        <w:jc w:val="both"/>
        <w:rPr>
          <w:rFonts w:eastAsia="Calibri"/>
          <w:kern w:val="2"/>
          <w:sz w:val="22"/>
          <w:szCs w:val="22"/>
          <w:lang w:eastAsia="en-US"/>
        </w:rPr>
      </w:pPr>
      <w:r>
        <w:rPr>
          <w:rFonts w:eastAsia="Calibri"/>
          <w:kern w:val="2"/>
          <w:sz w:val="22"/>
          <w:szCs w:val="22"/>
          <w:lang w:eastAsia="en-US"/>
        </w:rPr>
        <w:t>Wykonawca ponosi pełną odpowiedzialność za wszelkie uszkodzenia lub zniszczenia powstałe w związku z realizacją przedmiotu umowy (w tym w trakcie dostawy, instalacji i uruchamiania sprzętu) i jest zobowiązany do ich naprawienia i doprowadzenia do stanu poprzedniego na swój wyłączny koszt.</w:t>
      </w:r>
    </w:p>
    <w:p w14:paraId="68ABBD59" w14:textId="77777777" w:rsidR="0014765D" w:rsidRPr="0014765D" w:rsidRDefault="0014765D" w:rsidP="00ED3FFB">
      <w:pPr>
        <w:numPr>
          <w:ilvl w:val="0"/>
          <w:numId w:val="23"/>
        </w:numPr>
        <w:suppressAutoHyphens w:val="0"/>
        <w:spacing w:after="160" w:line="256" w:lineRule="auto"/>
        <w:contextualSpacing/>
        <w:jc w:val="both"/>
        <w:rPr>
          <w:rFonts w:eastAsia="Calibri"/>
          <w:strike/>
          <w:kern w:val="2"/>
          <w:sz w:val="22"/>
          <w:szCs w:val="22"/>
          <w:lang w:eastAsia="en-US"/>
        </w:rPr>
      </w:pPr>
      <w:r>
        <w:rPr>
          <w:rFonts w:eastAsia="Calibri"/>
          <w:kern w:val="2"/>
          <w:sz w:val="22"/>
          <w:szCs w:val="22"/>
          <w:lang w:eastAsia="en-US"/>
        </w:rPr>
        <w:lastRenderedPageBreak/>
        <w:t>Osobą odpowiedzialną za realizację umowy ze strony Zamawiającego jest Kierownik Działu Aparatury Medycznej: …………………………… nr tel. ………………… adres e-mail: …………………….. Kierownik Działu Aparatury Medycznej jest upoważniony do podpisania protokołu zdawczo-odbiorczego.</w:t>
      </w:r>
    </w:p>
    <w:p w14:paraId="1F8BFD5D" w14:textId="77777777" w:rsidR="0014765D" w:rsidRPr="0014765D" w:rsidRDefault="0014765D" w:rsidP="00ED3FFB">
      <w:pPr>
        <w:numPr>
          <w:ilvl w:val="0"/>
          <w:numId w:val="23"/>
        </w:numPr>
        <w:suppressAutoHyphens w:val="0"/>
        <w:spacing w:after="160" w:line="256" w:lineRule="auto"/>
        <w:contextualSpacing/>
        <w:jc w:val="both"/>
        <w:rPr>
          <w:rFonts w:eastAsia="Calibri"/>
          <w:kern w:val="2"/>
          <w:sz w:val="22"/>
          <w:szCs w:val="22"/>
          <w:lang w:eastAsia="en-US"/>
        </w:rPr>
      </w:pPr>
      <w:r>
        <w:rPr>
          <w:rFonts w:eastAsia="Calibri"/>
          <w:kern w:val="2"/>
          <w:sz w:val="22"/>
          <w:szCs w:val="22"/>
          <w:lang w:eastAsia="en-US"/>
        </w:rPr>
        <w:t>Osobą odpowiedzialną za realizację umowy oraz upoważnionym przedstawicielem do podpisania protokołu zdawczo-odbiorczego ze strony Wykonawcy jest: ………………………………. nr tel. ……………………. adres e-mail: …………………..</w:t>
      </w:r>
    </w:p>
    <w:p w14:paraId="5883A031" w14:textId="77777777" w:rsidR="0014765D" w:rsidRPr="0014765D" w:rsidRDefault="0014765D" w:rsidP="00ED3FFB">
      <w:pPr>
        <w:numPr>
          <w:ilvl w:val="0"/>
          <w:numId w:val="23"/>
        </w:numPr>
        <w:suppressAutoHyphens w:val="0"/>
        <w:spacing w:after="160" w:line="256" w:lineRule="auto"/>
        <w:contextualSpacing/>
        <w:jc w:val="both"/>
        <w:rPr>
          <w:rFonts w:eastAsia="Calibri"/>
          <w:kern w:val="2"/>
          <w:sz w:val="22"/>
          <w:szCs w:val="22"/>
          <w:lang w:eastAsia="en-US"/>
        </w:rPr>
      </w:pPr>
      <w:r>
        <w:rPr>
          <w:rFonts w:eastAsia="Calibri"/>
          <w:kern w:val="2"/>
          <w:sz w:val="22"/>
          <w:szCs w:val="22"/>
          <w:lang w:eastAsia="en-US"/>
        </w:rPr>
        <w:t xml:space="preserve"> Zmiana osób, o których mowa w ust. 8 i 9 niniejszego paragrafu (tj. stałych przedstawicieli stron), nie wymaga zmiany umowy w formie aneksu; wystarczające będzie pisemne powiadomienie drugiej strony umowy.</w:t>
      </w:r>
    </w:p>
    <w:p w14:paraId="45380B39" w14:textId="77777777" w:rsidR="00F820A2" w:rsidRDefault="00F820A2">
      <w:pPr>
        <w:jc w:val="center"/>
        <w:rPr>
          <w:b/>
          <w:sz w:val="22"/>
          <w:szCs w:val="22"/>
        </w:rPr>
      </w:pPr>
    </w:p>
    <w:p w14:paraId="74DB96EA" w14:textId="7D7D266C" w:rsidR="009D7BF2" w:rsidRDefault="00053244">
      <w:pPr>
        <w:jc w:val="center"/>
        <w:rPr>
          <w:b/>
          <w:sz w:val="22"/>
          <w:szCs w:val="22"/>
        </w:rPr>
      </w:pPr>
      <w:r>
        <w:rPr>
          <w:b/>
          <w:sz w:val="22"/>
          <w:szCs w:val="22"/>
        </w:rPr>
        <w:t>§ 5</w:t>
      </w:r>
    </w:p>
    <w:p w14:paraId="27398074" w14:textId="71B2A749" w:rsidR="009D7BF2" w:rsidRDefault="00053244" w:rsidP="00ED3FFB">
      <w:pPr>
        <w:pStyle w:val="Akapitzlist"/>
        <w:numPr>
          <w:ilvl w:val="0"/>
          <w:numId w:val="11"/>
        </w:numPr>
        <w:jc w:val="both"/>
        <w:rPr>
          <w:sz w:val="22"/>
          <w:szCs w:val="22"/>
        </w:rPr>
      </w:pPr>
      <w:r>
        <w:rPr>
          <w:sz w:val="22"/>
          <w:szCs w:val="22"/>
        </w:rPr>
        <w:t xml:space="preserve">Wykonawca oświadcza, że </w:t>
      </w:r>
      <w:r w:rsidR="00761544">
        <w:rPr>
          <w:sz w:val="22"/>
          <w:szCs w:val="22"/>
        </w:rPr>
        <w:t>sprzęt</w:t>
      </w:r>
      <w:r>
        <w:rPr>
          <w:sz w:val="22"/>
          <w:szCs w:val="22"/>
        </w:rPr>
        <w:t xml:space="preserve"> dostarczony w ramach umowy jest wolny od wszelkich wad i spełnia wszelkie normy i parametry określone przez prawo Polskie oraz przez prawo Unii Europejskiej w tym zakresie, każdy </w:t>
      </w:r>
      <w:r w:rsidR="00761544">
        <w:rPr>
          <w:sz w:val="22"/>
          <w:szCs w:val="22"/>
        </w:rPr>
        <w:t>sprzęt</w:t>
      </w:r>
      <w:r>
        <w:rPr>
          <w:sz w:val="22"/>
          <w:szCs w:val="22"/>
        </w:rPr>
        <w:t xml:space="preserve"> został dopuszczony do obrotu, posiada wszelkie atesty (certyfikaty), zezwolenia dla produktu, dla którego są one wymagane, przez obowiązujące przepisy oraz zobowiązuje się do ich przedstawienia na żądanie Zamawiającego.</w:t>
      </w:r>
    </w:p>
    <w:p w14:paraId="6401A427" w14:textId="77777777" w:rsidR="009D7BF2" w:rsidRDefault="00053244" w:rsidP="00ED3FFB">
      <w:pPr>
        <w:pStyle w:val="Akapitzlist"/>
        <w:numPr>
          <w:ilvl w:val="0"/>
          <w:numId w:val="11"/>
        </w:numPr>
        <w:jc w:val="both"/>
        <w:rPr>
          <w:sz w:val="22"/>
          <w:szCs w:val="22"/>
        </w:rPr>
      </w:pPr>
      <w:r>
        <w:rPr>
          <w:sz w:val="22"/>
          <w:szCs w:val="22"/>
        </w:rPr>
        <w:t xml:space="preserve">Wykonawca zobowiązuje się zapoznać swoich przedstawicieli oraz osoby, z pomocą których wykonuje zobowiązanie, z przepisami dotyczącymi ochrony danych osobowych, w tym wewnętrznymi regulacjami Zamawiającego oraz zobowiązać je do ich stosowania, a także do zachowania w tajemnicy danych osobowych uzyskanych w związku z wykonywaniem niniejszej umowy. W przypadku, gdy realizacja umowy wiązać się będzie z dostępem do danych osobowych przetwarzanych przez Zamawiającego, Strony zobowiązują się zawrzeć odrębną umowę powierzenia przetwarzania danych osobowych, zgodnie z art. 28 Rozporządzenia Parlamentu Europejskiego i Rady (UE) 2016/679 z dnia 27 kwietnia 2016 r. (RODO). </w:t>
      </w:r>
    </w:p>
    <w:p w14:paraId="2E0346FC" w14:textId="77777777" w:rsidR="009D7BF2" w:rsidRDefault="00053244" w:rsidP="00ED3FFB">
      <w:pPr>
        <w:pStyle w:val="Akapitzlist"/>
        <w:numPr>
          <w:ilvl w:val="0"/>
          <w:numId w:val="11"/>
        </w:numPr>
        <w:jc w:val="both"/>
        <w:rPr>
          <w:sz w:val="22"/>
          <w:szCs w:val="22"/>
        </w:rPr>
      </w:pPr>
      <w:r>
        <w:rPr>
          <w:sz w:val="22"/>
          <w:szCs w:val="22"/>
        </w:rPr>
        <w:t>Wykonawca zobowiązany jest zapewnić poufność informacji dotyczących Zamawiającego uzyskanych i powierzonych w związku z realizacją niniejszej umowy i nie ujawniać tych informacji bez uprzedniej pisemnej pod rygorem nieważności zgody Zamawiającego w czasie trwania niniejszej umowy, jak i po zakończeniu jej wykonywania.</w:t>
      </w:r>
    </w:p>
    <w:p w14:paraId="4EC6EAB7" w14:textId="77777777" w:rsidR="009D7BF2" w:rsidRPr="00581F0B" w:rsidRDefault="00053244" w:rsidP="00ED3FFB">
      <w:pPr>
        <w:pStyle w:val="Akapitzlist"/>
        <w:numPr>
          <w:ilvl w:val="0"/>
          <w:numId w:val="11"/>
        </w:numPr>
        <w:jc w:val="both"/>
        <w:rPr>
          <w:sz w:val="22"/>
          <w:szCs w:val="22"/>
        </w:rPr>
      </w:pPr>
      <w:r>
        <w:rPr>
          <w:sz w:val="22"/>
          <w:szCs w:val="22"/>
        </w:rPr>
        <w:t>Wykonawca zobowiązuje się przy wykonywaniu przedmiotu umowy do zachowania procedur i instrukcji obowiązujących u Zamawiającego.</w:t>
      </w:r>
    </w:p>
    <w:p w14:paraId="01020004" w14:textId="77777777" w:rsidR="0072659B" w:rsidRDefault="0072659B" w:rsidP="00ED3FFB">
      <w:pPr>
        <w:numPr>
          <w:ilvl w:val="0"/>
          <w:numId w:val="11"/>
        </w:numPr>
        <w:jc w:val="both"/>
        <w:rPr>
          <w:sz w:val="22"/>
          <w:szCs w:val="22"/>
        </w:rPr>
      </w:pPr>
      <w:r>
        <w:rPr>
          <w:sz w:val="22"/>
          <w:szCs w:val="22"/>
        </w:rPr>
        <w:t>Wykonawca zobowiązuje się posiadać przez cały okres obowiązywania niniejszej umowy oraz w okresie gwarancji ubezpieczenie odpowiedzialności cywilnej z tytułu prowadzonej działalności gospodarczej na sumę gwarancyjną nie niższą niż wartość wynagrodzenia brutto, o którym mowa w § 2 ust. 1 umowy. Kopię aktualnej polisy ubezpieczeniowej Wykonawca zobowiązany jest dostarczyć Zamawiającemu na każde jego żądanie, w terminie 5 dni roboczych od dnia otrzymania żądania.</w:t>
      </w:r>
    </w:p>
    <w:p w14:paraId="40275F06" w14:textId="77777777" w:rsidR="009D7BF2" w:rsidRDefault="009D7BF2">
      <w:pPr>
        <w:jc w:val="center"/>
        <w:rPr>
          <w:b/>
          <w:color w:val="000000"/>
          <w:sz w:val="22"/>
          <w:szCs w:val="22"/>
        </w:rPr>
      </w:pPr>
    </w:p>
    <w:p w14:paraId="41753C47" w14:textId="77777777" w:rsidR="009D7BF2" w:rsidRDefault="00053244">
      <w:pPr>
        <w:jc w:val="center"/>
        <w:rPr>
          <w:b/>
          <w:color w:val="000000"/>
          <w:sz w:val="22"/>
          <w:szCs w:val="22"/>
        </w:rPr>
      </w:pPr>
      <w:r>
        <w:rPr>
          <w:b/>
          <w:color w:val="000000"/>
          <w:sz w:val="22"/>
          <w:szCs w:val="22"/>
        </w:rPr>
        <w:t>§ 6</w:t>
      </w:r>
    </w:p>
    <w:p w14:paraId="49963421" w14:textId="77777777" w:rsidR="009D7BF2" w:rsidRDefault="00053244">
      <w:pPr>
        <w:widowControl w:val="0"/>
        <w:jc w:val="both"/>
      </w:pPr>
      <w:r>
        <w:rPr>
          <w:color w:val="000000"/>
          <w:sz w:val="22"/>
          <w:szCs w:val="22"/>
        </w:rPr>
        <w:t>Strony ustalają następujące warunki gwarancji:</w:t>
      </w:r>
    </w:p>
    <w:p w14:paraId="225AA2A4" w14:textId="12136BA4" w:rsidR="009D7BF2" w:rsidRDefault="00053244" w:rsidP="00ED3FFB">
      <w:pPr>
        <w:pStyle w:val="Akapitzlist"/>
        <w:numPr>
          <w:ilvl w:val="0"/>
          <w:numId w:val="12"/>
        </w:numPr>
        <w:jc w:val="both"/>
        <w:rPr>
          <w:color w:val="000000"/>
          <w:sz w:val="22"/>
          <w:szCs w:val="22"/>
        </w:rPr>
      </w:pPr>
      <w:r>
        <w:rPr>
          <w:color w:val="000000"/>
          <w:sz w:val="22"/>
          <w:szCs w:val="22"/>
        </w:rPr>
        <w:t>Wykonawca udziela …</w:t>
      </w:r>
      <w:r>
        <w:rPr>
          <w:rStyle w:val="Odwoanieprzypisudolnego"/>
          <w:color w:val="000000"/>
          <w:sz w:val="22"/>
          <w:szCs w:val="22"/>
        </w:rPr>
        <w:footnoteReference w:id="6"/>
      </w:r>
      <w:r>
        <w:rPr>
          <w:color w:val="000000"/>
          <w:sz w:val="22"/>
          <w:szCs w:val="22"/>
        </w:rPr>
        <w:t xml:space="preserve"> miesięcy gwarancji na towar zgodnie z warunkami podanymi </w:t>
      </w:r>
      <w:r>
        <w:rPr>
          <w:color w:val="000000"/>
          <w:sz w:val="22"/>
          <w:szCs w:val="22"/>
        </w:rPr>
        <w:br/>
        <w:t xml:space="preserve">w załączniku nr </w:t>
      </w:r>
      <w:r>
        <w:rPr>
          <w:rFonts w:eastAsia="Calibri"/>
          <w:sz w:val="22"/>
          <w:szCs w:val="22"/>
          <w:lang w:eastAsia="en-US"/>
        </w:rPr>
        <w:t xml:space="preserve">1  </w:t>
      </w:r>
      <w:r>
        <w:rPr>
          <w:color w:val="000000"/>
          <w:sz w:val="22"/>
          <w:szCs w:val="22"/>
        </w:rPr>
        <w:t xml:space="preserve">liczonej od daty podpisania protokołu zdawczo-odbiorczego, o którym mowa w § 2 ust. 5 umowy. </w:t>
      </w:r>
    </w:p>
    <w:p w14:paraId="0A1E4074" w14:textId="5F6570D0" w:rsidR="009D7BF2" w:rsidRPr="00581F0B" w:rsidRDefault="00053244" w:rsidP="00ED3FFB">
      <w:pPr>
        <w:pStyle w:val="Akapitzlist"/>
        <w:numPr>
          <w:ilvl w:val="0"/>
          <w:numId w:val="12"/>
        </w:numPr>
        <w:jc w:val="both"/>
        <w:rPr>
          <w:color w:val="000000"/>
          <w:sz w:val="22"/>
          <w:szCs w:val="22"/>
        </w:rPr>
      </w:pPr>
      <w:r>
        <w:rPr>
          <w:color w:val="000000"/>
          <w:sz w:val="22"/>
          <w:szCs w:val="22"/>
        </w:rPr>
        <w:t>W okresie trwania gwarancji Wykonawca świadczy w ramach wynagrodzenia, o którym mowa w § 2 ust. 1 naprawy sprzętu i usługi serwisowe wraz z koniecznym transportem i wymianą części:</w:t>
      </w:r>
    </w:p>
    <w:p w14:paraId="459B5192" w14:textId="77777777" w:rsidR="009D7BF2" w:rsidRDefault="00053244" w:rsidP="00ED3FFB">
      <w:pPr>
        <w:numPr>
          <w:ilvl w:val="0"/>
          <w:numId w:val="3"/>
        </w:numPr>
        <w:ind w:left="851" w:hanging="567"/>
        <w:jc w:val="both"/>
        <w:rPr>
          <w:color w:val="000000"/>
          <w:sz w:val="22"/>
          <w:szCs w:val="22"/>
        </w:rPr>
      </w:pPr>
      <w:r>
        <w:rPr>
          <w:color w:val="000000"/>
          <w:sz w:val="22"/>
          <w:szCs w:val="22"/>
        </w:rPr>
        <w:t>jeżeli w wykonaniu swoich obowiązków z tytułu gwarancji Wykonawca dostarczył Zamawiającemu zamiast sprzętu wadliwego sprzęt wolny od wad albo dokonał istotnych napraw sprzętu objętego gwarancją, termin gwarancji biegnie na nowo od chwili dostarczenia sprzętu wolnego od wad lub zwrócenia sprzętu naprawionego. Jeżeli gwarant wymienił część sprzętu (podzespół, moduł, itp.), przepis powyższy stosuje się odpowiednio do części wymienionej,</w:t>
      </w:r>
    </w:p>
    <w:p w14:paraId="7295270D" w14:textId="77777777" w:rsidR="009D7BF2" w:rsidRPr="00581F0B" w:rsidRDefault="00053244" w:rsidP="00ED3FFB">
      <w:pPr>
        <w:numPr>
          <w:ilvl w:val="0"/>
          <w:numId w:val="3"/>
        </w:numPr>
        <w:ind w:left="851" w:hanging="567"/>
        <w:jc w:val="both"/>
        <w:rPr>
          <w:color w:val="000000"/>
          <w:sz w:val="22"/>
          <w:szCs w:val="22"/>
        </w:rPr>
      </w:pPr>
      <w:r>
        <w:rPr>
          <w:color w:val="000000"/>
          <w:sz w:val="22"/>
          <w:szCs w:val="22"/>
        </w:rPr>
        <w:lastRenderedPageBreak/>
        <w:t>w innych wypadkach termin gwarancji ulega przedłużeniu o czas, w ciągu którego wskutek wady sprzętu objętego gwarancją Zamawiający nie mógł z niego korzystać.</w:t>
      </w:r>
    </w:p>
    <w:p w14:paraId="0CEC6716" w14:textId="77777777" w:rsidR="00581F0B" w:rsidRDefault="00581F0B" w:rsidP="00581F0B">
      <w:pPr>
        <w:widowControl w:val="0"/>
        <w:autoSpaceDE w:val="0"/>
        <w:jc w:val="both"/>
        <w:rPr>
          <w:color w:val="000000"/>
          <w:sz w:val="22"/>
          <w:szCs w:val="22"/>
        </w:rPr>
      </w:pPr>
    </w:p>
    <w:p w14:paraId="5F0815D5" w14:textId="6958A4C4" w:rsidR="009D7BF2" w:rsidRDefault="00053244" w:rsidP="00ED3FFB">
      <w:pPr>
        <w:pStyle w:val="Akapitzlist"/>
        <w:widowControl w:val="0"/>
        <w:numPr>
          <w:ilvl w:val="0"/>
          <w:numId w:val="12"/>
        </w:numPr>
        <w:autoSpaceDE w:val="0"/>
        <w:jc w:val="both"/>
        <w:rPr>
          <w:color w:val="000000"/>
          <w:sz w:val="22"/>
          <w:szCs w:val="22"/>
        </w:rPr>
      </w:pPr>
      <w:r>
        <w:rPr>
          <w:color w:val="000000"/>
          <w:sz w:val="22"/>
          <w:szCs w:val="22"/>
        </w:rPr>
        <w:t xml:space="preserve">Maksymalny czas reakcji będzie wynosił </w:t>
      </w:r>
      <w:r>
        <w:rPr>
          <w:b/>
          <w:bCs/>
          <w:color w:val="000000"/>
          <w:sz w:val="22"/>
          <w:szCs w:val="22"/>
        </w:rPr>
        <w:t>……</w:t>
      </w:r>
      <w:r>
        <w:rPr>
          <w:rStyle w:val="Odwoanieprzypisudolnego"/>
          <w:color w:val="000000"/>
          <w:sz w:val="22"/>
          <w:szCs w:val="22"/>
          <w:lang w:val="en-US"/>
        </w:rPr>
        <w:footnoteReference w:id="7"/>
      </w:r>
      <w:r>
        <w:rPr>
          <w:color w:val="000000"/>
          <w:sz w:val="22"/>
          <w:szCs w:val="22"/>
        </w:rPr>
        <w:t xml:space="preserve"> </w:t>
      </w:r>
      <w:r>
        <w:rPr>
          <w:b/>
          <w:bCs/>
          <w:color w:val="000000"/>
          <w:sz w:val="22"/>
          <w:szCs w:val="22"/>
        </w:rPr>
        <w:t>godzin</w:t>
      </w:r>
      <w:r>
        <w:rPr>
          <w:color w:val="000000"/>
          <w:sz w:val="22"/>
          <w:szCs w:val="22"/>
        </w:rPr>
        <w:t xml:space="preserve"> w dni robocze, a naprawa nie dłużej niż </w:t>
      </w:r>
      <w:r>
        <w:rPr>
          <w:b/>
          <w:bCs/>
          <w:color w:val="000000"/>
          <w:sz w:val="22"/>
          <w:szCs w:val="22"/>
        </w:rPr>
        <w:t>…...</w:t>
      </w:r>
      <w:r>
        <w:rPr>
          <w:rStyle w:val="Odwoanieprzypisudolnego"/>
          <w:b/>
          <w:bCs/>
          <w:color w:val="000000"/>
          <w:sz w:val="22"/>
          <w:szCs w:val="22"/>
          <w:lang w:val="en-US"/>
        </w:rPr>
        <w:footnoteReference w:id="8"/>
      </w:r>
      <w:r>
        <w:rPr>
          <w:b/>
          <w:bCs/>
          <w:color w:val="000000"/>
          <w:sz w:val="22"/>
          <w:szCs w:val="22"/>
        </w:rPr>
        <w:t> dni</w:t>
      </w:r>
      <w:r>
        <w:rPr>
          <w:color w:val="000000"/>
          <w:sz w:val="22"/>
          <w:szCs w:val="22"/>
        </w:rPr>
        <w:t xml:space="preserve"> roboczych, od </w:t>
      </w:r>
      <w:r w:rsidR="00D202AE">
        <w:rPr>
          <w:color w:val="000000"/>
          <w:sz w:val="22"/>
          <w:szCs w:val="22"/>
        </w:rPr>
        <w:t>momentu potwierdzonego zgłoszenia awarii</w:t>
      </w:r>
      <w:r>
        <w:rPr>
          <w:color w:val="000000"/>
          <w:sz w:val="22"/>
          <w:szCs w:val="22"/>
        </w:rPr>
        <w:t xml:space="preserve">, chyba że w załączniku nr </w:t>
      </w:r>
      <w:r>
        <w:rPr>
          <w:rFonts w:eastAsia="Calibri"/>
          <w:sz w:val="22"/>
          <w:szCs w:val="22"/>
          <w:lang w:eastAsia="en-US"/>
        </w:rPr>
        <w:t xml:space="preserve">1 </w:t>
      </w:r>
      <w:r>
        <w:rPr>
          <w:color w:val="000000"/>
          <w:sz w:val="22"/>
          <w:szCs w:val="22"/>
        </w:rPr>
        <w:t>mowa inaczej. W przypadku naprawy niemożliwej do wykonania w terminie określonym w zdaniu pierwszym, Wykonawca zapewni w tym terminie sprzęt zastępczy o parametrach nie gorszych niż zaoferowane na swój koszt lub wymieni sprzęt na fabrycznie nowy.</w:t>
      </w:r>
    </w:p>
    <w:p w14:paraId="543A6CD0" w14:textId="77777777" w:rsidR="009D7BF2" w:rsidRDefault="00053244" w:rsidP="00ED3FFB">
      <w:pPr>
        <w:pStyle w:val="Akapitzlist"/>
        <w:widowControl w:val="0"/>
        <w:numPr>
          <w:ilvl w:val="0"/>
          <w:numId w:val="12"/>
        </w:numPr>
        <w:autoSpaceDE w:val="0"/>
        <w:jc w:val="both"/>
        <w:rPr>
          <w:color w:val="000000"/>
          <w:sz w:val="22"/>
          <w:szCs w:val="22"/>
        </w:rPr>
      </w:pPr>
      <w:r>
        <w:rPr>
          <w:color w:val="000000"/>
          <w:sz w:val="22"/>
          <w:szCs w:val="22"/>
        </w:rPr>
        <w:t>Zgłoszenia awarii sprzętu mogą dokonywać następujące osoby upoważnione przez Zamawiającego do zgłaszania awarii: …………….</w:t>
      </w:r>
      <w:r>
        <w:rPr>
          <w:rStyle w:val="Odwoanieprzypisudolnego"/>
          <w:color w:val="000000"/>
          <w:sz w:val="22"/>
          <w:szCs w:val="22"/>
        </w:rPr>
        <w:footnoteReference w:id="9"/>
      </w:r>
      <w:r>
        <w:rPr>
          <w:color w:val="000000"/>
          <w:sz w:val="22"/>
          <w:szCs w:val="22"/>
        </w:rPr>
        <w:t>. Uznaje się, że osoba zgłaszająca awarię w imieniu Zamawiającego i podająca się za osobę wskazaną powyżej jest osobą upoważnioną.</w:t>
      </w:r>
    </w:p>
    <w:p w14:paraId="606D38A2" w14:textId="77777777" w:rsidR="009D7BF2" w:rsidRDefault="00053244" w:rsidP="00ED3FFB">
      <w:pPr>
        <w:pStyle w:val="Akapitzlist"/>
        <w:widowControl w:val="0"/>
        <w:numPr>
          <w:ilvl w:val="0"/>
          <w:numId w:val="12"/>
        </w:numPr>
        <w:autoSpaceDE w:val="0"/>
        <w:jc w:val="both"/>
        <w:rPr>
          <w:color w:val="000000"/>
          <w:sz w:val="22"/>
          <w:szCs w:val="22"/>
        </w:rPr>
      </w:pPr>
      <w:r>
        <w:rPr>
          <w:color w:val="000000"/>
          <w:sz w:val="22"/>
          <w:szCs w:val="22"/>
        </w:rPr>
        <w:t>W przypadku przedłużenia się czasu naprawy z tytułu gwarancji powyżej 30 dni kalendarzowych Zamawiający ma prawo żądać wymiany towaru na nowy na koszt Wykonawcy.</w:t>
      </w:r>
    </w:p>
    <w:p w14:paraId="59228D38" w14:textId="77777777" w:rsidR="009D7BF2" w:rsidRDefault="00053244" w:rsidP="00ED3FFB">
      <w:pPr>
        <w:pStyle w:val="Akapitzlist"/>
        <w:widowControl w:val="0"/>
        <w:numPr>
          <w:ilvl w:val="0"/>
          <w:numId w:val="12"/>
        </w:numPr>
        <w:autoSpaceDE w:val="0"/>
        <w:jc w:val="both"/>
        <w:rPr>
          <w:color w:val="000000"/>
          <w:sz w:val="22"/>
          <w:szCs w:val="22"/>
        </w:rPr>
      </w:pPr>
      <w:r>
        <w:rPr>
          <w:color w:val="000000"/>
          <w:sz w:val="22"/>
          <w:szCs w:val="22"/>
          <w:lang w:eastAsia="ar-SA"/>
        </w:rPr>
        <w:t>W przypadku wadliwego działania sprzętu mimo wykonania przez Wykonawcę 3 napraw gwarancyjnych tego samego elementu, Wykonawca jest zobowiązany do wymiany tego elementu na fabrycznie nowy.</w:t>
      </w:r>
    </w:p>
    <w:p w14:paraId="1D908C8A" w14:textId="77777777" w:rsidR="009D7BF2" w:rsidRPr="00581F0B" w:rsidRDefault="00053244" w:rsidP="00ED3FFB">
      <w:pPr>
        <w:pStyle w:val="Akapitzlist"/>
        <w:widowControl w:val="0"/>
        <w:numPr>
          <w:ilvl w:val="0"/>
          <w:numId w:val="12"/>
        </w:numPr>
        <w:autoSpaceDE w:val="0"/>
        <w:jc w:val="both"/>
        <w:rPr>
          <w:color w:val="000000"/>
          <w:sz w:val="22"/>
          <w:szCs w:val="22"/>
        </w:rPr>
      </w:pPr>
      <w:r>
        <w:rPr>
          <w:color w:val="000000"/>
          <w:sz w:val="22"/>
          <w:szCs w:val="22"/>
        </w:rPr>
        <w:t xml:space="preserve">W okresie trwania gwarancji Wykonawca dokonuje przeglądów okresowych sprzętu wraz </w:t>
      </w:r>
      <w:r>
        <w:rPr>
          <w:color w:val="000000"/>
          <w:sz w:val="22"/>
          <w:szCs w:val="22"/>
        </w:rPr>
        <w:br/>
        <w:t>z wymianą części sugerowanych przez Wytwórcę w ramach wynagrodzenia za towar. Przeglądy okresowe sprzętu będą wykonywane w terminach uzgodnionych uprzednio</w:t>
      </w:r>
      <w:r>
        <w:rPr>
          <w:color w:val="000000"/>
          <w:sz w:val="22"/>
          <w:szCs w:val="22"/>
        </w:rPr>
        <w:br/>
        <w:t>z Zamawiającym, a ich częstotliwość i zakres wynikać będą z zaleceń Wytwórcy sprzętu znajdujących się w instrukcjach używania, o ile Strony nie określiły w formie pisemnej pod rygorem nieważności, innego zakresu i częstotliwości przeglądów okresowych.</w:t>
      </w:r>
    </w:p>
    <w:p w14:paraId="4D6C52E3" w14:textId="77777777" w:rsidR="009D7BF2" w:rsidRPr="00581F0B" w:rsidRDefault="00053244" w:rsidP="00ED3FFB">
      <w:pPr>
        <w:pStyle w:val="Akapitzlist"/>
        <w:numPr>
          <w:ilvl w:val="0"/>
          <w:numId w:val="12"/>
        </w:numPr>
        <w:jc w:val="both"/>
        <w:rPr>
          <w:color w:val="000000"/>
          <w:sz w:val="22"/>
          <w:szCs w:val="22"/>
        </w:rPr>
      </w:pPr>
      <w:r>
        <w:rPr>
          <w:color w:val="000000"/>
          <w:sz w:val="22"/>
          <w:szCs w:val="22"/>
        </w:rPr>
        <w:t>Każda naprawa, przegląd sprzętu wykonana w okresie gwarancyjnym, o którym mowa w ust. 1 powyżej zostanie udokumentowana przez uprawnionego pracownika Wykonawcy</w:t>
      </w:r>
      <w:r>
        <w:rPr>
          <w:color w:val="000000"/>
          <w:sz w:val="22"/>
          <w:szCs w:val="22"/>
        </w:rPr>
        <w:br/>
        <w:t xml:space="preserve">w paszporcie technicznym urządzenia oraz w raporcie serwisowym (karcie pracy). Raport Serwisowy jest podstawowym dokumentem obrazującym czas pracy przeznaczony na wykonanie danej czynności przez Wykonawcę, czas oczekiwania, czas podróży oraz zużyte części lub części, które powinny być zamówione w celu usunięcia awarii, ewentualne zastrzeżenia lub uwagi związane z dalszym postępowaniem lub eksploatacją sprzętu. Raport Serwisowy musi być każdorazowo podpisany przez jedną z osób upoważnionych przez Zamawiającego, o których mowa w ust. 4 niniejszego paragrafu. Zamawiający dopuszcza następujące formy przekazania Raportu Serwisowego: </w:t>
      </w:r>
    </w:p>
    <w:p w14:paraId="4FB4B69D" w14:textId="77777777" w:rsidR="009D7BF2" w:rsidRDefault="00053244" w:rsidP="00ED3FFB">
      <w:pPr>
        <w:numPr>
          <w:ilvl w:val="0"/>
          <w:numId w:val="2"/>
        </w:numPr>
        <w:ind w:left="993" w:hanging="426"/>
        <w:jc w:val="both"/>
        <w:rPr>
          <w:color w:val="000000"/>
          <w:sz w:val="22"/>
          <w:szCs w:val="22"/>
        </w:rPr>
      </w:pPr>
      <w:r>
        <w:rPr>
          <w:color w:val="000000"/>
          <w:sz w:val="22"/>
          <w:szCs w:val="22"/>
        </w:rPr>
        <w:t xml:space="preserve">Wykonawca przekazuje do siedziby Zamawiającego jeden egzemplarz Raportu Serwisowego oraz przesyła jego kopię w terminie do 5 dni od zakończenia czynności serwisowych na adres poczty elektronicznej </w:t>
      </w:r>
      <w:hyperlink r:id="rId13">
        <w:r>
          <w:rPr>
            <w:rStyle w:val="Hipercze"/>
            <w:sz w:val="22"/>
            <w:szCs w:val="22"/>
          </w:rPr>
          <w:t>apm@narutowicz.krakow.pl</w:t>
        </w:r>
      </w:hyperlink>
      <w:r>
        <w:rPr>
          <w:color w:val="000000"/>
          <w:sz w:val="22"/>
          <w:szCs w:val="22"/>
        </w:rPr>
        <w:t xml:space="preserve"> lub</w:t>
      </w:r>
    </w:p>
    <w:p w14:paraId="62CE914E" w14:textId="77777777" w:rsidR="009D7BF2" w:rsidRDefault="00053244" w:rsidP="00ED3FFB">
      <w:pPr>
        <w:numPr>
          <w:ilvl w:val="0"/>
          <w:numId w:val="2"/>
        </w:numPr>
        <w:ind w:left="993" w:hanging="426"/>
        <w:jc w:val="both"/>
        <w:rPr>
          <w:color w:val="000000"/>
          <w:sz w:val="22"/>
          <w:szCs w:val="22"/>
        </w:rPr>
      </w:pPr>
      <w:r>
        <w:rPr>
          <w:color w:val="000000"/>
          <w:sz w:val="22"/>
          <w:szCs w:val="22"/>
        </w:rPr>
        <w:t xml:space="preserve">Wykonawca przesyła Raport Serwisowy podpisany cyfrowo przez Zamawiającego </w:t>
      </w:r>
      <w:r>
        <w:rPr>
          <w:color w:val="000000"/>
          <w:sz w:val="22"/>
          <w:szCs w:val="22"/>
        </w:rPr>
        <w:br/>
        <w:t xml:space="preserve">w terminie do 5 dni od zakończenia czynności serwisowych na adres poczty elektronicznej </w:t>
      </w:r>
      <w:hyperlink r:id="rId14">
        <w:r>
          <w:rPr>
            <w:rStyle w:val="Hipercze"/>
            <w:sz w:val="22"/>
            <w:szCs w:val="22"/>
          </w:rPr>
          <w:t>apm@narutowicz.krakow.pl</w:t>
        </w:r>
      </w:hyperlink>
      <w:r>
        <w:rPr>
          <w:color w:val="000000"/>
          <w:sz w:val="22"/>
          <w:szCs w:val="22"/>
        </w:rPr>
        <w:t xml:space="preserve">. </w:t>
      </w:r>
    </w:p>
    <w:p w14:paraId="7B017945" w14:textId="77777777" w:rsidR="008F3836" w:rsidRDefault="008F3836" w:rsidP="008F3836">
      <w:pPr>
        <w:jc w:val="both"/>
        <w:rPr>
          <w:color w:val="000000"/>
          <w:sz w:val="22"/>
          <w:szCs w:val="22"/>
        </w:rPr>
      </w:pPr>
    </w:p>
    <w:p w14:paraId="29A9493C" w14:textId="276F7C54" w:rsidR="009D7BF2" w:rsidRDefault="00053244" w:rsidP="00ED3FFB">
      <w:pPr>
        <w:pStyle w:val="Akapitzlist"/>
        <w:numPr>
          <w:ilvl w:val="0"/>
          <w:numId w:val="12"/>
        </w:numPr>
        <w:jc w:val="both"/>
        <w:rPr>
          <w:color w:val="000000"/>
          <w:sz w:val="22"/>
          <w:szCs w:val="22"/>
        </w:rPr>
      </w:pPr>
      <w:r>
        <w:rPr>
          <w:color w:val="000000"/>
          <w:sz w:val="22"/>
          <w:szCs w:val="22"/>
        </w:rPr>
        <w:t>Wykonawca zobowiązuje się do wykonania przedmiotu umowy zgodnie z aktualnym poziomem wiedzy technicznej, z należytą starannością, przy uwzględnieniu charakteru prowadzonej przez Wykonawcę działalności, zgodnie z obowiązującymi normami, przepisami BHP oraz innymi obowiązującymi dla tego typu prac.</w:t>
      </w:r>
    </w:p>
    <w:p w14:paraId="5E6B4BDA" w14:textId="524CBD5B" w:rsidR="009D7BF2" w:rsidRDefault="00053244" w:rsidP="00ED3FFB">
      <w:pPr>
        <w:pStyle w:val="Akapitzlist"/>
        <w:numPr>
          <w:ilvl w:val="0"/>
          <w:numId w:val="12"/>
        </w:numPr>
        <w:jc w:val="both"/>
        <w:rPr>
          <w:color w:val="000000"/>
          <w:sz w:val="22"/>
          <w:szCs w:val="22"/>
        </w:rPr>
      </w:pPr>
      <w:r>
        <w:rPr>
          <w:color w:val="000000"/>
          <w:sz w:val="22"/>
          <w:szCs w:val="22"/>
        </w:rPr>
        <w:t xml:space="preserve">Wykonawca oświadcza, że osoby, które będą wykonywać naprawy i przeglądy okresowe </w:t>
      </w:r>
      <w:r>
        <w:rPr>
          <w:color w:val="000000"/>
          <w:sz w:val="22"/>
          <w:szCs w:val="22"/>
        </w:rPr>
        <w:br/>
        <w:t>w okresie gwarancji lub rękojmi, posiadają wymagane uprawnienia nabyte w toku szkoleń u producenta</w:t>
      </w:r>
      <w:r w:rsidR="002D5352">
        <w:rPr>
          <w:color w:val="000000"/>
          <w:sz w:val="22"/>
          <w:szCs w:val="22"/>
        </w:rPr>
        <w:t xml:space="preserve"> (wytwórcy) </w:t>
      </w:r>
      <w:r>
        <w:rPr>
          <w:color w:val="000000"/>
          <w:sz w:val="22"/>
          <w:szCs w:val="22"/>
        </w:rPr>
        <w:t>sprzętu, jeżeli ustawy lub rozporządzenia nakładają obowiązek posiadania takich uprawnień lub wynika to z zaleceń producenta oraz, że Wykonawca spełnia wymogi określone w Ustawie o wyrobach medycznych z dn. 7 kwietnia 2022 r. zwanej dalej ustawą o Wyrobach medycznych.</w:t>
      </w:r>
    </w:p>
    <w:p w14:paraId="5549C7DB" w14:textId="77777777" w:rsidR="009D7BF2" w:rsidRDefault="00053244" w:rsidP="00ED3FFB">
      <w:pPr>
        <w:pStyle w:val="Akapitzlist"/>
        <w:numPr>
          <w:ilvl w:val="0"/>
          <w:numId w:val="12"/>
        </w:numPr>
        <w:jc w:val="both"/>
        <w:rPr>
          <w:color w:val="000000"/>
          <w:sz w:val="22"/>
          <w:szCs w:val="22"/>
        </w:rPr>
      </w:pPr>
      <w:r>
        <w:rPr>
          <w:color w:val="000000"/>
          <w:sz w:val="22"/>
          <w:szCs w:val="22"/>
        </w:rPr>
        <w:lastRenderedPageBreak/>
        <w:t>W przypadku stwierdzenia jakichkolwiek wad w dostarczonym sprzęcie w okresie gwarancji, Zamawiający zobowiązuje się wysłać pisemne zawiadomienie wraz z protokołem stwierdzającym wady.</w:t>
      </w:r>
    </w:p>
    <w:p w14:paraId="0A84F859" w14:textId="77777777" w:rsidR="009D7BF2" w:rsidRDefault="00053244" w:rsidP="00ED3FFB">
      <w:pPr>
        <w:pStyle w:val="Akapitzlist"/>
        <w:numPr>
          <w:ilvl w:val="0"/>
          <w:numId w:val="12"/>
        </w:numPr>
        <w:jc w:val="both"/>
        <w:rPr>
          <w:color w:val="000000"/>
          <w:sz w:val="22"/>
          <w:szCs w:val="22"/>
        </w:rPr>
      </w:pPr>
      <w:r>
        <w:rPr>
          <w:color w:val="000000"/>
          <w:sz w:val="22"/>
          <w:szCs w:val="22"/>
        </w:rPr>
        <w:t>Wykonawca zobligowany jest do pisemnej odpowiedzi na wniesioną przez Zamawiającego reklamację w terminie 5 dni roboczych od daty jej otrzymania. Brak odpowiedzi w ciągu 5 dni roboczych jest uważany za uznanie przez Wykonawcę reklamacji i tym samym dokonanie wymiany wadliwego towaru na wolny od wad, zgodnie z zamówieniem w terminie do 5 dni roboczych od daty uznania reklamacji.</w:t>
      </w:r>
    </w:p>
    <w:p w14:paraId="2A38355E" w14:textId="02510B12" w:rsidR="009D7BF2" w:rsidRPr="008F3836" w:rsidRDefault="00053244" w:rsidP="00ED3FFB">
      <w:pPr>
        <w:pStyle w:val="Akapitzlist"/>
        <w:numPr>
          <w:ilvl w:val="0"/>
          <w:numId w:val="12"/>
        </w:numPr>
        <w:jc w:val="both"/>
        <w:rPr>
          <w:color w:val="000000"/>
          <w:sz w:val="22"/>
          <w:szCs w:val="22"/>
        </w:rPr>
      </w:pPr>
      <w:r>
        <w:rPr>
          <w:color w:val="000000"/>
          <w:sz w:val="22"/>
          <w:szCs w:val="22"/>
        </w:rPr>
        <w:t>Niezależnie od uprawnień przysługujących z tytułu gwarancji, Zamawiającemu przysługują uprawnienia z tytułu rękojmi zgodnie z przepisami kodeksu cywilnego.</w:t>
      </w:r>
    </w:p>
    <w:p w14:paraId="4964121E" w14:textId="77777777" w:rsidR="009D7BF2" w:rsidRDefault="009D7BF2">
      <w:pPr>
        <w:jc w:val="center"/>
        <w:rPr>
          <w:b/>
          <w:color w:val="000000"/>
          <w:sz w:val="22"/>
          <w:szCs w:val="22"/>
        </w:rPr>
      </w:pPr>
    </w:p>
    <w:p w14:paraId="1F17E0DE" w14:textId="77777777" w:rsidR="009D7BF2" w:rsidRDefault="00053244">
      <w:pPr>
        <w:jc w:val="center"/>
        <w:rPr>
          <w:b/>
          <w:color w:val="000000"/>
          <w:sz w:val="22"/>
          <w:szCs w:val="22"/>
        </w:rPr>
      </w:pPr>
      <w:r>
        <w:rPr>
          <w:b/>
          <w:color w:val="000000"/>
          <w:sz w:val="22"/>
          <w:szCs w:val="22"/>
        </w:rPr>
        <w:t>§ 7</w:t>
      </w:r>
    </w:p>
    <w:p w14:paraId="5B48A07D" w14:textId="5D457DBA" w:rsidR="005673B6" w:rsidRDefault="005673B6" w:rsidP="00ED3FFB">
      <w:pPr>
        <w:pStyle w:val="Akapitzlist"/>
        <w:numPr>
          <w:ilvl w:val="0"/>
          <w:numId w:val="24"/>
        </w:numPr>
        <w:rPr>
          <w:sz w:val="22"/>
          <w:szCs w:val="22"/>
          <w:lang w:eastAsia="ar-SA"/>
        </w:rPr>
      </w:pPr>
      <w:r>
        <w:rPr>
          <w:sz w:val="22"/>
          <w:szCs w:val="22"/>
          <w:lang w:eastAsia="ar-SA"/>
        </w:rPr>
        <w:t>Zamawiający zastrzega sobie prawo odstąpienia od Umowy w przypadkach przewidzianych w Kodeksie cywilnym i ustawie Prawo zamówień publicznych.</w:t>
      </w:r>
    </w:p>
    <w:p w14:paraId="0C41C942" w14:textId="77777777" w:rsidR="005673B6" w:rsidRPr="005673B6" w:rsidRDefault="005673B6" w:rsidP="00ED3FFB">
      <w:pPr>
        <w:pStyle w:val="Akapitzlist"/>
        <w:numPr>
          <w:ilvl w:val="0"/>
          <w:numId w:val="24"/>
        </w:numPr>
        <w:rPr>
          <w:sz w:val="22"/>
          <w:szCs w:val="22"/>
          <w:lang w:eastAsia="ar-SA"/>
        </w:rPr>
      </w:pPr>
      <w:r>
        <w:rPr>
          <w:sz w:val="22"/>
          <w:szCs w:val="22"/>
          <w:lang w:eastAsia="ar-SA"/>
        </w:rPr>
        <w:t>Zamawiający ma prawo do odstąpienia od umowy bez wyznaczania terminu dodatkowego i bez żadnych w stosunku do niego konsekwencji w przypadku:</w:t>
      </w:r>
    </w:p>
    <w:p w14:paraId="52D2A764" w14:textId="1FF4CB2D" w:rsidR="005673B6" w:rsidRDefault="005673B6" w:rsidP="00ED3FFB">
      <w:pPr>
        <w:pStyle w:val="Akapitzlist"/>
        <w:numPr>
          <w:ilvl w:val="0"/>
          <w:numId w:val="25"/>
        </w:numPr>
        <w:rPr>
          <w:sz w:val="22"/>
          <w:szCs w:val="22"/>
          <w:lang w:eastAsia="ar-SA"/>
        </w:rPr>
      </w:pPr>
      <w:r>
        <w:rPr>
          <w:sz w:val="22"/>
          <w:szCs w:val="22"/>
          <w:lang w:eastAsia="ar-SA"/>
        </w:rPr>
        <w:t>gdy złożono wniosek o wszczęcie postępowania egzekucyjnego, upadłościowego lub restrukturyzacyjnego, a także o zawieszenie działalności przedsiębiorstwa Wykonawcy;</w:t>
      </w:r>
    </w:p>
    <w:p w14:paraId="766C8CEE" w14:textId="77777777" w:rsidR="005673B6" w:rsidRDefault="005673B6" w:rsidP="00ED3FFB">
      <w:pPr>
        <w:pStyle w:val="Akapitzlist"/>
        <w:numPr>
          <w:ilvl w:val="0"/>
          <w:numId w:val="25"/>
        </w:numPr>
        <w:rPr>
          <w:sz w:val="22"/>
          <w:szCs w:val="22"/>
          <w:lang w:eastAsia="ar-SA"/>
        </w:rPr>
      </w:pPr>
      <w:r>
        <w:rPr>
          <w:sz w:val="22"/>
          <w:szCs w:val="22"/>
          <w:lang w:eastAsia="ar-SA"/>
        </w:rPr>
        <w:t>nie dostarczenia sprzętu wolnego od wad w miejsce wadliwego,</w:t>
      </w:r>
    </w:p>
    <w:p w14:paraId="3D676BFD" w14:textId="77777777" w:rsidR="005673B6" w:rsidRDefault="005673B6" w:rsidP="00ED3FFB">
      <w:pPr>
        <w:pStyle w:val="Akapitzlist"/>
        <w:numPr>
          <w:ilvl w:val="0"/>
          <w:numId w:val="25"/>
        </w:numPr>
        <w:rPr>
          <w:sz w:val="22"/>
          <w:szCs w:val="22"/>
          <w:lang w:eastAsia="ar-SA"/>
        </w:rPr>
      </w:pPr>
      <w:r>
        <w:rPr>
          <w:sz w:val="22"/>
          <w:szCs w:val="22"/>
          <w:lang w:eastAsia="ar-SA"/>
        </w:rPr>
        <w:t>niewykonania zamówienia,</w:t>
      </w:r>
    </w:p>
    <w:p w14:paraId="43A6A78B" w14:textId="20C87119" w:rsidR="005673B6" w:rsidRDefault="005673B6" w:rsidP="00ED3FFB">
      <w:pPr>
        <w:pStyle w:val="Akapitzlist"/>
        <w:numPr>
          <w:ilvl w:val="0"/>
          <w:numId w:val="25"/>
        </w:numPr>
        <w:rPr>
          <w:sz w:val="22"/>
          <w:szCs w:val="22"/>
          <w:lang w:eastAsia="ar-SA"/>
        </w:rPr>
      </w:pPr>
      <w:r>
        <w:rPr>
          <w:sz w:val="22"/>
          <w:szCs w:val="22"/>
          <w:lang w:eastAsia="ar-SA"/>
        </w:rPr>
        <w:t>gdy łączna wysokość naliczonych kar umownych przekracza 30% wynagrodzenia brutto określonego w § 2 ust. 1 umowy,</w:t>
      </w:r>
    </w:p>
    <w:p w14:paraId="6B766925" w14:textId="77777777" w:rsidR="005673B6" w:rsidRPr="005673B6" w:rsidRDefault="005673B6" w:rsidP="00ED3FFB">
      <w:pPr>
        <w:pStyle w:val="Akapitzlist"/>
        <w:numPr>
          <w:ilvl w:val="0"/>
          <w:numId w:val="25"/>
        </w:numPr>
        <w:rPr>
          <w:sz w:val="22"/>
          <w:szCs w:val="22"/>
          <w:lang w:eastAsia="ar-SA"/>
        </w:rPr>
      </w:pPr>
      <w:r>
        <w:rPr>
          <w:sz w:val="22"/>
          <w:szCs w:val="22"/>
          <w:lang w:eastAsia="ar-SA"/>
        </w:rPr>
        <w:t>innego rażącego naruszenia przez Wykonawcę warunków niniejszej umowy.</w:t>
      </w:r>
    </w:p>
    <w:p w14:paraId="38AC8EA1" w14:textId="77777777" w:rsidR="005673B6" w:rsidRDefault="005673B6" w:rsidP="00ED3FFB">
      <w:pPr>
        <w:pStyle w:val="Akapitzlist"/>
        <w:numPr>
          <w:ilvl w:val="0"/>
          <w:numId w:val="26"/>
        </w:numPr>
        <w:rPr>
          <w:sz w:val="22"/>
          <w:szCs w:val="22"/>
          <w:lang w:eastAsia="ar-SA"/>
        </w:rPr>
      </w:pPr>
      <w:r>
        <w:rPr>
          <w:sz w:val="22"/>
          <w:szCs w:val="22"/>
          <w:lang w:eastAsia="ar-SA"/>
        </w:rPr>
        <w:t>Zamawiający ma prawo odstąpić od umowy w trybie art. 456 ustawy Prawo zamówień  publicznych.</w:t>
      </w:r>
    </w:p>
    <w:p w14:paraId="471324EF" w14:textId="45BF14C8" w:rsidR="005673B6" w:rsidRPr="005673B6" w:rsidRDefault="005673B6" w:rsidP="00ED3FFB">
      <w:pPr>
        <w:pStyle w:val="Akapitzlist"/>
        <w:numPr>
          <w:ilvl w:val="0"/>
          <w:numId w:val="26"/>
        </w:numPr>
        <w:rPr>
          <w:sz w:val="22"/>
          <w:szCs w:val="22"/>
          <w:lang w:eastAsia="ar-SA"/>
        </w:rPr>
      </w:pPr>
      <w:r>
        <w:rPr>
          <w:sz w:val="22"/>
          <w:szCs w:val="22"/>
          <w:lang w:eastAsia="ar-SA"/>
        </w:rPr>
        <w:t xml:space="preserve">Oświadczenie o odstąpieniu może być złożone w terminie do 30 dni od daty zaistnienia przyczyny odstąpienia lub dowiedzenia się przez Zamawiającego o zaistnieniu przyczyn, </w:t>
      </w:r>
      <w:r>
        <w:rPr>
          <w:sz w:val="22"/>
          <w:szCs w:val="22"/>
          <w:lang w:eastAsia="ar-SA"/>
        </w:rPr>
        <w:br/>
        <w:t>w formie pisemnej pod rygorem nieważności.</w:t>
      </w:r>
    </w:p>
    <w:p w14:paraId="7FA33BB5" w14:textId="77777777" w:rsidR="009D7BF2" w:rsidRDefault="009D7BF2">
      <w:pPr>
        <w:rPr>
          <w:b/>
          <w:color w:val="000000"/>
          <w:sz w:val="22"/>
          <w:szCs w:val="22"/>
          <w:lang w:eastAsia="ar-SA"/>
        </w:rPr>
      </w:pPr>
    </w:p>
    <w:p w14:paraId="34368DFC" w14:textId="69E71751" w:rsidR="009D7BF2" w:rsidRDefault="00053244">
      <w:pPr>
        <w:jc w:val="center"/>
        <w:rPr>
          <w:b/>
          <w:color w:val="000000"/>
          <w:sz w:val="22"/>
          <w:szCs w:val="22"/>
        </w:rPr>
      </w:pPr>
      <w:r>
        <w:rPr>
          <w:b/>
          <w:color w:val="000000"/>
          <w:sz w:val="22"/>
          <w:szCs w:val="22"/>
        </w:rPr>
        <w:t>§ 8</w:t>
      </w:r>
    </w:p>
    <w:p w14:paraId="2BF1C082" w14:textId="77777777" w:rsidR="009D7BF2" w:rsidRDefault="00053244" w:rsidP="00ED3FFB">
      <w:pPr>
        <w:pStyle w:val="Akapitzlist"/>
        <w:numPr>
          <w:ilvl w:val="0"/>
          <w:numId w:val="13"/>
        </w:numPr>
        <w:jc w:val="both"/>
        <w:rPr>
          <w:color w:val="000000"/>
          <w:sz w:val="22"/>
          <w:szCs w:val="22"/>
        </w:rPr>
      </w:pPr>
      <w:r>
        <w:rPr>
          <w:color w:val="000000"/>
          <w:sz w:val="22"/>
          <w:szCs w:val="22"/>
        </w:rPr>
        <w:t xml:space="preserve">Wykonawca nie może przenieść na osobę trzecią jakichkolwiek swoich wierzytelności wynikających z niniejszej umowy (zakaz cesji), chyba że na powyższe wyrazi zgodę Zamawiający w formie pisemnej pod rygorem nieważności, z zastrzeżeniem art. 54 ust. 5 ustawy z dnia 15 kwietnia 2011 r. o działalności leczniczej. </w:t>
      </w:r>
    </w:p>
    <w:p w14:paraId="74730B66" w14:textId="77777777" w:rsidR="009D7BF2" w:rsidRPr="008F3836" w:rsidRDefault="00053244" w:rsidP="00ED3FFB">
      <w:pPr>
        <w:pStyle w:val="Akapitzlist"/>
        <w:numPr>
          <w:ilvl w:val="0"/>
          <w:numId w:val="13"/>
        </w:numPr>
        <w:jc w:val="both"/>
        <w:rPr>
          <w:color w:val="000000"/>
          <w:sz w:val="22"/>
          <w:szCs w:val="22"/>
        </w:rPr>
      </w:pPr>
      <w:r>
        <w:rPr>
          <w:sz w:val="22"/>
          <w:szCs w:val="22"/>
        </w:rPr>
        <w:t>Wyklucza się stosowanie przez strony umowy konstrukcji prawnej, o której mowa w art. 518 Kodeksu Cywilnego (w szczególności Wykonawca nie może zawrzeć umowy poręczenia</w:t>
      </w:r>
      <w:r>
        <w:rPr>
          <w:sz w:val="22"/>
          <w:szCs w:val="22"/>
        </w:rPr>
        <w:br/>
        <w:t>z podmiotem trzecim) oraz wszelkich innych konstrukcji prawnych skutkujących zmianą podmiotową po stronie wierzyciela.</w:t>
      </w:r>
    </w:p>
    <w:p w14:paraId="7C892F87" w14:textId="77777777" w:rsidR="009D7BF2" w:rsidRDefault="009D7BF2">
      <w:pPr>
        <w:jc w:val="center"/>
        <w:rPr>
          <w:b/>
          <w:color w:val="000000"/>
          <w:sz w:val="22"/>
          <w:szCs w:val="22"/>
        </w:rPr>
      </w:pPr>
    </w:p>
    <w:p w14:paraId="44B844F0" w14:textId="77777777" w:rsidR="005673B6" w:rsidRDefault="005673B6">
      <w:pPr>
        <w:jc w:val="center"/>
        <w:rPr>
          <w:b/>
          <w:color w:val="000000"/>
          <w:sz w:val="22"/>
          <w:szCs w:val="22"/>
        </w:rPr>
      </w:pPr>
    </w:p>
    <w:p w14:paraId="35F14867" w14:textId="62F74FAB" w:rsidR="009D7BF2" w:rsidRDefault="00053244">
      <w:pPr>
        <w:jc w:val="center"/>
        <w:rPr>
          <w:b/>
          <w:color w:val="000000"/>
          <w:sz w:val="22"/>
          <w:szCs w:val="22"/>
        </w:rPr>
      </w:pPr>
      <w:r>
        <w:rPr>
          <w:b/>
          <w:color w:val="000000"/>
          <w:sz w:val="22"/>
          <w:szCs w:val="22"/>
        </w:rPr>
        <w:t>§ 9</w:t>
      </w:r>
    </w:p>
    <w:p w14:paraId="6062B65E" w14:textId="77777777" w:rsidR="005673B6" w:rsidRPr="005673B6" w:rsidRDefault="005673B6" w:rsidP="00ED3FFB">
      <w:pPr>
        <w:numPr>
          <w:ilvl w:val="0"/>
          <w:numId w:val="27"/>
        </w:numPr>
        <w:rPr>
          <w:sz w:val="22"/>
          <w:szCs w:val="22"/>
          <w:lang w:val="x-none"/>
        </w:rPr>
      </w:pPr>
      <w:r>
        <w:rPr>
          <w:sz w:val="22"/>
          <w:szCs w:val="22"/>
          <w:lang w:val="x-none"/>
        </w:rPr>
        <w:t>Wszelkie zmiany niniejszej umowy wymagają zgody obu Stron wyrażonej w formie pisemnej   pod rygorem nieważności.</w:t>
      </w:r>
    </w:p>
    <w:p w14:paraId="45FB2EBB" w14:textId="77777777" w:rsidR="005673B6" w:rsidRPr="005673B6" w:rsidRDefault="005673B6" w:rsidP="00ED3FFB">
      <w:pPr>
        <w:numPr>
          <w:ilvl w:val="0"/>
          <w:numId w:val="27"/>
        </w:numPr>
        <w:rPr>
          <w:sz w:val="22"/>
          <w:szCs w:val="22"/>
          <w:lang w:val="x-none"/>
        </w:rPr>
      </w:pPr>
      <w:r>
        <w:rPr>
          <w:sz w:val="22"/>
          <w:szCs w:val="22"/>
          <w:lang w:val="x-none"/>
        </w:rPr>
        <w:t>Na podstawie art. 455 ustawy Prawo Zamówień Publicznych, Strony dopuszczają możliwość zmiany umowy, która nie prowadzi do modyfikacji ogólnego charakteru umowy, a także</w:t>
      </w:r>
      <w:r>
        <w:rPr>
          <w:sz w:val="22"/>
          <w:szCs w:val="22"/>
          <w:lang w:val="x-none"/>
        </w:rPr>
        <w:br/>
        <w:t>w przypadku wystąpienia następujących okoliczności:</w:t>
      </w:r>
    </w:p>
    <w:p w14:paraId="503C9C11" w14:textId="77777777" w:rsidR="005673B6" w:rsidRPr="005673B6" w:rsidRDefault="005673B6" w:rsidP="00ED3FFB">
      <w:pPr>
        <w:numPr>
          <w:ilvl w:val="0"/>
          <w:numId w:val="28"/>
        </w:numPr>
        <w:jc w:val="both"/>
        <w:rPr>
          <w:sz w:val="22"/>
          <w:szCs w:val="22"/>
          <w:lang w:val="x-none"/>
        </w:rPr>
      </w:pPr>
      <w:r>
        <w:rPr>
          <w:sz w:val="22"/>
          <w:szCs w:val="22"/>
          <w:lang w:val="x-none"/>
        </w:rPr>
        <w:t xml:space="preserve">zmiany powszechnie obowiązujących przepisów prawa w zakresie mającym wpływ na realizację przedmiotu umowy, </w:t>
      </w:r>
    </w:p>
    <w:p w14:paraId="403C13BD" w14:textId="48319723" w:rsidR="005673B6" w:rsidRPr="005673B6" w:rsidRDefault="005673B6" w:rsidP="00ED3FFB">
      <w:pPr>
        <w:numPr>
          <w:ilvl w:val="0"/>
          <w:numId w:val="28"/>
        </w:numPr>
        <w:jc w:val="both"/>
        <w:rPr>
          <w:sz w:val="22"/>
          <w:szCs w:val="22"/>
          <w:lang w:val="x-none"/>
        </w:rPr>
      </w:pPr>
      <w:r>
        <w:rPr>
          <w:sz w:val="22"/>
          <w:szCs w:val="22"/>
          <w:lang w:val="x-none"/>
        </w:rPr>
        <w:t xml:space="preserve">zmiany kodów towaru (numerów katalogowych), nazwy </w:t>
      </w:r>
      <w:r w:rsidR="00AC0C0D">
        <w:rPr>
          <w:sz w:val="22"/>
          <w:szCs w:val="22"/>
          <w:lang w:val="x-none"/>
        </w:rPr>
        <w:t>sprzętu</w:t>
      </w:r>
      <w:r>
        <w:rPr>
          <w:sz w:val="22"/>
          <w:szCs w:val="22"/>
          <w:lang w:val="x-none"/>
        </w:rPr>
        <w:t xml:space="preserve">, bez możliwości zmian cen jednostkowych podanych w ofercie, w przypadku aktualizacji rozwiązań z uwagi na postęp technologiczny lub zmiany obowiązujących przepisów albo poprawienie sprawności, wydajności lub innego zwiększenia wartości dostawy dla Zamawiającego, pod warunkiem, że parametry nowego </w:t>
      </w:r>
      <w:r w:rsidR="00AC0C0D">
        <w:rPr>
          <w:sz w:val="22"/>
          <w:szCs w:val="22"/>
          <w:lang w:val="x-none"/>
        </w:rPr>
        <w:t>sprzętu</w:t>
      </w:r>
      <w:r>
        <w:rPr>
          <w:sz w:val="22"/>
          <w:szCs w:val="22"/>
          <w:lang w:val="x-none"/>
        </w:rPr>
        <w:t xml:space="preserve"> spełniają wymagania określone w SWZ;</w:t>
      </w:r>
    </w:p>
    <w:p w14:paraId="5BCE1226" w14:textId="77777777" w:rsidR="005673B6" w:rsidRDefault="005673B6" w:rsidP="00ED3FFB">
      <w:pPr>
        <w:numPr>
          <w:ilvl w:val="0"/>
          <w:numId w:val="28"/>
        </w:numPr>
        <w:jc w:val="both"/>
        <w:rPr>
          <w:sz w:val="22"/>
          <w:szCs w:val="22"/>
          <w:lang w:val="x-none"/>
        </w:rPr>
      </w:pPr>
      <w:r>
        <w:rPr>
          <w:sz w:val="22"/>
          <w:szCs w:val="22"/>
          <w:lang w:val="x-none"/>
        </w:rPr>
        <w:t xml:space="preserve"> zmiany producenta przedmiotu dostawy w szczególności w związku z zaprzestaniem produkcji lub dystrybucji przedmiotu dostawy pod warunkiem zaoferowania wyrobu o </w:t>
      </w:r>
      <w:r>
        <w:rPr>
          <w:sz w:val="22"/>
          <w:szCs w:val="22"/>
          <w:lang w:val="x-none"/>
        </w:rPr>
        <w:lastRenderedPageBreak/>
        <w:t>parametrach równorzędnych lub wyższych niż parametry przedmiotu oferty. Powyższe zmiany nie mogą skutkować zmianą cen jednostkowych podanych w ofercie i nie mogą być niekorzystne dla Zamawiającego,</w:t>
      </w:r>
    </w:p>
    <w:p w14:paraId="7016CB9A" w14:textId="77777777" w:rsidR="00AC0C0D" w:rsidRPr="00AC0C0D" w:rsidRDefault="00AC0C0D" w:rsidP="00AC0C0D">
      <w:pPr>
        <w:pStyle w:val="Akapitzlist"/>
        <w:numPr>
          <w:ilvl w:val="0"/>
          <w:numId w:val="28"/>
        </w:numPr>
        <w:jc w:val="both"/>
        <w:rPr>
          <w:sz w:val="22"/>
          <w:szCs w:val="22"/>
          <w:lang w:val="x-none"/>
        </w:rPr>
      </w:pPr>
      <w:r w:rsidRPr="00AC0C0D">
        <w:rPr>
          <w:sz w:val="22"/>
          <w:szCs w:val="22"/>
          <w:lang w:val="x-none"/>
        </w:rPr>
        <w:t>zastąpienia Sprzętu, który ma być dostarczony w ramach realizacji Umowy, Sprzętem o wyższej jakości, w przypadkach których nie można było przewidzieć w chwili zawierania Umowy, pod warunkiem, iż cena wprowadzonego Sprzętu nie ulegnie zwiększeniu;</w:t>
      </w:r>
    </w:p>
    <w:p w14:paraId="0B9B2981" w14:textId="77777777" w:rsidR="005673B6" w:rsidRPr="005673B6" w:rsidRDefault="005673B6" w:rsidP="00ED3FFB">
      <w:pPr>
        <w:numPr>
          <w:ilvl w:val="0"/>
          <w:numId w:val="28"/>
        </w:numPr>
        <w:jc w:val="both"/>
        <w:rPr>
          <w:sz w:val="22"/>
          <w:szCs w:val="22"/>
          <w:lang w:val="x-none"/>
        </w:rPr>
      </w:pPr>
      <w:r>
        <w:rPr>
          <w:sz w:val="22"/>
          <w:szCs w:val="22"/>
          <w:lang w:val="x-none"/>
        </w:rPr>
        <w:t>obniżenia wynagrodzenia o którym mowa w § 2 ust. 1, w przypadku stosowania przez Wykonawcę wszelkich rabatów, upustów, obniżek cen jednostkowych przedmiotu umowy;</w:t>
      </w:r>
    </w:p>
    <w:p w14:paraId="5A93EA57" w14:textId="0D233FF6" w:rsidR="005673B6" w:rsidRPr="005673B6" w:rsidRDefault="005673B6" w:rsidP="00ED3FFB">
      <w:pPr>
        <w:numPr>
          <w:ilvl w:val="0"/>
          <w:numId w:val="28"/>
        </w:numPr>
        <w:jc w:val="both"/>
        <w:rPr>
          <w:sz w:val="22"/>
          <w:szCs w:val="22"/>
          <w:lang w:val="x-none"/>
        </w:rPr>
      </w:pPr>
      <w:r>
        <w:rPr>
          <w:sz w:val="22"/>
          <w:szCs w:val="22"/>
          <w:lang w:val="x-none"/>
        </w:rPr>
        <w:t>podwyższenia wynagrodzenia, o którym mowa w § 2 ust. 1 w przypadku wskazanym</w:t>
      </w:r>
      <w:r>
        <w:rPr>
          <w:sz w:val="22"/>
          <w:szCs w:val="22"/>
          <w:lang w:val="x-none"/>
        </w:rPr>
        <w:br/>
        <w:t>w § 2 ust. 2,</w:t>
      </w:r>
    </w:p>
    <w:p w14:paraId="7791F973" w14:textId="0E153591" w:rsidR="005673B6" w:rsidRPr="005673B6" w:rsidRDefault="005673B6" w:rsidP="00ED3FFB">
      <w:pPr>
        <w:numPr>
          <w:ilvl w:val="0"/>
          <w:numId w:val="28"/>
        </w:numPr>
        <w:jc w:val="both"/>
        <w:rPr>
          <w:sz w:val="22"/>
          <w:szCs w:val="22"/>
          <w:lang w:val="x-none"/>
        </w:rPr>
      </w:pPr>
      <w:r>
        <w:rPr>
          <w:sz w:val="22"/>
          <w:szCs w:val="22"/>
          <w:lang w:val="x-none"/>
        </w:rPr>
        <w:t xml:space="preserve">zaistnieniu siły wyższej, która ma wpływ na prawidłową realizację przedmiotu umowy, przez którą na potrzeby umowy rozumieć należy każde zdarzenie zewnętrzne </w:t>
      </w:r>
      <w:r>
        <w:rPr>
          <w:sz w:val="22"/>
          <w:szCs w:val="22"/>
          <w:lang w:val="x-none"/>
        </w:rPr>
        <w:br/>
        <w:t xml:space="preserve">o charakterze niezależnym od Stron, którego Strony nie mogły przewidzieć przed zawarciem umowy, oraz którego Strony nie mogły uniknąć ani któremu nie mogły zapobiec przy zachowaniu należytej staranności. Za siłę wyższą uważać się będzie w szczególności: </w:t>
      </w:r>
      <w:r>
        <w:rPr>
          <w:sz w:val="22"/>
          <w:szCs w:val="22"/>
        </w:rPr>
        <w:t xml:space="preserve">pandemie, </w:t>
      </w:r>
      <w:r>
        <w:rPr>
          <w:sz w:val="22"/>
          <w:szCs w:val="22"/>
          <w:lang w:val="x-none"/>
        </w:rPr>
        <w:t>powódź, pożar i inne klęski żywiołowe, zamieszki, strajki, ataki terrorystyczne, działania wojenne, nagłe załamania warunków atmosferycznych, nagłe przerwy w dostawie energii elektrycznej, promieniowanie lub skażenia, kataklizmy wywołane siłami przyrody, zarządzenia władz,</w:t>
      </w:r>
    </w:p>
    <w:p w14:paraId="361B958F" w14:textId="77777777" w:rsidR="005673B6" w:rsidRPr="005673B6" w:rsidRDefault="005673B6" w:rsidP="00ED3FFB">
      <w:pPr>
        <w:numPr>
          <w:ilvl w:val="0"/>
          <w:numId w:val="28"/>
        </w:numPr>
        <w:jc w:val="both"/>
        <w:rPr>
          <w:sz w:val="22"/>
          <w:szCs w:val="22"/>
          <w:lang w:val="x-none"/>
        </w:rPr>
      </w:pPr>
      <w:r>
        <w:rPr>
          <w:sz w:val="22"/>
          <w:szCs w:val="22"/>
          <w:lang w:val="x-none"/>
        </w:rPr>
        <w:t>zmiany postanowień Umowy z uwagi na zmiany w strukturze i organizacji Zamawiającego, jeżeli zmiany takie istotnie wpływają na zakres i termin prac Wykonawcy, w tym przesunięcia terminów,</w:t>
      </w:r>
    </w:p>
    <w:p w14:paraId="5B454E43" w14:textId="71F48674" w:rsidR="005673B6" w:rsidRPr="005673B6" w:rsidRDefault="005673B6" w:rsidP="00ED3FFB">
      <w:pPr>
        <w:numPr>
          <w:ilvl w:val="0"/>
          <w:numId w:val="28"/>
        </w:numPr>
        <w:jc w:val="both"/>
        <w:rPr>
          <w:sz w:val="22"/>
          <w:szCs w:val="22"/>
          <w:lang w:val="x-none"/>
        </w:rPr>
      </w:pPr>
      <w:r>
        <w:rPr>
          <w:sz w:val="22"/>
          <w:szCs w:val="22"/>
          <w:lang w:val="x-none"/>
        </w:rPr>
        <w:t xml:space="preserve">konieczność zmiany terminu spowodowana jest wystąpieniem opóźnienia </w:t>
      </w:r>
      <w:r>
        <w:rPr>
          <w:sz w:val="22"/>
          <w:szCs w:val="22"/>
          <w:lang w:val="x-none"/>
        </w:rPr>
        <w:br/>
        <w:t>w dokonaniu przez Wykonawcę określonych czynności lub ich zaniechanie na skutek działań lub zaniechań właściwych organów państwa, administracji państwowej albo samorządowej, Zamawiającego, które nie są następstwem okoliczności, za które Wykonawca ponosi odpowiedzialność, a wydłużenie terminu nastąpi adekwatnie do wpływu działania lub zaniechania danego organu,</w:t>
      </w:r>
    </w:p>
    <w:p w14:paraId="0CD84CD7" w14:textId="77777777" w:rsidR="005673B6" w:rsidRPr="005673B6" w:rsidRDefault="005673B6" w:rsidP="00ED3FFB">
      <w:pPr>
        <w:numPr>
          <w:ilvl w:val="0"/>
          <w:numId w:val="28"/>
        </w:numPr>
        <w:jc w:val="both"/>
        <w:rPr>
          <w:sz w:val="22"/>
          <w:szCs w:val="22"/>
          <w:lang w:val="x-none"/>
        </w:rPr>
      </w:pPr>
      <w:r>
        <w:rPr>
          <w:sz w:val="22"/>
          <w:szCs w:val="22"/>
          <w:lang w:val="x-none"/>
        </w:rPr>
        <w:t xml:space="preserve">zmian zawartej przez Zamawiającego umowy o dofinansowanie lub wytycznych dotyczących ich realizacji. Zamawiający dopuszcza zmiany w Umowie, </w:t>
      </w:r>
      <w:r>
        <w:rPr>
          <w:sz w:val="22"/>
          <w:szCs w:val="22"/>
          <w:lang w:val="x-none"/>
        </w:rPr>
        <w:br/>
        <w:t>w szczególności dotyczące sposobu rozliczania lub dokonywania płatności na rzecz Wykonawcy,</w:t>
      </w:r>
    </w:p>
    <w:p w14:paraId="1F5D2FC5" w14:textId="77777777" w:rsidR="005673B6" w:rsidRDefault="005673B6" w:rsidP="00F820A2">
      <w:pPr>
        <w:pStyle w:val="Akapitzlist"/>
        <w:numPr>
          <w:ilvl w:val="0"/>
          <w:numId w:val="27"/>
        </w:numPr>
        <w:jc w:val="both"/>
        <w:rPr>
          <w:sz w:val="22"/>
          <w:szCs w:val="22"/>
        </w:rPr>
      </w:pPr>
      <w:r>
        <w:rPr>
          <w:sz w:val="22"/>
          <w:szCs w:val="22"/>
        </w:rPr>
        <w:t>Zmiana wysokości wynagrodzenia należnego Wykonawcy w przypadku zmiany stawki podatku od towarów i usług, będzie odnosić się wyłącznie do części przedmiotu umowy niezrealizowanej, zgodnie z terminami ustalonymi Umową, po dniu wejścia w życie przepisów zmieniających stawkę podatku od towarów i usług oraz wyłącznie do części przedmiotu Umowy, do której zastosowanie znajdzie zmiana stawki podatku od towarów i usług. Wykonawca zobowiązany jest wystąpić z pisemnym wnioskiem oraz załączyć dokumenty potwierdzające okoliczności, w jakim zakresie zmiany te mają wpływ na koszty wykonania umowy, w szczególności pisemne zestawienie części przedmiotu umowy, do którego znajdą zastosowanie zmienione stawki podatku.</w:t>
      </w:r>
    </w:p>
    <w:p w14:paraId="54FE50FD" w14:textId="12429662" w:rsidR="005673B6" w:rsidRDefault="005673B6" w:rsidP="00F820A2">
      <w:pPr>
        <w:pStyle w:val="Akapitzlist"/>
        <w:numPr>
          <w:ilvl w:val="0"/>
          <w:numId w:val="27"/>
        </w:numPr>
        <w:jc w:val="both"/>
        <w:rPr>
          <w:sz w:val="22"/>
          <w:szCs w:val="22"/>
        </w:rPr>
      </w:pPr>
      <w:r>
        <w:rPr>
          <w:sz w:val="22"/>
          <w:szCs w:val="22"/>
        </w:rPr>
        <w:t xml:space="preserve">Strony zgodnie postanawiają, że nie są odpowiedzialne za skutki wynikające z działania siły wyższej w rozumieniu ust. 2 lit. </w:t>
      </w:r>
      <w:r w:rsidR="00EA7D64">
        <w:rPr>
          <w:sz w:val="22"/>
          <w:szCs w:val="22"/>
        </w:rPr>
        <w:t>g</w:t>
      </w:r>
      <w:r>
        <w:rPr>
          <w:sz w:val="22"/>
          <w:szCs w:val="22"/>
        </w:rPr>
        <w:t>) niniejszego paragrafu.</w:t>
      </w:r>
    </w:p>
    <w:p w14:paraId="3B75CB22" w14:textId="77777777" w:rsidR="005673B6" w:rsidRDefault="005673B6" w:rsidP="00F820A2">
      <w:pPr>
        <w:pStyle w:val="Akapitzlist"/>
        <w:numPr>
          <w:ilvl w:val="0"/>
          <w:numId w:val="27"/>
        </w:numPr>
        <w:jc w:val="both"/>
        <w:rPr>
          <w:sz w:val="22"/>
          <w:szCs w:val="22"/>
        </w:rPr>
      </w:pPr>
      <w:r>
        <w:rPr>
          <w:sz w:val="22"/>
          <w:szCs w:val="22"/>
        </w:rPr>
        <w:t>Strona, która nie może prawidłowo wykonywać umowy wskutek działania siły wyższej jest obowiązana do bezzwłocznego poinformowania drugiej Strony o wystąpieniu działania siły wyższej w terminie 5 dni od wystąpienia tego zdarzenia, pod rygorem utraty uprawnienia do powoływania się na tę okoliczność.</w:t>
      </w:r>
    </w:p>
    <w:p w14:paraId="30FEAD4C" w14:textId="77777777" w:rsidR="005673B6" w:rsidRDefault="005673B6" w:rsidP="00F820A2">
      <w:pPr>
        <w:pStyle w:val="Akapitzlist"/>
        <w:numPr>
          <w:ilvl w:val="0"/>
          <w:numId w:val="27"/>
        </w:numPr>
        <w:jc w:val="both"/>
        <w:rPr>
          <w:sz w:val="22"/>
          <w:szCs w:val="22"/>
        </w:rPr>
      </w:pPr>
      <w:r>
        <w:rPr>
          <w:sz w:val="22"/>
          <w:szCs w:val="22"/>
        </w:rPr>
        <w:t>Strona dotknięta działaniem „siły wyższej” zobowiązana jest do podjęcia wszelkich możliwych aktów staranności, w tym m.in.: przesłania oświadczeń lub dokumentów, które mogą dotyczyć zdarzenia, pod rygorem utraty możliwości powoływania się na działanie „siły wyższej”.</w:t>
      </w:r>
    </w:p>
    <w:p w14:paraId="354AFD33" w14:textId="77777777" w:rsidR="005673B6" w:rsidRDefault="005673B6" w:rsidP="00F820A2">
      <w:pPr>
        <w:pStyle w:val="Akapitzlist"/>
        <w:numPr>
          <w:ilvl w:val="0"/>
          <w:numId w:val="27"/>
        </w:numPr>
        <w:jc w:val="both"/>
        <w:rPr>
          <w:sz w:val="22"/>
          <w:szCs w:val="22"/>
        </w:rPr>
      </w:pPr>
      <w:r>
        <w:rPr>
          <w:sz w:val="22"/>
          <w:szCs w:val="22"/>
        </w:rPr>
        <w:t xml:space="preserve">Wszelkie oświadczenia Stron uważać się będzie za skuteczne, jeśli zostaną skierowane: </w:t>
      </w:r>
      <w:r>
        <w:rPr>
          <w:sz w:val="22"/>
          <w:szCs w:val="22"/>
        </w:rPr>
        <w:br/>
        <w:t>w formie pisemnej na adresy wskazane na stronie 1 Umowy i wymagają uzyskania potwierdzenia od drugiej Strony.</w:t>
      </w:r>
    </w:p>
    <w:p w14:paraId="18E05709" w14:textId="77777777" w:rsidR="005673B6" w:rsidRPr="005673B6" w:rsidRDefault="005673B6" w:rsidP="00F820A2">
      <w:pPr>
        <w:pStyle w:val="Akapitzlist"/>
        <w:numPr>
          <w:ilvl w:val="0"/>
          <w:numId w:val="27"/>
        </w:numPr>
        <w:jc w:val="both"/>
        <w:rPr>
          <w:sz w:val="22"/>
          <w:szCs w:val="22"/>
        </w:rPr>
      </w:pPr>
      <w:r>
        <w:rPr>
          <w:sz w:val="22"/>
          <w:szCs w:val="22"/>
        </w:rPr>
        <w:lastRenderedPageBreak/>
        <w:t xml:space="preserve">Nie stanowią zmiany Umowy i mogą zostać dokonane w drodze notyfikacji drugiej stronie Umowy: </w:t>
      </w:r>
    </w:p>
    <w:p w14:paraId="7177AF03" w14:textId="77777777" w:rsidR="005673B6" w:rsidRPr="005673B6" w:rsidRDefault="005673B6" w:rsidP="00F820A2">
      <w:pPr>
        <w:numPr>
          <w:ilvl w:val="1"/>
          <w:numId w:val="29"/>
        </w:numPr>
        <w:jc w:val="both"/>
        <w:rPr>
          <w:sz w:val="22"/>
          <w:szCs w:val="22"/>
        </w:rPr>
      </w:pPr>
      <w:r>
        <w:rPr>
          <w:sz w:val="22"/>
          <w:szCs w:val="22"/>
        </w:rPr>
        <w:t>zmiany nazwy, numerów rachunków bankowych, formy prawnej oraz innych danych identyfikacyjnych,</w:t>
      </w:r>
    </w:p>
    <w:p w14:paraId="1781EF84" w14:textId="77777777" w:rsidR="005673B6" w:rsidRPr="005673B6" w:rsidRDefault="005673B6" w:rsidP="00F820A2">
      <w:pPr>
        <w:numPr>
          <w:ilvl w:val="1"/>
          <w:numId w:val="29"/>
        </w:numPr>
        <w:jc w:val="both"/>
        <w:rPr>
          <w:sz w:val="22"/>
          <w:szCs w:val="22"/>
        </w:rPr>
      </w:pPr>
      <w:r>
        <w:rPr>
          <w:sz w:val="22"/>
          <w:szCs w:val="22"/>
        </w:rPr>
        <w:t>zmiany osób upoważnionych do koordynowania realizacji Przedmiotu Umowy w imieniu Stron.</w:t>
      </w:r>
    </w:p>
    <w:p w14:paraId="22C59342" w14:textId="77777777" w:rsidR="009D7BF2" w:rsidRPr="00581F0B" w:rsidRDefault="009D7BF2">
      <w:pPr>
        <w:rPr>
          <w:b/>
          <w:color w:val="000000"/>
          <w:sz w:val="22"/>
          <w:szCs w:val="22"/>
        </w:rPr>
      </w:pPr>
    </w:p>
    <w:p w14:paraId="10AF19BB" w14:textId="77777777" w:rsidR="009D7BF2" w:rsidRDefault="00053244">
      <w:pPr>
        <w:jc w:val="center"/>
        <w:rPr>
          <w:b/>
          <w:color w:val="000000"/>
          <w:sz w:val="22"/>
          <w:szCs w:val="22"/>
        </w:rPr>
      </w:pPr>
      <w:r>
        <w:rPr>
          <w:b/>
          <w:color w:val="000000"/>
          <w:sz w:val="22"/>
          <w:szCs w:val="22"/>
        </w:rPr>
        <w:t>§ 10</w:t>
      </w:r>
    </w:p>
    <w:p w14:paraId="287ACABD" w14:textId="77777777" w:rsidR="009D7BF2" w:rsidRPr="008F3836" w:rsidRDefault="00053244" w:rsidP="00ED3FFB">
      <w:pPr>
        <w:pStyle w:val="Akapitzlist"/>
        <w:numPr>
          <w:ilvl w:val="0"/>
          <w:numId w:val="15"/>
        </w:numPr>
        <w:jc w:val="both"/>
        <w:rPr>
          <w:sz w:val="22"/>
          <w:szCs w:val="22"/>
        </w:rPr>
      </w:pPr>
      <w:r>
        <w:rPr>
          <w:color w:val="000000"/>
          <w:sz w:val="22"/>
          <w:szCs w:val="22"/>
          <w:shd w:val="clear" w:color="auto" w:fill="FDFDFD"/>
        </w:rPr>
        <w:t>Wykonawca zobowiązuje się do zapłaty Zamawiającemu następujących kar umownych w przypadku:</w:t>
      </w:r>
      <w:r>
        <w:rPr>
          <w:sz w:val="22"/>
          <w:szCs w:val="22"/>
        </w:rPr>
        <w:t xml:space="preserve"> </w:t>
      </w:r>
    </w:p>
    <w:p w14:paraId="09C08A28" w14:textId="570D0335" w:rsidR="009D7BF2" w:rsidRDefault="00053244" w:rsidP="00ED3FFB">
      <w:pPr>
        <w:numPr>
          <w:ilvl w:val="0"/>
          <w:numId w:val="8"/>
        </w:numPr>
        <w:ind w:left="993" w:hanging="426"/>
        <w:jc w:val="both"/>
        <w:rPr>
          <w:sz w:val="22"/>
          <w:szCs w:val="22"/>
        </w:rPr>
      </w:pPr>
      <w:r>
        <w:rPr>
          <w:sz w:val="22"/>
          <w:szCs w:val="22"/>
        </w:rPr>
        <w:t>zwłoki w realizacji dostawy sprzętu, w terminach określonych w niniejszej umowie - kwoty w wysokości 0,5%</w:t>
      </w:r>
      <w:r>
        <w:rPr>
          <w:color w:val="000000"/>
          <w:sz w:val="22"/>
          <w:szCs w:val="22"/>
          <w:lang w:eastAsia="ar-SA"/>
        </w:rPr>
        <w:t xml:space="preserve"> wynagrodzenia brutto</w:t>
      </w:r>
      <w:r>
        <w:rPr>
          <w:sz w:val="22"/>
          <w:szCs w:val="22"/>
        </w:rPr>
        <w:t xml:space="preserve"> </w:t>
      </w:r>
      <w:r>
        <w:rPr>
          <w:color w:val="000000"/>
          <w:sz w:val="22"/>
          <w:szCs w:val="22"/>
          <w:lang w:eastAsia="ar-SA"/>
        </w:rPr>
        <w:t>o którym mowa w § 2 ust. 1 niniejszej umowy za każdy dzień zwłoki w jej dostarczeniu</w:t>
      </w:r>
      <w:r>
        <w:rPr>
          <w:sz w:val="22"/>
          <w:szCs w:val="22"/>
        </w:rPr>
        <w:t>,</w:t>
      </w:r>
    </w:p>
    <w:p w14:paraId="3A80DDAC" w14:textId="77777777" w:rsidR="009D7BF2" w:rsidRDefault="00053244" w:rsidP="00ED3FFB">
      <w:pPr>
        <w:numPr>
          <w:ilvl w:val="0"/>
          <w:numId w:val="8"/>
        </w:numPr>
        <w:ind w:left="993" w:hanging="426"/>
        <w:jc w:val="both"/>
        <w:rPr>
          <w:sz w:val="22"/>
          <w:szCs w:val="22"/>
        </w:rPr>
      </w:pPr>
      <w:r>
        <w:rPr>
          <w:color w:val="000000"/>
          <w:sz w:val="22"/>
          <w:szCs w:val="22"/>
          <w:shd w:val="clear" w:color="auto" w:fill="FDFDFD"/>
        </w:rPr>
        <w:t xml:space="preserve">niewykonania lub nienależytego wykonania zobowiązań </w:t>
      </w:r>
      <w:r>
        <w:rPr>
          <w:sz w:val="22"/>
          <w:szCs w:val="22"/>
        </w:rPr>
        <w:t xml:space="preserve">Wykonawcy </w:t>
      </w:r>
      <w:r>
        <w:rPr>
          <w:color w:val="000000"/>
          <w:sz w:val="22"/>
          <w:szCs w:val="22"/>
          <w:lang w:eastAsia="ar-SA"/>
        </w:rPr>
        <w:t xml:space="preserve">skutkującego odstąpieniem przez Zamawiającego od Umowy z przyczyn leżących po stronie Wykonawcy – karę umowną w </w:t>
      </w:r>
      <w:bookmarkStart w:id="3" w:name="_Hlk64628654"/>
      <w:r>
        <w:rPr>
          <w:color w:val="000000"/>
          <w:sz w:val="22"/>
          <w:szCs w:val="22"/>
          <w:lang w:eastAsia="ar-SA"/>
        </w:rPr>
        <w:t xml:space="preserve">wysokości </w:t>
      </w:r>
      <w:r>
        <w:rPr>
          <w:sz w:val="22"/>
          <w:szCs w:val="22"/>
        </w:rPr>
        <w:t xml:space="preserve">20% wynagrodzenia brutto, </w:t>
      </w:r>
      <w:bookmarkStart w:id="4" w:name="_Hlk74726025"/>
      <w:r>
        <w:rPr>
          <w:sz w:val="22"/>
          <w:szCs w:val="22"/>
        </w:rPr>
        <w:t xml:space="preserve">o którym mowa </w:t>
      </w:r>
      <w:r>
        <w:rPr>
          <w:sz w:val="22"/>
          <w:szCs w:val="22"/>
        </w:rPr>
        <w:br/>
        <w:t>w § 2 ust. 1 niniejszej umowy</w:t>
      </w:r>
      <w:bookmarkEnd w:id="3"/>
      <w:bookmarkEnd w:id="4"/>
      <w:r>
        <w:rPr>
          <w:sz w:val="22"/>
          <w:szCs w:val="22"/>
        </w:rPr>
        <w:t>,</w:t>
      </w:r>
    </w:p>
    <w:p w14:paraId="7CC4F1B6" w14:textId="77777777" w:rsidR="009D7BF2" w:rsidRDefault="00053244" w:rsidP="00ED3FFB">
      <w:pPr>
        <w:numPr>
          <w:ilvl w:val="0"/>
          <w:numId w:val="8"/>
        </w:numPr>
        <w:ind w:left="993" w:hanging="426"/>
        <w:jc w:val="both"/>
        <w:rPr>
          <w:sz w:val="22"/>
          <w:szCs w:val="22"/>
        </w:rPr>
      </w:pPr>
      <w:r>
        <w:rPr>
          <w:color w:val="000000"/>
          <w:sz w:val="22"/>
          <w:szCs w:val="22"/>
          <w:lang w:eastAsia="ar-SA"/>
        </w:rPr>
        <w:t>odstąpienia od umowy przez Wykonawcę z przyczyn leżących po jego stronie – karę umowną wysokości 20% wynagrodzenia brutto, o którym mowa w § 2 ust. 1 niniejszej umowy,</w:t>
      </w:r>
    </w:p>
    <w:p w14:paraId="2A79D857" w14:textId="58400F4E" w:rsidR="009D7BF2" w:rsidRDefault="00053244" w:rsidP="00ED3FFB">
      <w:pPr>
        <w:numPr>
          <w:ilvl w:val="0"/>
          <w:numId w:val="8"/>
        </w:numPr>
        <w:ind w:left="993" w:hanging="426"/>
        <w:jc w:val="both"/>
        <w:rPr>
          <w:sz w:val="22"/>
          <w:szCs w:val="22"/>
        </w:rPr>
      </w:pPr>
      <w:r>
        <w:rPr>
          <w:sz w:val="22"/>
          <w:szCs w:val="22"/>
          <w:lang w:eastAsia="ar-SA"/>
        </w:rPr>
        <w:t xml:space="preserve">z tytułu nieterminowego wykonania naprawy lub nieterminowego dostarczenia sprzętu zastępczego w okresie gwarancyjnym, o którym mowa </w:t>
      </w:r>
      <w:r w:rsidR="002D5352">
        <w:rPr>
          <w:sz w:val="22"/>
          <w:szCs w:val="22"/>
          <w:lang w:eastAsia="ar-SA"/>
        </w:rPr>
        <w:t xml:space="preserve">w </w:t>
      </w:r>
      <w:r>
        <w:rPr>
          <w:sz w:val="22"/>
          <w:szCs w:val="22"/>
          <w:lang w:eastAsia="ar-SA"/>
        </w:rPr>
        <w:t>§ 6 ust. 1 Wykonawca zobowiązuje się do zapłaty na rzecz Zamawiającego kary umownej w wysokości 0,2 % wynagrodzenia brutto, o któr</w:t>
      </w:r>
      <w:r w:rsidR="002D5352">
        <w:rPr>
          <w:sz w:val="22"/>
          <w:szCs w:val="22"/>
          <w:lang w:eastAsia="ar-SA"/>
        </w:rPr>
        <w:t>ym</w:t>
      </w:r>
      <w:r>
        <w:rPr>
          <w:sz w:val="22"/>
          <w:szCs w:val="22"/>
          <w:lang w:eastAsia="ar-SA"/>
        </w:rPr>
        <w:t xml:space="preserve"> mowa w § 2 ust. 1 za każdy dzień zwłoki w stosunku do terminu określonego w § 6 ust. 3.</w:t>
      </w:r>
    </w:p>
    <w:p w14:paraId="2F5D6E09" w14:textId="77777777" w:rsidR="008F3836" w:rsidRDefault="008F3836" w:rsidP="008F3836">
      <w:pPr>
        <w:ind w:left="567"/>
        <w:jc w:val="both"/>
        <w:rPr>
          <w:sz w:val="22"/>
          <w:szCs w:val="22"/>
        </w:rPr>
      </w:pPr>
    </w:p>
    <w:p w14:paraId="1F6D59F3" w14:textId="258D0DF6" w:rsidR="009D7BF2" w:rsidRDefault="00053244" w:rsidP="00ED3FFB">
      <w:pPr>
        <w:pStyle w:val="Akapitzlist"/>
        <w:numPr>
          <w:ilvl w:val="0"/>
          <w:numId w:val="15"/>
        </w:numPr>
        <w:jc w:val="both"/>
        <w:rPr>
          <w:sz w:val="22"/>
          <w:szCs w:val="22"/>
        </w:rPr>
      </w:pPr>
      <w:r>
        <w:rPr>
          <w:sz w:val="22"/>
          <w:szCs w:val="22"/>
        </w:rPr>
        <w:t xml:space="preserve">W przypadku powstania szkody przenoszącej wysokość kar umownych określonych </w:t>
      </w:r>
      <w:r>
        <w:rPr>
          <w:sz w:val="22"/>
          <w:szCs w:val="22"/>
        </w:rPr>
        <w:br/>
        <w:t>w niniejszej umowie, Zamawiający jest uprawniony do dochodzenia naprawienia szkody na zasadach ogólnych, określonych w ustawie z dnia 23 kwietnia 1964 r. Kodeks cywilny .</w:t>
      </w:r>
    </w:p>
    <w:p w14:paraId="412078AC" w14:textId="77777777" w:rsidR="009D7BF2" w:rsidRDefault="00053244" w:rsidP="00ED3FFB">
      <w:pPr>
        <w:pStyle w:val="Akapitzlist"/>
        <w:numPr>
          <w:ilvl w:val="0"/>
          <w:numId w:val="15"/>
        </w:numPr>
        <w:jc w:val="both"/>
        <w:rPr>
          <w:sz w:val="22"/>
          <w:szCs w:val="22"/>
        </w:rPr>
      </w:pPr>
      <w:r>
        <w:rPr>
          <w:sz w:val="22"/>
          <w:szCs w:val="22"/>
        </w:rPr>
        <w:t>Sumaryczny limit kar umownych, które mogą zostać naliczone na podstawie umowy wynosi 30% wynagrodzenia brutto, o którym mowa w § 2 ust. 1 umowy.</w:t>
      </w:r>
    </w:p>
    <w:p w14:paraId="15C23D92" w14:textId="77777777" w:rsidR="009D7BF2" w:rsidRDefault="00053244" w:rsidP="00ED3FFB">
      <w:pPr>
        <w:pStyle w:val="Akapitzlist"/>
        <w:numPr>
          <w:ilvl w:val="0"/>
          <w:numId w:val="15"/>
        </w:numPr>
        <w:jc w:val="both"/>
        <w:rPr>
          <w:sz w:val="22"/>
          <w:szCs w:val="22"/>
        </w:rPr>
      </w:pPr>
      <w:r>
        <w:rPr>
          <w:sz w:val="22"/>
          <w:szCs w:val="22"/>
        </w:rPr>
        <w:t>Kara, o której mowa w ust.1 lit. b) i c) jest należna zarówno w przypadku odstąpienia umownego jak również odstąpienia dokonanego na podstawie przepisów ustawy z dnia</w:t>
      </w:r>
      <w:r>
        <w:rPr>
          <w:sz w:val="22"/>
          <w:szCs w:val="22"/>
        </w:rPr>
        <w:br/>
        <w:t>23 kwietnia 1964 r. Kodeks cywilny.</w:t>
      </w:r>
    </w:p>
    <w:p w14:paraId="57C0D0C5" w14:textId="77777777" w:rsidR="009D7BF2" w:rsidRDefault="00053244" w:rsidP="00ED3FFB">
      <w:pPr>
        <w:pStyle w:val="Akapitzlist"/>
        <w:numPr>
          <w:ilvl w:val="0"/>
          <w:numId w:val="15"/>
        </w:numPr>
        <w:jc w:val="both"/>
        <w:rPr>
          <w:sz w:val="22"/>
          <w:szCs w:val="22"/>
        </w:rPr>
      </w:pPr>
      <w:r>
        <w:rPr>
          <w:sz w:val="22"/>
          <w:szCs w:val="22"/>
        </w:rPr>
        <w:t>Przed naliczeniem kary umownej Zamawiający może wezwać Wykonawcę do pisemnego szczegółowego podania przyczyn niewykonania lub nienależytego wykonania umowy</w:t>
      </w:r>
      <w:r>
        <w:rPr>
          <w:sz w:val="22"/>
          <w:szCs w:val="22"/>
        </w:rPr>
        <w:br/>
        <w:t>w terminie 5 dni roboczych od daty otrzymania wezwania.</w:t>
      </w:r>
    </w:p>
    <w:p w14:paraId="1B160164" w14:textId="77777777" w:rsidR="009D7BF2" w:rsidRDefault="00053244" w:rsidP="00ED3FFB">
      <w:pPr>
        <w:pStyle w:val="Akapitzlist"/>
        <w:numPr>
          <w:ilvl w:val="0"/>
          <w:numId w:val="15"/>
        </w:numPr>
        <w:jc w:val="both"/>
        <w:rPr>
          <w:sz w:val="22"/>
          <w:szCs w:val="22"/>
        </w:rPr>
      </w:pPr>
      <w:r>
        <w:rPr>
          <w:sz w:val="22"/>
          <w:szCs w:val="22"/>
        </w:rPr>
        <w:t>Naliczenie przez Zamawiającego bądź zapłata przez Wykonawcę kary umownej nie zwalnia go z zobowiązań wynikających z niniejszej umowy.</w:t>
      </w:r>
    </w:p>
    <w:p w14:paraId="3AEAD619" w14:textId="77777777" w:rsidR="00ED3FFB" w:rsidRPr="00ED3FFB" w:rsidRDefault="00ED3FFB" w:rsidP="00ED3FFB">
      <w:pPr>
        <w:numPr>
          <w:ilvl w:val="0"/>
          <w:numId w:val="15"/>
        </w:numPr>
        <w:suppressAutoHyphens w:val="0"/>
        <w:spacing w:line="276" w:lineRule="auto"/>
        <w:jc w:val="both"/>
        <w:rPr>
          <w:rFonts w:eastAsia="Calibri"/>
          <w:sz w:val="22"/>
          <w:szCs w:val="22"/>
          <w:lang w:eastAsia="en-US"/>
        </w:rPr>
      </w:pPr>
      <w:r>
        <w:rPr>
          <w:rFonts w:eastAsia="Calibri"/>
          <w:sz w:val="22"/>
          <w:szCs w:val="22"/>
          <w:lang w:eastAsia="en-US"/>
        </w:rPr>
        <w:t>Wykonawca zobowiązany jest do zapłaty kary umownej w terminie 7 dni od otrzymania informacji o jej naliczeniu.  Brak terminowej zapłaty uprawnia Zamawiającego do potrącenia kary umownej z wynagrodzenia Wykonawcy   lub innych jego wierzytelności przysługujących Wykonawcy w stosunku do Zamawiającego, na co Wykonawca wyraża zgodę.</w:t>
      </w:r>
    </w:p>
    <w:p w14:paraId="5468934A" w14:textId="77777777" w:rsidR="009D7BF2" w:rsidRPr="008F3836" w:rsidRDefault="00053244" w:rsidP="00ED3FFB">
      <w:pPr>
        <w:pStyle w:val="Akapitzlist"/>
        <w:numPr>
          <w:ilvl w:val="0"/>
          <w:numId w:val="15"/>
        </w:numPr>
        <w:jc w:val="both"/>
        <w:rPr>
          <w:color w:val="EE0000"/>
          <w:sz w:val="22"/>
          <w:szCs w:val="22"/>
        </w:rPr>
      </w:pPr>
      <w:r>
        <w:rPr>
          <w:sz w:val="22"/>
          <w:szCs w:val="22"/>
        </w:rPr>
        <w:t xml:space="preserve">Na Wykonawcy ciąży odpowiedzialność z tytułu uszkodzenia lub utraty towaru aż do chwili potwierdzenia odbioru przez Zamawiającego. </w:t>
      </w:r>
    </w:p>
    <w:p w14:paraId="4AE7594C" w14:textId="77777777" w:rsidR="009D7BF2" w:rsidRDefault="009D7BF2">
      <w:pPr>
        <w:ind w:left="567"/>
        <w:jc w:val="both"/>
        <w:rPr>
          <w:sz w:val="22"/>
          <w:szCs w:val="22"/>
        </w:rPr>
      </w:pPr>
    </w:p>
    <w:p w14:paraId="2859832A" w14:textId="77777777" w:rsidR="009D7BF2" w:rsidRDefault="009D7BF2">
      <w:pPr>
        <w:jc w:val="center"/>
        <w:rPr>
          <w:b/>
          <w:sz w:val="22"/>
          <w:szCs w:val="22"/>
        </w:rPr>
      </w:pPr>
    </w:p>
    <w:p w14:paraId="0D09B1D6" w14:textId="77777777" w:rsidR="009D7BF2" w:rsidRDefault="00053244">
      <w:pPr>
        <w:jc w:val="center"/>
        <w:rPr>
          <w:b/>
          <w:sz w:val="22"/>
          <w:szCs w:val="22"/>
        </w:rPr>
      </w:pPr>
      <w:r>
        <w:rPr>
          <w:b/>
          <w:sz w:val="22"/>
          <w:szCs w:val="22"/>
        </w:rPr>
        <w:t>§ 11</w:t>
      </w:r>
    </w:p>
    <w:p w14:paraId="47F80E79" w14:textId="77777777" w:rsidR="009D7BF2" w:rsidRDefault="00053244" w:rsidP="00ED3FFB">
      <w:pPr>
        <w:pStyle w:val="Akapitzlist"/>
        <w:numPr>
          <w:ilvl w:val="0"/>
          <w:numId w:val="16"/>
        </w:numPr>
        <w:spacing w:line="256" w:lineRule="auto"/>
        <w:jc w:val="both"/>
        <w:rPr>
          <w:bCs/>
          <w:sz w:val="22"/>
          <w:szCs w:val="22"/>
          <w:lang w:eastAsia="en-US"/>
        </w:rPr>
      </w:pPr>
      <w:r>
        <w:rPr>
          <w:bCs/>
          <w:sz w:val="22"/>
          <w:szCs w:val="22"/>
          <w:lang w:eastAsia="en-US"/>
        </w:rPr>
        <w:t xml:space="preserve">Wykonawca zobowiązuje się do bezwzględnego zachowania w poufności wszelkich informacji uzyskanych w związku z wykonywaniem umowy, także po zakończeniu jej realizacji. Obowiązek ten nie dotyczy informacji, co do których Zamawiający ma nałożony ustawowy obowiązek publikacji lub która stanowi informację jawną, publiczną opublikowaną przez Zamawiającego lub co do których Wykonawca jest obowiązany je ujawnić na podstawie </w:t>
      </w:r>
      <w:r>
        <w:rPr>
          <w:bCs/>
          <w:sz w:val="22"/>
          <w:szCs w:val="22"/>
          <w:lang w:eastAsia="en-US"/>
        </w:rPr>
        <w:lastRenderedPageBreak/>
        <w:t>powszechnie obowiązujących przepisów prawa lub nakazów odpowiednich władz i organów państwowych oraz sądów.</w:t>
      </w:r>
    </w:p>
    <w:p w14:paraId="1250067C" w14:textId="77777777" w:rsidR="009D7BF2" w:rsidRPr="00435EA7" w:rsidRDefault="00053244" w:rsidP="00ED3FFB">
      <w:pPr>
        <w:pStyle w:val="Akapitzlist"/>
        <w:numPr>
          <w:ilvl w:val="0"/>
          <w:numId w:val="16"/>
        </w:numPr>
        <w:spacing w:line="256" w:lineRule="auto"/>
        <w:jc w:val="both"/>
        <w:rPr>
          <w:bCs/>
          <w:sz w:val="22"/>
          <w:szCs w:val="22"/>
          <w:lang w:eastAsia="en-US"/>
        </w:rPr>
      </w:pPr>
      <w:r>
        <w:rPr>
          <w:sz w:val="22"/>
          <w:szCs w:val="22"/>
          <w:lang w:eastAsia="en-US"/>
        </w:rPr>
        <w:t>Pracownicy Wykonawcy zobowiązani są do zachowania w tajemnicy wszystkich informacji</w:t>
      </w:r>
      <w:r>
        <w:rPr>
          <w:sz w:val="22"/>
          <w:szCs w:val="22"/>
          <w:lang w:eastAsia="en-US"/>
        </w:rPr>
        <w:br/>
        <w:t>i faktów, z którymi zapoznali się w związku z wykonywaniem przedmiotu umowy,</w:t>
      </w:r>
      <w:r>
        <w:rPr>
          <w:sz w:val="22"/>
          <w:szCs w:val="22"/>
          <w:lang w:eastAsia="en-US"/>
        </w:rPr>
        <w:br/>
        <w:t>a zwłaszcza dotyczących pacjentów Szpitala.</w:t>
      </w:r>
    </w:p>
    <w:p w14:paraId="67423AD3" w14:textId="4A197215" w:rsidR="00435EA7" w:rsidRPr="00696E10" w:rsidRDefault="00435EA7" w:rsidP="00435EA7">
      <w:pPr>
        <w:pStyle w:val="Akapitzlist"/>
        <w:numPr>
          <w:ilvl w:val="0"/>
          <w:numId w:val="16"/>
        </w:numPr>
        <w:spacing w:line="256" w:lineRule="auto"/>
        <w:jc w:val="both"/>
        <w:rPr>
          <w:bCs/>
          <w:sz w:val="22"/>
          <w:szCs w:val="22"/>
          <w:lang w:eastAsia="en-US"/>
        </w:rPr>
      </w:pPr>
      <w:r>
        <w:rPr>
          <w:bCs/>
          <w:sz w:val="22"/>
          <w:szCs w:val="22"/>
          <w:lang w:eastAsia="en-US"/>
        </w:rPr>
        <w:t>Strony określają szczegółowe zasady powierzenia przetwarzania danych osobowych w odrębnej umowie, stanowiącej załącznik nr 2 do niniejszej umowy</w:t>
      </w:r>
      <w:r>
        <w:rPr>
          <w:rStyle w:val="Odwoanieprzypisudolnego"/>
          <w:color w:val="000000"/>
          <w:sz w:val="22"/>
          <w:szCs w:val="22"/>
        </w:rPr>
        <w:footnoteReference w:id="10"/>
      </w:r>
      <w:r>
        <w:rPr>
          <w:bCs/>
          <w:sz w:val="22"/>
          <w:szCs w:val="22"/>
          <w:lang w:eastAsia="en-US"/>
        </w:rPr>
        <w:t>.</w:t>
      </w:r>
    </w:p>
    <w:p w14:paraId="23158450" w14:textId="77777777" w:rsidR="009D7BF2" w:rsidRDefault="009D7BF2">
      <w:pPr>
        <w:widowControl w:val="0"/>
        <w:autoSpaceDE w:val="0"/>
        <w:spacing w:line="256" w:lineRule="auto"/>
        <w:ind w:left="720"/>
        <w:jc w:val="both"/>
        <w:rPr>
          <w:sz w:val="22"/>
          <w:szCs w:val="22"/>
          <w:lang w:eastAsia="en-US"/>
        </w:rPr>
      </w:pPr>
    </w:p>
    <w:p w14:paraId="0B81AC8F" w14:textId="77777777" w:rsidR="009D7BF2" w:rsidRDefault="009D7BF2">
      <w:pPr>
        <w:widowControl w:val="0"/>
        <w:autoSpaceDE w:val="0"/>
        <w:spacing w:line="256" w:lineRule="auto"/>
        <w:ind w:left="720"/>
        <w:jc w:val="both"/>
        <w:rPr>
          <w:sz w:val="22"/>
          <w:szCs w:val="22"/>
          <w:lang w:eastAsia="en-US"/>
        </w:rPr>
      </w:pPr>
    </w:p>
    <w:p w14:paraId="08C5A5F8" w14:textId="77777777" w:rsidR="009D7BF2" w:rsidRDefault="00053244">
      <w:pPr>
        <w:jc w:val="center"/>
        <w:rPr>
          <w:b/>
          <w:sz w:val="22"/>
          <w:szCs w:val="22"/>
        </w:rPr>
      </w:pPr>
      <w:bookmarkStart w:id="5" w:name="_Hlk479849565"/>
      <w:bookmarkEnd w:id="5"/>
      <w:r>
        <w:rPr>
          <w:b/>
          <w:sz w:val="22"/>
          <w:szCs w:val="22"/>
        </w:rPr>
        <w:t>§ 12</w:t>
      </w:r>
    </w:p>
    <w:p w14:paraId="217CE187" w14:textId="522250AE" w:rsidR="009D7BF2" w:rsidRDefault="00053244" w:rsidP="00ED3FFB">
      <w:pPr>
        <w:pStyle w:val="Akapitzlist"/>
        <w:numPr>
          <w:ilvl w:val="0"/>
          <w:numId w:val="17"/>
        </w:numPr>
        <w:spacing w:line="256" w:lineRule="auto"/>
        <w:jc w:val="both"/>
        <w:rPr>
          <w:sz w:val="22"/>
          <w:szCs w:val="22"/>
        </w:rPr>
      </w:pPr>
      <w:r>
        <w:rPr>
          <w:sz w:val="22"/>
          <w:szCs w:val="22"/>
        </w:rPr>
        <w:t>W sprawach nieunormowanych niniejszą umową obowiązują przepisy ustawy Prawo zamówień publicznych, Kodeksu Cywilnego oraz Ustawy o wyrobach medycznych oraz Rozporządzenia Parlamentu Europejskiego i Rady (UE) 2017/745 z dnia 5 kwietnia 2017 r. w sprawie wyrobów medycznych.</w:t>
      </w:r>
    </w:p>
    <w:p w14:paraId="4EE4C7FE" w14:textId="77777777" w:rsidR="009D7BF2" w:rsidRPr="009F62C1" w:rsidRDefault="00053244" w:rsidP="00ED3FFB">
      <w:pPr>
        <w:pStyle w:val="Akapitzlist"/>
        <w:numPr>
          <w:ilvl w:val="0"/>
          <w:numId w:val="17"/>
        </w:numPr>
        <w:spacing w:line="256" w:lineRule="auto"/>
        <w:jc w:val="both"/>
        <w:rPr>
          <w:sz w:val="22"/>
          <w:szCs w:val="22"/>
        </w:rPr>
      </w:pPr>
      <w:r>
        <w:rPr>
          <w:sz w:val="22"/>
          <w:szCs w:val="22"/>
          <w:lang w:eastAsia="ar-SA"/>
        </w:rPr>
        <w:t>Strony postanawiają, iż Sądem właściwym do rozstrzygnięcia sporów pomiędzy nimi jest Sąd Powszechny w Krakowie.</w:t>
      </w:r>
    </w:p>
    <w:p w14:paraId="39D92DD8" w14:textId="77777777" w:rsidR="009D7BF2" w:rsidRDefault="009D7BF2">
      <w:pPr>
        <w:spacing w:line="256" w:lineRule="auto"/>
        <w:ind w:left="567"/>
        <w:jc w:val="both"/>
        <w:rPr>
          <w:sz w:val="22"/>
          <w:szCs w:val="22"/>
          <w:lang w:eastAsia="ar-SA"/>
        </w:rPr>
      </w:pPr>
    </w:p>
    <w:p w14:paraId="5BC097C0" w14:textId="1B3CF3AF" w:rsidR="009D7BF2" w:rsidRPr="009F62C1" w:rsidRDefault="00053244">
      <w:pPr>
        <w:jc w:val="center"/>
        <w:rPr>
          <w:b/>
          <w:sz w:val="22"/>
          <w:szCs w:val="22"/>
        </w:rPr>
      </w:pPr>
      <w:r>
        <w:rPr>
          <w:b/>
          <w:sz w:val="22"/>
          <w:szCs w:val="22"/>
        </w:rPr>
        <w:t>§ 13</w:t>
      </w:r>
    </w:p>
    <w:p w14:paraId="068A8A41" w14:textId="77777777" w:rsidR="009D7BF2" w:rsidRPr="009F62C1" w:rsidRDefault="00053244" w:rsidP="00ED3FFB">
      <w:pPr>
        <w:pStyle w:val="Akapitzlist"/>
        <w:numPr>
          <w:ilvl w:val="0"/>
          <w:numId w:val="18"/>
        </w:numPr>
        <w:jc w:val="both"/>
        <w:rPr>
          <w:sz w:val="22"/>
          <w:szCs w:val="22"/>
        </w:rPr>
      </w:pPr>
      <w:r>
        <w:rPr>
          <w:sz w:val="22"/>
          <w:szCs w:val="22"/>
        </w:rPr>
        <w:t>Wykonawca jest zobowiązany do niezwłocznego, pisemnego poinformowania Zamawiającego, że przedmiot Umowy wykonywany będzie przez:</w:t>
      </w:r>
    </w:p>
    <w:p w14:paraId="0BE68980" w14:textId="1B3CF491" w:rsidR="009D7BF2" w:rsidRPr="009F62C1" w:rsidRDefault="00053244" w:rsidP="00ED3FFB">
      <w:pPr>
        <w:numPr>
          <w:ilvl w:val="1"/>
          <w:numId w:val="6"/>
        </w:numPr>
        <w:jc w:val="both"/>
        <w:rPr>
          <w:sz w:val="22"/>
          <w:szCs w:val="22"/>
        </w:rPr>
      </w:pPr>
      <w:r>
        <w:rPr>
          <w:sz w:val="22"/>
          <w:szCs w:val="22"/>
        </w:rPr>
        <w:t>obywateli rosyjskich, osoby fizyczne zamieszkałe w Rosji lub osoby prawne, podmioty lub organy z siedzibą w Rosji;</w:t>
      </w:r>
    </w:p>
    <w:p w14:paraId="2635BB95" w14:textId="77777777" w:rsidR="009D7BF2" w:rsidRPr="009F62C1" w:rsidRDefault="00053244" w:rsidP="00ED3FFB">
      <w:pPr>
        <w:numPr>
          <w:ilvl w:val="1"/>
          <w:numId w:val="6"/>
        </w:numPr>
        <w:jc w:val="both"/>
        <w:rPr>
          <w:sz w:val="22"/>
          <w:szCs w:val="22"/>
        </w:rPr>
      </w:pPr>
      <w:r>
        <w:rPr>
          <w:sz w:val="22"/>
          <w:szCs w:val="22"/>
        </w:rPr>
        <w:t>osoby prawne, podmioty lub organy, do których prawa własności bezpośrednio lub pośrednio w ponad 50% należą do osoby fizycznej lub prawnej, podmiotu lub organu, o którym mowa w lit. a) niniejszego ustępu; lub</w:t>
      </w:r>
    </w:p>
    <w:p w14:paraId="766A12ED" w14:textId="77777777" w:rsidR="009D7BF2" w:rsidRPr="009F62C1" w:rsidRDefault="00053244" w:rsidP="00ED3FFB">
      <w:pPr>
        <w:numPr>
          <w:ilvl w:val="1"/>
          <w:numId w:val="6"/>
        </w:numPr>
        <w:jc w:val="both"/>
        <w:rPr>
          <w:sz w:val="22"/>
          <w:szCs w:val="22"/>
        </w:rPr>
      </w:pPr>
      <w:r>
        <w:rPr>
          <w:sz w:val="22"/>
          <w:szCs w:val="22"/>
        </w:rPr>
        <w:t>osoby fizyczne lub prawne, podmioty lub organy działające w imieniu lub pod kierunkiem osoby fizycznej lub prawnej, podmiotu lub organu, o którym mowa w lit. a) lub b) niniejszego ustępu.</w:t>
      </w:r>
    </w:p>
    <w:p w14:paraId="5E64F918" w14:textId="5131B1E0" w:rsidR="009D7BF2" w:rsidRPr="00053244" w:rsidRDefault="00053244" w:rsidP="00053244">
      <w:pPr>
        <w:pStyle w:val="Akapitzlist"/>
        <w:numPr>
          <w:ilvl w:val="0"/>
          <w:numId w:val="18"/>
        </w:numPr>
        <w:jc w:val="both"/>
        <w:rPr>
          <w:sz w:val="22"/>
          <w:szCs w:val="22"/>
        </w:rPr>
      </w:pPr>
      <w:r>
        <w:rPr>
          <w:sz w:val="22"/>
          <w:szCs w:val="22"/>
        </w:rPr>
        <w:t>Zamawiający ma prawo do rozwiązania umowy w trybie natychmiastowym w przypadku powzięcia informacji, o której mowa w ust. 1.</w:t>
      </w:r>
    </w:p>
    <w:p w14:paraId="62B4F63E" w14:textId="77777777" w:rsidR="009D7BF2" w:rsidRDefault="009D7BF2">
      <w:pPr>
        <w:spacing w:line="256" w:lineRule="auto"/>
        <w:jc w:val="both"/>
        <w:rPr>
          <w:sz w:val="22"/>
          <w:szCs w:val="22"/>
        </w:rPr>
      </w:pPr>
    </w:p>
    <w:p w14:paraId="53579146" w14:textId="40607E3F" w:rsidR="009D7BF2" w:rsidRDefault="00053244">
      <w:pPr>
        <w:jc w:val="center"/>
        <w:rPr>
          <w:b/>
          <w:sz w:val="22"/>
          <w:szCs w:val="22"/>
        </w:rPr>
      </w:pPr>
      <w:r>
        <w:rPr>
          <w:b/>
          <w:sz w:val="22"/>
          <w:szCs w:val="22"/>
        </w:rPr>
        <w:t>§ 14</w:t>
      </w:r>
    </w:p>
    <w:p w14:paraId="616D01B8" w14:textId="77777777" w:rsidR="009D7BF2" w:rsidRDefault="00053244" w:rsidP="009F62C1">
      <w:pPr>
        <w:jc w:val="both"/>
        <w:rPr>
          <w:sz w:val="22"/>
          <w:szCs w:val="22"/>
        </w:rPr>
      </w:pPr>
      <w:r>
        <w:rPr>
          <w:sz w:val="22"/>
          <w:szCs w:val="22"/>
        </w:rPr>
        <w:t xml:space="preserve">Umowa została sporządzona w dwóch jednobrzmiących egzemplarzach po jednym dla każdej ze stron. / </w:t>
      </w:r>
      <w:r>
        <w:rPr>
          <w:color w:val="000000"/>
          <w:sz w:val="22"/>
          <w:szCs w:val="22"/>
        </w:rPr>
        <w:t>Umowa została sporządzona w formie elektronicznej oraz przekazana każdej ze Stron</w:t>
      </w:r>
      <w:r>
        <w:rPr>
          <w:rStyle w:val="Odwoanieprzypisudolnego"/>
          <w:color w:val="000000"/>
          <w:sz w:val="22"/>
          <w:szCs w:val="22"/>
        </w:rPr>
        <w:footnoteReference w:id="11"/>
      </w:r>
    </w:p>
    <w:p w14:paraId="2DE7E123" w14:textId="77777777" w:rsidR="009D7BF2" w:rsidRDefault="009D7BF2">
      <w:pPr>
        <w:jc w:val="center"/>
        <w:rPr>
          <w:b/>
          <w:sz w:val="22"/>
          <w:szCs w:val="22"/>
        </w:rPr>
      </w:pPr>
    </w:p>
    <w:p w14:paraId="33B4C7C5" w14:textId="2BECDC0E" w:rsidR="009D7BF2" w:rsidRDefault="00053244">
      <w:pPr>
        <w:jc w:val="center"/>
        <w:rPr>
          <w:b/>
          <w:sz w:val="22"/>
          <w:szCs w:val="22"/>
        </w:rPr>
      </w:pPr>
      <w:r>
        <w:rPr>
          <w:b/>
          <w:sz w:val="22"/>
          <w:szCs w:val="22"/>
        </w:rPr>
        <w:t>§ 15</w:t>
      </w:r>
    </w:p>
    <w:p w14:paraId="3960920E" w14:textId="77777777" w:rsidR="009D7BF2" w:rsidRDefault="00053244" w:rsidP="00ED3FFB">
      <w:pPr>
        <w:numPr>
          <w:ilvl w:val="0"/>
          <w:numId w:val="9"/>
        </w:numPr>
        <w:spacing w:line="256" w:lineRule="auto"/>
        <w:ind w:left="567" w:hanging="567"/>
        <w:jc w:val="both"/>
        <w:rPr>
          <w:sz w:val="22"/>
          <w:szCs w:val="22"/>
        </w:rPr>
      </w:pPr>
      <w:r>
        <w:rPr>
          <w:sz w:val="22"/>
          <w:szCs w:val="22"/>
        </w:rPr>
        <w:t>Strony ustalają, że adresy wskazane na str. 1 umowy są ich adresami do korespondencji (składania wszelkich oświadczeń woli i wiedzy).</w:t>
      </w:r>
    </w:p>
    <w:p w14:paraId="48CFF37C" w14:textId="77777777" w:rsidR="009D7BF2" w:rsidRDefault="00053244" w:rsidP="00ED3FFB">
      <w:pPr>
        <w:numPr>
          <w:ilvl w:val="0"/>
          <w:numId w:val="9"/>
        </w:numPr>
        <w:spacing w:line="256" w:lineRule="auto"/>
        <w:ind w:left="567" w:hanging="567"/>
        <w:jc w:val="both"/>
        <w:rPr>
          <w:sz w:val="22"/>
          <w:szCs w:val="22"/>
        </w:rPr>
      </w:pPr>
      <w:r>
        <w:rPr>
          <w:sz w:val="22"/>
          <w:szCs w:val="22"/>
        </w:rPr>
        <w:t>Strony zobowiązują się do wzajemnego informowania się o wszelkich zmianach ww. adresów pod rygorem uznania za skutecznie doręczoną korespondencję kierowaną na ostatni znany drugiej Stronie adres.</w:t>
      </w:r>
    </w:p>
    <w:p w14:paraId="6CBCB210" w14:textId="77777777" w:rsidR="009D7BF2" w:rsidRDefault="009D7BF2">
      <w:pPr>
        <w:jc w:val="center"/>
        <w:rPr>
          <w:b/>
          <w:sz w:val="22"/>
          <w:szCs w:val="22"/>
        </w:rPr>
      </w:pPr>
    </w:p>
    <w:p w14:paraId="1E07FDBC" w14:textId="0C79241F" w:rsidR="009D7BF2" w:rsidRDefault="00053244">
      <w:pPr>
        <w:jc w:val="center"/>
        <w:rPr>
          <w:b/>
          <w:sz w:val="22"/>
          <w:szCs w:val="22"/>
        </w:rPr>
      </w:pPr>
      <w:r>
        <w:rPr>
          <w:b/>
          <w:sz w:val="22"/>
          <w:szCs w:val="22"/>
        </w:rPr>
        <w:t>§ 16</w:t>
      </w:r>
    </w:p>
    <w:p w14:paraId="339DDAC2" w14:textId="77777777" w:rsidR="009D7BF2" w:rsidRDefault="00053244">
      <w:pPr>
        <w:jc w:val="both"/>
      </w:pPr>
      <w:r>
        <w:rPr>
          <w:sz w:val="22"/>
          <w:szCs w:val="22"/>
        </w:rPr>
        <w:t>Umowa wchodzi w życie z dniem zawarcia, tj. złożenia podpisu przez ostatnią spośród osób reprezentujących strony umowy.</w:t>
      </w:r>
    </w:p>
    <w:p w14:paraId="49DE0690" w14:textId="77777777" w:rsidR="009D7BF2" w:rsidRDefault="009D7BF2">
      <w:pPr>
        <w:rPr>
          <w:sz w:val="22"/>
          <w:szCs w:val="22"/>
        </w:rPr>
      </w:pPr>
    </w:p>
    <w:p w14:paraId="77DA0821" w14:textId="20FDB17C" w:rsidR="009D7BF2" w:rsidRDefault="00053244" w:rsidP="00AC0C0D">
      <w:pPr>
        <w:tabs>
          <w:tab w:val="left" w:pos="4680"/>
        </w:tabs>
        <w:spacing w:after="200" w:line="276" w:lineRule="auto"/>
        <w:jc w:val="center"/>
        <w:outlineLvl w:val="0"/>
        <w:rPr>
          <w:color w:val="000000"/>
          <w:sz w:val="22"/>
          <w:szCs w:val="22"/>
        </w:rPr>
      </w:pPr>
      <w:r>
        <w:rPr>
          <w:b/>
          <w:color w:val="000000"/>
          <w:sz w:val="22"/>
          <w:szCs w:val="22"/>
        </w:rPr>
        <w:t>ZAMAWIAJĄCY:</w:t>
      </w:r>
      <w:r>
        <w:rPr>
          <w:b/>
          <w:color w:val="000000"/>
          <w:sz w:val="22"/>
          <w:szCs w:val="22"/>
        </w:rPr>
        <w:tab/>
        <w:t>WYKONAWCA:</w:t>
      </w:r>
    </w:p>
    <w:sectPr w:rsidR="009D7BF2">
      <w:headerReference w:type="default" r:id="rId15"/>
      <w:footerReference w:type="default" r:id="rId16"/>
      <w:pgSz w:w="11906" w:h="16838"/>
      <w:pgMar w:top="1418" w:right="1418" w:bottom="1276" w:left="1418" w:header="709" w:footer="709"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3E3C59" w14:textId="77777777" w:rsidR="000D2424" w:rsidRDefault="000D2424">
      <w:r>
        <w:separator/>
      </w:r>
    </w:p>
  </w:endnote>
  <w:endnote w:type="continuationSeparator" w:id="0">
    <w:p w14:paraId="204233CB" w14:textId="77777777" w:rsidR="000D2424" w:rsidRDefault="000D24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auto"/>
    <w:pitch w:val="default"/>
  </w:font>
  <w:font w:name="Noto Serif CJK SC">
    <w:panose1 w:val="00000000000000000000"/>
    <w:charset w:val="00"/>
    <w:family w:val="roman"/>
    <w:notTrueType/>
    <w:pitch w:val="default"/>
  </w:font>
  <w:font w:name="FreeSans">
    <w:altName w:val="Cambria"/>
    <w:panose1 w:val="00000000000000000000"/>
    <w:charset w:val="00"/>
    <w:family w:val="roman"/>
    <w:notTrueType/>
    <w:pitch w:val="default"/>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swiss"/>
    <w:pitch w:val="variable"/>
    <w:sig w:usb0="E0000AFF" w:usb1="500078FF" w:usb2="00000021" w:usb3="00000000" w:csb0="000001BF" w:csb1="00000000"/>
  </w:font>
  <w:font w:name="Noto Sans CJK SC">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426C5" w14:textId="77777777" w:rsidR="009D7BF2" w:rsidRDefault="00053244">
    <w:pPr>
      <w:pStyle w:val="Stopka"/>
      <w:ind w:right="360"/>
    </w:pPr>
    <w:r>
      <w:rPr>
        <w:noProof/>
      </w:rPr>
      <mc:AlternateContent>
        <mc:Choice Requires="wps">
          <w:drawing>
            <wp:anchor distT="0" distB="0" distL="0" distR="0" simplePos="0" relativeHeight="8" behindDoc="0" locked="0" layoutInCell="0" allowOverlap="1" wp14:anchorId="615C76DF" wp14:editId="33493FD9">
              <wp:simplePos x="0" y="0"/>
              <wp:positionH relativeFrom="margin">
                <wp:align>right</wp:align>
              </wp:positionH>
              <wp:positionV relativeFrom="paragraph">
                <wp:posOffset>635</wp:posOffset>
              </wp:positionV>
              <wp:extent cx="64135" cy="146685"/>
              <wp:effectExtent l="0" t="0" r="0" b="0"/>
              <wp:wrapSquare wrapText="bothSides"/>
              <wp:docPr id="1" name="Frame1"/>
              <wp:cNvGraphicFramePr/>
              <a:graphic xmlns:a="http://schemas.openxmlformats.org/drawingml/2006/main">
                <a:graphicData uri="http://schemas.microsoft.com/office/word/2010/wordprocessingShape">
                  <wps:wsp>
                    <wps:cNvSpPr txBox="1"/>
                    <wps:spPr>
                      <a:xfrm>
                        <a:off x="0" y="0"/>
                        <a:ext cx="64135" cy="146685"/>
                      </a:xfrm>
                      <a:prstGeom prst="rect">
                        <a:avLst/>
                      </a:prstGeom>
                      <a:solidFill>
                        <a:srgbClr val="FFFFFF">
                          <a:alpha val="0"/>
                        </a:srgbClr>
                      </a:solidFill>
                    </wps:spPr>
                    <wps:txbx>
                      <w:txbxContent>
                        <w:p w14:paraId="0A105B64" w14:textId="77777777" w:rsidR="009D7BF2" w:rsidRDefault="00053244">
                          <w:pPr>
                            <w:pStyle w:val="Stopka"/>
                            <w:rPr>
                              <w:rStyle w:val="Numerstrony"/>
                            </w:rPr>
                          </w:pPr>
                          <w:r>
                            <w:rPr>
                              <w:rStyle w:val="Numerstrony"/>
                            </w:rPr>
                            <w:fldChar w:fldCharType="begin"/>
                          </w:r>
                          <w:r>
                            <w:rPr>
                              <w:rStyle w:val="Numerstrony"/>
                            </w:rPr>
                            <w:instrText xml:space="preserve"> PAGE </w:instrText>
                          </w:r>
                          <w:r>
                            <w:rPr>
                              <w:rStyle w:val="Numerstrony"/>
                            </w:rPr>
                            <w:fldChar w:fldCharType="separate"/>
                          </w:r>
                          <w:r>
                            <w:rPr>
                              <w:rStyle w:val="Numerstrony"/>
                            </w:rPr>
                            <w:t>7</w:t>
                          </w:r>
                          <w:r>
                            <w:rPr>
                              <w:rStyle w:val="Numerstrony"/>
                            </w:rPr>
                            <w:fldChar w:fldCharType="end"/>
                          </w:r>
                        </w:p>
                      </w:txbxContent>
                    </wps:txbx>
                    <wps:bodyPr lIns="0" tIns="0" rIns="0" bIns="0" anchor="t">
                      <a:noAutofit/>
                    </wps:bodyPr>
                  </wps:wsp>
                </a:graphicData>
              </a:graphic>
            </wp:anchor>
          </w:drawing>
        </mc:Choice>
        <mc:Fallback xmlns="">
          <w:pict>
            <v:shapetype w14:anchorId="615C76DF" id="_x0000_t202" coordsize="21600,21600" o:spt="202" path="m,l,21600r21600,l21600,xe">
              <v:stroke joinstyle="miter"/>
              <v:path gradientshapeok="t" o:connecttype="rect"/>
            </v:shapetype>
            <v:shape id="Frame1" o:spid="_x0000_s1026" type="#_x0000_t202" style="position:absolute;margin-left:-46.15pt;margin-top:.05pt;width:5.05pt;height:11.55pt;z-index:8;visibility:visible;mso-wrap-style:square;mso-wrap-distance-left:0;mso-wrap-distance-top:0;mso-wrap-distance-right:0;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" o:allowincell="f" stroked="f">
              <v:fill opacity="0"/>
              <v:textbox inset="0,0,0,0">
                <w:txbxContent>
                  <w:p w14:paraId="0A105B64" w14:textId="77777777" w:rsidR="009D7BF2" w:rsidRDefault="00053244">
                    <w:pPr>
                      <w:pStyle w:val="Stopka"/>
                      <w:rPr>
                        <w:rStyle w:val="Numerstrony"/>
                      </w:rPr>
                    </w:pPr>
                    <w:r>
                      <w:rPr>
                        <w:rStyle w:val="Numerstrony"/>
                      </w:rPr>
                      <w:fldChar w:fldCharType="begin"/>
                    </w:r>
                    <w:r>
                      <w:rPr>
                        <w:rStyle w:val="Numerstrony"/>
                      </w:rPr>
                      <w:instrText xml:space="preserve"> PAGE </w:instrText>
                    </w:r>
                    <w:r>
                      <w:rPr>
                        <w:rStyle w:val="Numerstrony"/>
                      </w:rPr>
                      <w:fldChar w:fldCharType="separate"/>
                    </w:r>
                    <w:r>
                      <w:rPr>
                        <w:rStyle w:val="Numerstrony"/>
                      </w:rPr>
                      <w:t>7</w:t>
                    </w:r>
                    <w:r>
                      <w:rPr>
                        <w:rStyle w:val="Numerstrony"/>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F57165" w14:textId="77777777" w:rsidR="000D2424" w:rsidRDefault="000D2424">
      <w:pPr>
        <w:rPr>
          <w:sz w:val="12"/>
        </w:rPr>
      </w:pPr>
      <w:r>
        <w:separator/>
      </w:r>
    </w:p>
  </w:footnote>
  <w:footnote w:type="continuationSeparator" w:id="0">
    <w:p w14:paraId="7B58804C" w14:textId="77777777" w:rsidR="000D2424" w:rsidRDefault="000D2424">
      <w:pPr>
        <w:rPr>
          <w:sz w:val="12"/>
        </w:rPr>
      </w:pPr>
      <w:r>
        <w:continuationSeparator/>
      </w:r>
    </w:p>
  </w:footnote>
  <w:footnote w:id="1">
    <w:p w14:paraId="1FAA8BF4" w14:textId="094B2724" w:rsidR="00435EA7" w:rsidRDefault="00435EA7" w:rsidP="00435EA7">
      <w:pPr>
        <w:pStyle w:val="Tekstprzypisudolnego"/>
      </w:pPr>
      <w:r>
        <w:rPr>
          <w:rStyle w:val="FootnoteCharacters"/>
        </w:rPr>
        <w:footnoteRef/>
      </w:r>
      <w:r>
        <w:t xml:space="preserve"> Dotyczy wyłącznie Pakietu nr 2</w:t>
      </w:r>
    </w:p>
  </w:footnote>
  <w:footnote w:id="2">
    <w:p w14:paraId="1C2344D2" w14:textId="77777777" w:rsidR="009D7BF2" w:rsidRDefault="00053244">
      <w:pPr>
        <w:pStyle w:val="Tekstprzypisudolnego"/>
      </w:pPr>
      <w:r>
        <w:rPr>
          <w:rStyle w:val="FootnoteCharacters"/>
        </w:rPr>
        <w:footnoteRef/>
      </w:r>
      <w:r>
        <w:t xml:space="preserve"> Zapis zostanie dostosowany w zależności od Pakietu, na który Wykonawca złoży ofertę</w:t>
      </w:r>
    </w:p>
  </w:footnote>
  <w:footnote w:id="3">
    <w:p w14:paraId="1013EFBA" w14:textId="77777777" w:rsidR="009D7BF2" w:rsidRDefault="00053244">
      <w:pPr>
        <w:pStyle w:val="Tekstprzypisudolnego"/>
      </w:pPr>
      <w:r>
        <w:rPr>
          <w:rStyle w:val="FootnoteCharacters"/>
        </w:rPr>
        <w:footnoteRef/>
      </w:r>
      <w:r>
        <w:rPr>
          <w:sz w:val="16"/>
          <w:szCs w:val="16"/>
        </w:rPr>
        <w:t xml:space="preserve"> Zapis zostanie wypełniony zgodnie ze złożoną ofertą</w:t>
      </w:r>
    </w:p>
  </w:footnote>
  <w:footnote w:id="4">
    <w:p w14:paraId="28554C32" w14:textId="77777777" w:rsidR="000B3D7E" w:rsidRDefault="000B3D7E" w:rsidP="000B3D7E">
      <w:pPr>
        <w:pStyle w:val="Tekstprzypisudolnego"/>
      </w:pPr>
      <w:r>
        <w:rPr>
          <w:rStyle w:val="FootnoteCharacters"/>
        </w:rPr>
        <w:footnoteRef/>
      </w:r>
      <w:r>
        <w:t xml:space="preserve"> Zapis zostanie dostosowany w zależności od Pakietu, na który Wykonawca złoży ofertę</w:t>
      </w:r>
    </w:p>
  </w:footnote>
  <w:footnote w:id="5">
    <w:p w14:paraId="67E07854" w14:textId="77777777" w:rsidR="009D7BF2" w:rsidRDefault="00053244">
      <w:pPr>
        <w:pStyle w:val="Tekstprzypisudolnego"/>
        <w:ind w:left="142" w:hanging="142"/>
        <w:jc w:val="both"/>
      </w:pPr>
      <w:r>
        <w:rPr>
          <w:rStyle w:val="FootnoteCharacters"/>
        </w:rPr>
        <w:footnoteRef/>
      </w:r>
      <w:r>
        <w:rPr>
          <w:sz w:val="16"/>
          <w:szCs w:val="16"/>
        </w:rPr>
        <w:tab/>
        <w:t xml:space="preserve"> W przypadku, gdy Wykonawca złoży oświadczenie, iż nie zamierza powierzyć podwykonawcom realizacji przedmiotu niniejszej umowy, o którym mowa w §1, §3 ust. 2 zostanie usunięty, a § 3 ust. 1 zmodyfikowany zgodnie ze stanem faktycznym.</w:t>
      </w:r>
    </w:p>
  </w:footnote>
  <w:footnote w:id="6">
    <w:p w14:paraId="29750C7A" w14:textId="77777777" w:rsidR="009D7BF2" w:rsidRPr="00581F0B" w:rsidRDefault="00053244">
      <w:pPr>
        <w:pStyle w:val="Tekstprzypisudolnego"/>
        <w:rPr>
          <w:sz w:val="18"/>
          <w:szCs w:val="18"/>
        </w:rPr>
      </w:pPr>
      <w:r w:rsidRPr="00581F0B">
        <w:rPr>
          <w:rStyle w:val="FootnoteCharacters"/>
          <w:sz w:val="18"/>
          <w:szCs w:val="18"/>
        </w:rPr>
        <w:footnoteRef/>
      </w:r>
      <w:r w:rsidRPr="00581F0B">
        <w:rPr>
          <w:sz w:val="18"/>
          <w:szCs w:val="18"/>
        </w:rPr>
        <w:t xml:space="preserve"> Zapis zostanie uzupełniony zgodnie z ofertą</w:t>
      </w:r>
    </w:p>
  </w:footnote>
  <w:footnote w:id="7">
    <w:p w14:paraId="0A6C759F" w14:textId="77777777" w:rsidR="009D7BF2" w:rsidRPr="00581F0B" w:rsidRDefault="00053244">
      <w:pPr>
        <w:pStyle w:val="Tekstprzypisudolnego"/>
        <w:rPr>
          <w:sz w:val="18"/>
          <w:szCs w:val="18"/>
        </w:rPr>
      </w:pPr>
      <w:r w:rsidRPr="00581F0B">
        <w:rPr>
          <w:rStyle w:val="FootnoteCharacters"/>
          <w:sz w:val="18"/>
          <w:szCs w:val="18"/>
        </w:rPr>
        <w:footnoteRef/>
      </w:r>
      <w:r w:rsidRPr="00581F0B">
        <w:rPr>
          <w:sz w:val="18"/>
          <w:szCs w:val="18"/>
        </w:rPr>
        <w:t xml:space="preserve"> Zapis zostanie uzupełniony zgodnie z ofertą</w:t>
      </w:r>
    </w:p>
  </w:footnote>
  <w:footnote w:id="8">
    <w:p w14:paraId="7DE90B4E" w14:textId="77777777" w:rsidR="009D7BF2" w:rsidRPr="00581F0B" w:rsidRDefault="00053244">
      <w:pPr>
        <w:pStyle w:val="Tekstprzypisudolnego"/>
        <w:rPr>
          <w:sz w:val="18"/>
          <w:szCs w:val="18"/>
        </w:rPr>
      </w:pPr>
      <w:r w:rsidRPr="00581F0B">
        <w:rPr>
          <w:rStyle w:val="FootnoteCharacters"/>
          <w:sz w:val="18"/>
          <w:szCs w:val="18"/>
        </w:rPr>
        <w:footnoteRef/>
      </w:r>
      <w:r w:rsidRPr="00581F0B">
        <w:rPr>
          <w:sz w:val="18"/>
          <w:szCs w:val="18"/>
        </w:rPr>
        <w:t xml:space="preserve"> Zapis zostanie uzupełniony zgodnie z ofertą</w:t>
      </w:r>
    </w:p>
  </w:footnote>
  <w:footnote w:id="9">
    <w:p w14:paraId="7063B887" w14:textId="77777777" w:rsidR="009D7BF2" w:rsidRDefault="00053244">
      <w:pPr>
        <w:pStyle w:val="Tekstprzypisudolnego"/>
      </w:pPr>
      <w:r w:rsidRPr="00581F0B">
        <w:rPr>
          <w:rStyle w:val="FootnoteCharacters"/>
          <w:sz w:val="18"/>
          <w:szCs w:val="18"/>
        </w:rPr>
        <w:footnoteRef/>
      </w:r>
      <w:r w:rsidRPr="00581F0B">
        <w:rPr>
          <w:sz w:val="18"/>
          <w:szCs w:val="18"/>
        </w:rPr>
        <w:t xml:space="preserve"> Zapis zostanie uzupełniony</w:t>
      </w:r>
    </w:p>
  </w:footnote>
  <w:footnote w:id="10">
    <w:p w14:paraId="4D3A5C21" w14:textId="3C48B396" w:rsidR="00435EA7" w:rsidRDefault="00435EA7" w:rsidP="00435EA7">
      <w:pPr>
        <w:pStyle w:val="Tekstprzypisudolnego"/>
      </w:pPr>
      <w:r>
        <w:rPr>
          <w:rStyle w:val="FootnoteCharacters"/>
        </w:rPr>
        <w:footnoteRef/>
      </w:r>
      <w:r>
        <w:t xml:space="preserve"> </w:t>
      </w:r>
      <w:r>
        <w:rPr>
          <w:sz w:val="16"/>
          <w:szCs w:val="16"/>
        </w:rPr>
        <w:t>Dotyczy wyłącznie Pakietu nr 2</w:t>
      </w:r>
    </w:p>
  </w:footnote>
  <w:footnote w:id="11">
    <w:p w14:paraId="3CAB035C" w14:textId="77777777" w:rsidR="009D7BF2" w:rsidRDefault="00053244">
      <w:pPr>
        <w:pStyle w:val="Tekstprzypisudolnego"/>
      </w:pPr>
      <w:r>
        <w:rPr>
          <w:rStyle w:val="FootnoteCharacters"/>
        </w:rPr>
        <w:footnoteRef/>
      </w:r>
      <w:r>
        <w:t xml:space="preserve"> </w:t>
      </w:r>
      <w:r>
        <w:rPr>
          <w:sz w:val="16"/>
          <w:szCs w:val="16"/>
        </w:rPr>
        <w:t>Do wyboru w zależności od formy zawarcia umowy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40FA6" w14:textId="77777777" w:rsidR="009D7BF2" w:rsidRDefault="00053244">
    <w:pPr>
      <w:jc w:val="right"/>
      <w:rPr>
        <w:b/>
        <w:sz w:val="22"/>
        <w:szCs w:val="22"/>
      </w:rPr>
    </w:pPr>
    <w:r>
      <w:rPr>
        <w:b/>
        <w:sz w:val="22"/>
        <w:szCs w:val="22"/>
      </w:rPr>
      <w:t>Załącznik nr 4</w:t>
    </w:r>
  </w:p>
  <w:p w14:paraId="08E94324" w14:textId="77777777" w:rsidR="009D7BF2" w:rsidRDefault="009D7BF2">
    <w:pPr>
      <w:pStyle w:val="Nagwek"/>
      <w:rPr>
        <w:b/>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3"/>
    <w:multiLevelType w:val="singleLevel"/>
    <w:tmpl w:val="00000013"/>
    <w:name w:val="WW8Num37"/>
    <w:lvl w:ilvl="0">
      <w:start w:val="1"/>
      <w:numFmt w:val="decimal"/>
      <w:lvlText w:val="%1."/>
      <w:lvlJc w:val="left"/>
      <w:pPr>
        <w:tabs>
          <w:tab w:val="num" w:pos="0"/>
        </w:tabs>
        <w:ind w:left="720" w:hanging="360"/>
      </w:pPr>
      <w:rPr>
        <w:sz w:val="22"/>
        <w:szCs w:val="22"/>
        <w:lang w:eastAsia="pl-PL"/>
      </w:rPr>
    </w:lvl>
  </w:abstractNum>
  <w:abstractNum w:abstractNumId="1" w15:restartNumberingAfterBreak="0">
    <w:nsid w:val="000E52E1"/>
    <w:multiLevelType w:val="hybridMultilevel"/>
    <w:tmpl w:val="6EE249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0817A9A"/>
    <w:multiLevelType w:val="hybridMultilevel"/>
    <w:tmpl w:val="837A5D7C"/>
    <w:lvl w:ilvl="0" w:tplc="6846BFD0">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8A854D7"/>
    <w:multiLevelType w:val="hybridMultilevel"/>
    <w:tmpl w:val="F210F6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11C141A4"/>
    <w:multiLevelType w:val="hybridMultilevel"/>
    <w:tmpl w:val="57F004CC"/>
    <w:lvl w:ilvl="0" w:tplc="4B24FC2E">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DD50DD"/>
    <w:multiLevelType w:val="multilevel"/>
    <w:tmpl w:val="DAB27DEC"/>
    <w:lvl w:ilvl="0">
      <w:start w:val="1"/>
      <w:numFmt w:val="lowerLetter"/>
      <w:lvlText w:val="%1)"/>
      <w:lvlJc w:val="left"/>
      <w:pPr>
        <w:tabs>
          <w:tab w:val="num" w:pos="709"/>
        </w:tabs>
        <w:ind w:left="2574" w:hanging="360"/>
      </w:pPr>
    </w:lvl>
    <w:lvl w:ilvl="1">
      <w:start w:val="1"/>
      <w:numFmt w:val="lowerLetter"/>
      <w:lvlText w:val="%2."/>
      <w:lvlJc w:val="left"/>
      <w:pPr>
        <w:tabs>
          <w:tab w:val="num" w:pos="0"/>
        </w:tabs>
        <w:ind w:left="3294" w:hanging="360"/>
      </w:pPr>
    </w:lvl>
    <w:lvl w:ilvl="2">
      <w:start w:val="1"/>
      <w:numFmt w:val="lowerRoman"/>
      <w:lvlText w:val="%3."/>
      <w:lvlJc w:val="right"/>
      <w:pPr>
        <w:tabs>
          <w:tab w:val="num" w:pos="0"/>
        </w:tabs>
        <w:ind w:left="4014" w:hanging="180"/>
      </w:pPr>
    </w:lvl>
    <w:lvl w:ilvl="3">
      <w:start w:val="1"/>
      <w:numFmt w:val="decimal"/>
      <w:lvlText w:val="%4."/>
      <w:lvlJc w:val="left"/>
      <w:pPr>
        <w:tabs>
          <w:tab w:val="num" w:pos="0"/>
        </w:tabs>
        <w:ind w:left="4734" w:hanging="360"/>
      </w:pPr>
    </w:lvl>
    <w:lvl w:ilvl="4">
      <w:start w:val="1"/>
      <w:numFmt w:val="lowerLetter"/>
      <w:lvlText w:val="%5."/>
      <w:lvlJc w:val="left"/>
      <w:pPr>
        <w:tabs>
          <w:tab w:val="num" w:pos="0"/>
        </w:tabs>
        <w:ind w:left="5454" w:hanging="360"/>
      </w:pPr>
    </w:lvl>
    <w:lvl w:ilvl="5">
      <w:start w:val="1"/>
      <w:numFmt w:val="lowerRoman"/>
      <w:lvlText w:val="%6."/>
      <w:lvlJc w:val="right"/>
      <w:pPr>
        <w:tabs>
          <w:tab w:val="num" w:pos="0"/>
        </w:tabs>
        <w:ind w:left="6174" w:hanging="180"/>
      </w:pPr>
    </w:lvl>
    <w:lvl w:ilvl="6">
      <w:start w:val="1"/>
      <w:numFmt w:val="decimal"/>
      <w:lvlText w:val="%7."/>
      <w:lvlJc w:val="left"/>
      <w:pPr>
        <w:tabs>
          <w:tab w:val="num" w:pos="0"/>
        </w:tabs>
        <w:ind w:left="6894" w:hanging="360"/>
      </w:pPr>
    </w:lvl>
    <w:lvl w:ilvl="7">
      <w:start w:val="1"/>
      <w:numFmt w:val="lowerLetter"/>
      <w:lvlText w:val="%8."/>
      <w:lvlJc w:val="left"/>
      <w:pPr>
        <w:tabs>
          <w:tab w:val="num" w:pos="0"/>
        </w:tabs>
        <w:ind w:left="7614" w:hanging="360"/>
      </w:pPr>
    </w:lvl>
    <w:lvl w:ilvl="8">
      <w:start w:val="1"/>
      <w:numFmt w:val="lowerRoman"/>
      <w:lvlText w:val="%9."/>
      <w:lvlJc w:val="right"/>
      <w:pPr>
        <w:tabs>
          <w:tab w:val="num" w:pos="0"/>
        </w:tabs>
        <w:ind w:left="8334" w:hanging="180"/>
      </w:pPr>
    </w:lvl>
  </w:abstractNum>
  <w:abstractNum w:abstractNumId="6" w15:restartNumberingAfterBreak="0">
    <w:nsid w:val="16EA3D31"/>
    <w:multiLevelType w:val="multilevel"/>
    <w:tmpl w:val="70A61F26"/>
    <w:lvl w:ilvl="0">
      <w:start w:val="1"/>
      <w:numFmt w:val="decimal"/>
      <w:lvlText w:val="%1."/>
      <w:lvlJc w:val="left"/>
      <w:pPr>
        <w:tabs>
          <w:tab w:val="num" w:pos="0"/>
        </w:tabs>
        <w:ind w:left="360"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9534D34"/>
    <w:multiLevelType w:val="multilevel"/>
    <w:tmpl w:val="03E4AD64"/>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FD56593"/>
    <w:multiLevelType w:val="hybridMultilevel"/>
    <w:tmpl w:val="CDCEE5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3774394"/>
    <w:multiLevelType w:val="hybridMultilevel"/>
    <w:tmpl w:val="3B3A84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4DF28E4"/>
    <w:multiLevelType w:val="hybridMultilevel"/>
    <w:tmpl w:val="F7CE652A"/>
    <w:lvl w:ilvl="0" w:tplc="ED6CF76E">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5462049"/>
    <w:multiLevelType w:val="hybridMultilevel"/>
    <w:tmpl w:val="859E6AB6"/>
    <w:lvl w:ilvl="0" w:tplc="FFFFFFF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BAF05BE"/>
    <w:multiLevelType w:val="multilevel"/>
    <w:tmpl w:val="DE9A587C"/>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DE30EFB"/>
    <w:multiLevelType w:val="multilevel"/>
    <w:tmpl w:val="B8948AFE"/>
    <w:lvl w:ilvl="0">
      <w:start w:val="1"/>
      <w:numFmt w:val="decimal"/>
      <w:lvlText w:val="%1."/>
      <w:lvlJc w:val="left"/>
      <w:pPr>
        <w:tabs>
          <w:tab w:val="num" w:pos="0"/>
        </w:tabs>
        <w:ind w:left="36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2FD00446"/>
    <w:multiLevelType w:val="hybridMultilevel"/>
    <w:tmpl w:val="873EE642"/>
    <w:lvl w:ilvl="0" w:tplc="5DA05566">
      <w:start w:val="1"/>
      <w:numFmt w:val="decimal"/>
      <w:lvlText w:val="%1."/>
      <w:lvlJc w:val="left"/>
      <w:pPr>
        <w:ind w:left="370" w:hanging="360"/>
      </w:pPr>
    </w:lvl>
    <w:lvl w:ilvl="1" w:tplc="04150019">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15" w15:restartNumberingAfterBreak="0">
    <w:nsid w:val="361D2A48"/>
    <w:multiLevelType w:val="hybridMultilevel"/>
    <w:tmpl w:val="519E86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6BF036D"/>
    <w:multiLevelType w:val="multilevel"/>
    <w:tmpl w:val="1B9EE2FE"/>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3A26067A"/>
    <w:multiLevelType w:val="hybridMultilevel"/>
    <w:tmpl w:val="CDCEE57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D1639ED"/>
    <w:multiLevelType w:val="hybridMultilevel"/>
    <w:tmpl w:val="F6D603C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41AB7600"/>
    <w:multiLevelType w:val="hybridMultilevel"/>
    <w:tmpl w:val="668C5F08"/>
    <w:lvl w:ilvl="0" w:tplc="4B24FC2E">
      <w:start w:val="1"/>
      <w:numFmt w:val="decimal"/>
      <w:lvlText w:val="%1."/>
      <w:lvlJc w:val="left"/>
      <w:pPr>
        <w:ind w:left="720" w:hanging="360"/>
      </w:pPr>
      <w:rPr>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BCB61FA"/>
    <w:multiLevelType w:val="hybridMultilevel"/>
    <w:tmpl w:val="EC4240D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46453BB"/>
    <w:multiLevelType w:val="hybridMultilevel"/>
    <w:tmpl w:val="F0021B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52418CB"/>
    <w:multiLevelType w:val="hybridMultilevel"/>
    <w:tmpl w:val="8EE8FD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63E5D77"/>
    <w:multiLevelType w:val="multilevel"/>
    <w:tmpl w:val="EDC4F862"/>
    <w:lvl w:ilvl="0">
      <w:start w:val="1"/>
      <w:numFmt w:val="lowerLetter"/>
      <w:lvlText w:val="%1)"/>
      <w:lvlJc w:val="left"/>
      <w:pPr>
        <w:tabs>
          <w:tab w:val="num" w:pos="0"/>
        </w:tabs>
        <w:ind w:left="502" w:hanging="360"/>
      </w:pPr>
      <w:rPr>
        <w:rFonts w:ascii="Times New Roman" w:eastAsia="Times New Roman" w:hAnsi="Times New Roman" w:cs="Times New Roman"/>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56A1335A"/>
    <w:multiLevelType w:val="multilevel"/>
    <w:tmpl w:val="75D844B6"/>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61BD495A"/>
    <w:multiLevelType w:val="hybridMultilevel"/>
    <w:tmpl w:val="49F21D46"/>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66687B41"/>
    <w:multiLevelType w:val="hybridMultilevel"/>
    <w:tmpl w:val="85243A32"/>
    <w:lvl w:ilvl="0" w:tplc="2D9AF3BA">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9193B4F"/>
    <w:multiLevelType w:val="hybridMultilevel"/>
    <w:tmpl w:val="49F21D4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BB70F86"/>
    <w:multiLevelType w:val="hybridMultilevel"/>
    <w:tmpl w:val="94EC8FE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6E2834ED"/>
    <w:multiLevelType w:val="hybridMultilevel"/>
    <w:tmpl w:val="4FD2B3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04E1D0C"/>
    <w:multiLevelType w:val="hybridMultilevel"/>
    <w:tmpl w:val="1AA0DB9C"/>
    <w:lvl w:ilvl="0" w:tplc="AA8E9AFE">
      <w:start w:val="1"/>
      <w:numFmt w:val="decimal"/>
      <w:lvlText w:val="%1."/>
      <w:lvlJc w:val="left"/>
      <w:pPr>
        <w:ind w:left="786" w:hanging="360"/>
      </w:pPr>
      <w:rPr>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937057D"/>
    <w:multiLevelType w:val="hybridMultilevel"/>
    <w:tmpl w:val="573269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82426821">
    <w:abstractNumId w:val="12"/>
  </w:num>
  <w:num w:numId="2" w16cid:durableId="971595360">
    <w:abstractNumId w:val="5"/>
  </w:num>
  <w:num w:numId="3" w16cid:durableId="1637561672">
    <w:abstractNumId w:val="7"/>
  </w:num>
  <w:num w:numId="4" w16cid:durableId="734473502">
    <w:abstractNumId w:val="24"/>
  </w:num>
  <w:num w:numId="5" w16cid:durableId="1539121464">
    <w:abstractNumId w:val="16"/>
  </w:num>
  <w:num w:numId="6" w16cid:durableId="244074337">
    <w:abstractNumId w:val="13"/>
  </w:num>
  <w:num w:numId="7" w16cid:durableId="855847698">
    <w:abstractNumId w:val="6"/>
  </w:num>
  <w:num w:numId="8" w16cid:durableId="1701858024">
    <w:abstractNumId w:val="23"/>
  </w:num>
  <w:num w:numId="9" w16cid:durableId="633945404">
    <w:abstractNumId w:val="12"/>
    <w:lvlOverride w:ilvl="0">
      <w:startOverride w:val="1"/>
    </w:lvlOverride>
  </w:num>
  <w:num w:numId="10" w16cid:durableId="2100566727">
    <w:abstractNumId w:val="29"/>
  </w:num>
  <w:num w:numId="11" w16cid:durableId="712970382">
    <w:abstractNumId w:val="21"/>
  </w:num>
  <w:num w:numId="12" w16cid:durableId="1648048926">
    <w:abstractNumId w:val="9"/>
  </w:num>
  <w:num w:numId="13" w16cid:durableId="557865722">
    <w:abstractNumId w:val="1"/>
  </w:num>
  <w:num w:numId="14" w16cid:durableId="788933089">
    <w:abstractNumId w:val="22"/>
  </w:num>
  <w:num w:numId="15" w16cid:durableId="2087654154">
    <w:abstractNumId w:val="30"/>
  </w:num>
  <w:num w:numId="16" w16cid:durableId="1429931351">
    <w:abstractNumId w:val="15"/>
  </w:num>
  <w:num w:numId="17" w16cid:durableId="1085765720">
    <w:abstractNumId w:val="11"/>
  </w:num>
  <w:num w:numId="18" w16cid:durableId="1041978833">
    <w:abstractNumId w:val="2"/>
  </w:num>
  <w:num w:numId="19" w16cid:durableId="1507286175">
    <w:abstractNumId w:val="27"/>
  </w:num>
  <w:num w:numId="20" w16cid:durableId="5717952">
    <w:abstractNumId w:val="3"/>
  </w:num>
  <w:num w:numId="21" w16cid:durableId="1463621621">
    <w:abstractNumId w:val="31"/>
  </w:num>
  <w:num w:numId="22" w16cid:durableId="1295334963">
    <w:abstractNumId w:val="10"/>
  </w:num>
  <w:num w:numId="23" w16cid:durableId="900168495">
    <w:abstractNumId w:val="4"/>
  </w:num>
  <w:num w:numId="24" w16cid:durableId="1967272761">
    <w:abstractNumId w:val="19"/>
  </w:num>
  <w:num w:numId="25" w16cid:durableId="1002853149">
    <w:abstractNumId w:val="25"/>
  </w:num>
  <w:num w:numId="26" w16cid:durableId="1484152386">
    <w:abstractNumId w:val="26"/>
  </w:num>
  <w:num w:numId="27" w16cid:durableId="576406622">
    <w:abstractNumId w:val="8"/>
  </w:num>
  <w:num w:numId="28" w16cid:durableId="7681572">
    <w:abstractNumId w:val="28"/>
  </w:num>
  <w:num w:numId="29" w16cid:durableId="1142622701">
    <w:abstractNumId w:val="14"/>
  </w:num>
  <w:num w:numId="30" w16cid:durableId="327485048">
    <w:abstractNumId w:val="20"/>
  </w:num>
  <w:num w:numId="31" w16cid:durableId="728500170">
    <w:abstractNumId w:val="17"/>
  </w:num>
  <w:num w:numId="32" w16cid:durableId="1265186884">
    <w:abstractNumId w:val="18"/>
  </w:num>
  <w:num w:numId="33" w16cid:durableId="100285399">
    <w:abstractNumId w:val="2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7BF2"/>
    <w:rsid w:val="00000492"/>
    <w:rsid w:val="00053244"/>
    <w:rsid w:val="000839FC"/>
    <w:rsid w:val="000B3D7E"/>
    <w:rsid w:val="000D2424"/>
    <w:rsid w:val="000D26FF"/>
    <w:rsid w:val="0014765D"/>
    <w:rsid w:val="001F30F6"/>
    <w:rsid w:val="00282037"/>
    <w:rsid w:val="002C3C09"/>
    <w:rsid w:val="002D5352"/>
    <w:rsid w:val="002F42DF"/>
    <w:rsid w:val="003A3508"/>
    <w:rsid w:val="00435EA7"/>
    <w:rsid w:val="00472946"/>
    <w:rsid w:val="00494418"/>
    <w:rsid w:val="00562F48"/>
    <w:rsid w:val="005673B6"/>
    <w:rsid w:val="00581F0B"/>
    <w:rsid w:val="005F5552"/>
    <w:rsid w:val="00670C8E"/>
    <w:rsid w:val="00696E10"/>
    <w:rsid w:val="006C4440"/>
    <w:rsid w:val="00702E8A"/>
    <w:rsid w:val="007168E1"/>
    <w:rsid w:val="0072659B"/>
    <w:rsid w:val="00761544"/>
    <w:rsid w:val="008252E7"/>
    <w:rsid w:val="0086452D"/>
    <w:rsid w:val="008F3836"/>
    <w:rsid w:val="0094791A"/>
    <w:rsid w:val="009D7BF2"/>
    <w:rsid w:val="009E0A36"/>
    <w:rsid w:val="009F62C1"/>
    <w:rsid w:val="00AC0C0D"/>
    <w:rsid w:val="00B0280A"/>
    <w:rsid w:val="00B64E3B"/>
    <w:rsid w:val="00BC6AEC"/>
    <w:rsid w:val="00C8307D"/>
    <w:rsid w:val="00D202AE"/>
    <w:rsid w:val="00D92922"/>
    <w:rsid w:val="00E747CD"/>
    <w:rsid w:val="00EA7D64"/>
    <w:rsid w:val="00ED3FFB"/>
    <w:rsid w:val="00F553C8"/>
    <w:rsid w:val="00F820A2"/>
    <w:rsid w:val="00F913A6"/>
    <w:rsid w:val="00FA48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1D3BA3"/>
  <w15:docId w15:val="{749C8AFA-1DC6-48AF-B9B8-2EF6438A9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oto Serif CJK SC" w:hAnsi="Liberation Serif" w:cs="FreeSans"/>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Times New Roman" w:eastAsia="Times New Roman" w:hAnsi="Times New Roman" w:cs="Times New Roman"/>
      <w:sz w:val="20"/>
      <w:szCs w:val="20"/>
      <w:lang w:val="pl-PL"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4z0">
    <w:name w:val="WW8Num4z0"/>
    <w:qFormat/>
    <w:rPr>
      <w:sz w:val="22"/>
      <w:szCs w:val="22"/>
      <w:lang w:eastAsia="pl-PL"/>
    </w:rPr>
  </w:style>
  <w:style w:type="character" w:customStyle="1" w:styleId="WW8Num9z0">
    <w:name w:val="WW8Num9z0"/>
    <w:qFormat/>
    <w:rPr>
      <w:b w:val="0"/>
      <w:color w:val="000000"/>
    </w:rPr>
  </w:style>
  <w:style w:type="character" w:customStyle="1" w:styleId="WW8Num10z1">
    <w:name w:val="WW8Num10z1"/>
    <w:qFormat/>
    <w:rPr>
      <w:rFonts w:ascii="Calibri" w:eastAsia="Times New Roman" w:hAnsi="Calibri" w:cs="Times New Roman"/>
    </w:rPr>
  </w:style>
  <w:style w:type="character" w:customStyle="1" w:styleId="WW8Num11z0">
    <w:name w:val="WW8Num11z0"/>
    <w:qFormat/>
    <w:rPr>
      <w:b w:val="0"/>
      <w:bCs w:val="0"/>
    </w:rPr>
  </w:style>
  <w:style w:type="character" w:customStyle="1" w:styleId="WW8Num11z1">
    <w:name w:val="WW8Num11z1"/>
    <w:qFormat/>
  </w:style>
  <w:style w:type="character" w:customStyle="1" w:styleId="WW8Num11z3">
    <w:name w:val="WW8Num11z3"/>
    <w:qFormat/>
    <w:rPr>
      <w:rFonts w:ascii="Symbol" w:hAnsi="Symbol" w:cs="Symbol"/>
    </w:rPr>
  </w:style>
  <w:style w:type="character" w:customStyle="1" w:styleId="WW8Num11z4">
    <w:name w:val="WW8Num11z4"/>
    <w:qFormat/>
    <w:rPr>
      <w:rFonts w:ascii="Courier New" w:hAnsi="Courier New" w:cs="Courier New"/>
    </w:rPr>
  </w:style>
  <w:style w:type="character" w:customStyle="1" w:styleId="WW8Num11z5">
    <w:name w:val="WW8Num11z5"/>
    <w:qFormat/>
    <w:rPr>
      <w:rFonts w:ascii="Wingdings" w:hAnsi="Wingdings" w:cs="Wingdings"/>
    </w:rPr>
  </w:style>
  <w:style w:type="character" w:customStyle="1" w:styleId="WW8Num14z0">
    <w:name w:val="WW8Num14z0"/>
    <w:qFormat/>
    <w:rPr>
      <w:b w:val="0"/>
    </w:rPr>
  </w:style>
  <w:style w:type="character" w:customStyle="1" w:styleId="WW8Num16z0">
    <w:name w:val="WW8Num16z0"/>
    <w:qFormat/>
  </w:style>
  <w:style w:type="character" w:customStyle="1" w:styleId="WW8Num22z1">
    <w:name w:val="WW8Num22z1"/>
    <w:qFormat/>
    <w:rPr>
      <w:rFonts w:ascii="Calibri" w:eastAsia="Times New Roman" w:hAnsi="Calibri" w:cs="Times New Roman"/>
    </w:rPr>
  </w:style>
  <w:style w:type="character" w:customStyle="1" w:styleId="WW8Num24z0">
    <w:name w:val="WW8Num24z0"/>
    <w:qFormat/>
    <w:rPr>
      <w:rFonts w:ascii="Symbol" w:hAnsi="Symbol" w:cs="Symbol"/>
    </w:rPr>
  </w:style>
  <w:style w:type="character" w:customStyle="1" w:styleId="WW8Num24z1">
    <w:name w:val="WW8Num24z1"/>
    <w:qFormat/>
  </w:style>
  <w:style w:type="character" w:customStyle="1" w:styleId="WW8Num24z4">
    <w:name w:val="WW8Num24z4"/>
    <w:qFormat/>
    <w:rPr>
      <w:rFonts w:ascii="Courier New" w:hAnsi="Courier New" w:cs="Courier New"/>
    </w:rPr>
  </w:style>
  <w:style w:type="character" w:customStyle="1" w:styleId="WW8Num24z5">
    <w:name w:val="WW8Num24z5"/>
    <w:qFormat/>
    <w:rPr>
      <w:rFonts w:ascii="Wingdings" w:hAnsi="Wingdings" w:cs="Wingdings"/>
    </w:rPr>
  </w:style>
  <w:style w:type="character" w:customStyle="1" w:styleId="WW8Num25z0">
    <w:name w:val="WW8Num25z0"/>
    <w:qFormat/>
    <w:rPr>
      <w:b w:val="0"/>
      <w:bCs/>
    </w:rPr>
  </w:style>
  <w:style w:type="character" w:customStyle="1" w:styleId="WW8Num26z0">
    <w:name w:val="WW8Num26z0"/>
    <w:qFormat/>
  </w:style>
  <w:style w:type="character" w:customStyle="1" w:styleId="WW8Num27z0">
    <w:name w:val="WW8Num27z0"/>
    <w:qFormat/>
  </w:style>
  <w:style w:type="character" w:customStyle="1" w:styleId="WW8Num28z0">
    <w:name w:val="WW8Num28z0"/>
    <w:qFormat/>
    <w:rPr>
      <w:b w:val="0"/>
      <w:strike w:val="0"/>
      <w:dstrike w:val="0"/>
    </w:rPr>
  </w:style>
  <w:style w:type="character" w:customStyle="1" w:styleId="WW8Num29z0">
    <w:name w:val="WW8Num29z0"/>
    <w:qFormat/>
    <w:rPr>
      <w:b w:val="0"/>
    </w:rPr>
  </w:style>
  <w:style w:type="character" w:customStyle="1" w:styleId="WW8Num30z0">
    <w:name w:val="WW8Num30z0"/>
    <w:qFormat/>
    <w:rPr>
      <w:rFonts w:ascii="Symbol" w:hAnsi="Symbol" w:cs="Symbol"/>
    </w:rPr>
  </w:style>
  <w:style w:type="character" w:customStyle="1" w:styleId="WW8Num30z1">
    <w:name w:val="WW8Num30z1"/>
    <w:qFormat/>
    <w:rPr>
      <w:rFonts w:ascii="Courier New" w:hAnsi="Courier New" w:cs="Courier New"/>
    </w:rPr>
  </w:style>
  <w:style w:type="character" w:customStyle="1" w:styleId="WW8Num30z2">
    <w:name w:val="WW8Num30z2"/>
    <w:qFormat/>
    <w:rPr>
      <w:rFonts w:ascii="Wingdings" w:hAnsi="Wingdings" w:cs="Wingdings"/>
    </w:rPr>
  </w:style>
  <w:style w:type="character" w:customStyle="1" w:styleId="WW8Num31z0">
    <w:name w:val="WW8Num31z0"/>
    <w:qFormat/>
    <w:rPr>
      <w:color w:val="000000"/>
    </w:rPr>
  </w:style>
  <w:style w:type="character" w:customStyle="1" w:styleId="WW8Num34z0">
    <w:name w:val="WW8Num34z0"/>
    <w:qFormat/>
    <w:rPr>
      <w:b w:val="0"/>
      <w:bCs w:val="0"/>
      <w:strike w:val="0"/>
      <w:dstrike w:val="0"/>
    </w:rPr>
  </w:style>
  <w:style w:type="character" w:customStyle="1" w:styleId="WW8Num34z1">
    <w:name w:val="WW8Num34z1"/>
    <w:qFormat/>
  </w:style>
  <w:style w:type="character" w:customStyle="1" w:styleId="WW8Num37z0">
    <w:name w:val="WW8Num37z0"/>
    <w:qFormat/>
  </w:style>
  <w:style w:type="character" w:customStyle="1" w:styleId="WW8Num38z0">
    <w:name w:val="WW8Num38z0"/>
    <w:qFormat/>
    <w:rPr>
      <w:b w:val="0"/>
    </w:rPr>
  </w:style>
  <w:style w:type="character" w:customStyle="1" w:styleId="WW8Num41z0">
    <w:name w:val="WW8Num41z0"/>
    <w:qFormat/>
  </w:style>
  <w:style w:type="character" w:customStyle="1" w:styleId="WW8Num43z0">
    <w:name w:val="WW8Num43z0"/>
    <w:qFormat/>
  </w:style>
  <w:style w:type="character" w:customStyle="1" w:styleId="WW8Num44z0">
    <w:name w:val="WW8Num44z0"/>
    <w:qFormat/>
    <w:rPr>
      <w:b w:val="0"/>
      <w:bCs/>
    </w:rPr>
  </w:style>
  <w:style w:type="character" w:customStyle="1" w:styleId="WW8Num47z0">
    <w:name w:val="WW8Num47z0"/>
    <w:qFormat/>
    <w:rPr>
      <w:sz w:val="22"/>
    </w:rPr>
  </w:style>
  <w:style w:type="character" w:customStyle="1" w:styleId="WW8Num49z0">
    <w:name w:val="WW8Num49z0"/>
    <w:qFormat/>
    <w:rPr>
      <w:rFonts w:ascii="Times New Roman" w:hAnsi="Times New Roman" w:cs="Times New Roman"/>
      <w:b w:val="0"/>
    </w:rPr>
  </w:style>
  <w:style w:type="character" w:customStyle="1" w:styleId="WW8Num51z0">
    <w:name w:val="WW8Num51z0"/>
    <w:qFormat/>
    <w:rPr>
      <w:rFonts w:ascii="Times New Roman" w:eastAsia="Times New Roman" w:hAnsi="Times New Roman" w:cs="Times New Roman"/>
      <w:sz w:val="22"/>
    </w:rPr>
  </w:style>
  <w:style w:type="character" w:styleId="Numerstrony">
    <w:name w:val="page number"/>
    <w:basedOn w:val="Domylnaczcionkaakapitu"/>
  </w:style>
  <w:style w:type="character" w:customStyle="1" w:styleId="Tekstpodstawowy3Znak">
    <w:name w:val="Tekst podstawowy 3 Znak"/>
    <w:qFormat/>
    <w:rPr>
      <w:sz w:val="16"/>
      <w:szCs w:val="16"/>
    </w:rPr>
  </w:style>
  <w:style w:type="character" w:customStyle="1" w:styleId="TekstpodstawowyZnak">
    <w:name w:val="Tekst podstawowy Znak"/>
    <w:qFormat/>
    <w:rPr>
      <w:sz w:val="24"/>
    </w:rPr>
  </w:style>
  <w:style w:type="character" w:customStyle="1" w:styleId="ZnakZnak6">
    <w:name w:val="Znak Znak6"/>
    <w:qFormat/>
    <w:rPr>
      <w:sz w:val="24"/>
      <w:lang w:val="pl-PL" w:bidi="ar-SA"/>
    </w:rPr>
  </w:style>
  <w:style w:type="character" w:customStyle="1" w:styleId="TekstprzypisudolnegoZnak">
    <w:name w:val="Tekst przypisu dolnego Znak"/>
    <w:uiPriority w:val="99"/>
    <w:qFormat/>
    <w:rPr>
      <w:lang w:val="pl-PL" w:bidi="ar-SA"/>
    </w:rPr>
  </w:style>
  <w:style w:type="character" w:customStyle="1" w:styleId="Tekstpodstawowywcity3Znak">
    <w:name w:val="Tekst podstawowy wcięty 3 Znak"/>
    <w:qFormat/>
    <w:rPr>
      <w:sz w:val="16"/>
      <w:szCs w:val="16"/>
    </w:rPr>
  </w:style>
  <w:style w:type="character" w:customStyle="1" w:styleId="TekstdymkaZnak">
    <w:name w:val="Tekst dymka Znak"/>
    <w:qFormat/>
    <w:rPr>
      <w:rFonts w:ascii="Segoe UI" w:hAnsi="Segoe UI" w:cs="Segoe UI"/>
      <w:sz w:val="18"/>
      <w:szCs w:val="18"/>
    </w:rPr>
  </w:style>
  <w:style w:type="character" w:styleId="Hipercze">
    <w:name w:val="Hyperlink"/>
    <w:rPr>
      <w:color w:val="0563C1"/>
      <w:u w:val="single"/>
    </w:rPr>
  </w:style>
  <w:style w:type="character" w:styleId="Nierozpoznanawzmianka">
    <w:name w:val="Unresolved Mention"/>
    <w:qFormat/>
    <w:rPr>
      <w:color w:val="808080"/>
      <w:shd w:val="clear" w:color="auto" w:fill="E6E6E6"/>
    </w:rPr>
  </w:style>
  <w:style w:type="character" w:customStyle="1" w:styleId="TekstprzypisudolnegoZnak1">
    <w:name w:val="Tekst przypisu dolnego Znak1"/>
    <w:qFormat/>
  </w:style>
  <w:style w:type="character" w:customStyle="1" w:styleId="FootnoteCharacters">
    <w:name w:val="Footnote Characters"/>
    <w:qFormat/>
    <w:rPr>
      <w:vertAlign w:val="superscript"/>
    </w:rPr>
  </w:style>
  <w:style w:type="character" w:customStyle="1" w:styleId="highlight">
    <w:name w:val="highlight"/>
    <w:qFormat/>
  </w:style>
  <w:style w:type="character" w:customStyle="1" w:styleId="ng-binding">
    <w:name w:val="ng-binding"/>
    <w:qFormat/>
  </w:style>
  <w:style w:type="character" w:customStyle="1" w:styleId="ng-scope">
    <w:name w:val="ng-scope"/>
    <w:qFormat/>
  </w:style>
  <w:style w:type="character" w:styleId="Odwoaniedokomentarza">
    <w:name w:val="annotation reference"/>
    <w:qFormat/>
    <w:rPr>
      <w:sz w:val="16"/>
      <w:szCs w:val="16"/>
    </w:rPr>
  </w:style>
  <w:style w:type="character" w:customStyle="1" w:styleId="TekstkomentarzaZnak">
    <w:name w:val="Tekst komentarza Znak"/>
    <w:basedOn w:val="Domylnaczcionkaakapitu"/>
    <w:qFormat/>
  </w:style>
  <w:style w:type="character" w:customStyle="1" w:styleId="TematkomentarzaZnak">
    <w:name w:val="Temat komentarza Znak"/>
    <w:qFormat/>
    <w:rPr>
      <w:b/>
      <w:bCs/>
    </w:rPr>
  </w:style>
  <w:style w:type="character" w:customStyle="1" w:styleId="NagwekZnak">
    <w:name w:val="Nagłówek Znak"/>
    <w:basedOn w:val="Domylnaczcionkaakapitu"/>
    <w:qFormat/>
  </w:style>
  <w:style w:type="character" w:styleId="Odwoanieprzypisudolnego">
    <w:name w:val="footnote reference"/>
    <w:uiPriority w:val="99"/>
    <w:rPr>
      <w:vertAlign w:val="superscript"/>
    </w:rPr>
  </w:style>
  <w:style w:type="character" w:styleId="Odwoanieprzypisukocowego">
    <w:name w:val="endnote reference"/>
    <w:rPr>
      <w:vertAlign w:val="superscript"/>
    </w:rPr>
  </w:style>
  <w:style w:type="character" w:customStyle="1" w:styleId="EndnoteCharacters">
    <w:name w:val="Endnote Characters"/>
    <w:qFormat/>
  </w:style>
  <w:style w:type="paragraph" w:customStyle="1" w:styleId="Heading">
    <w:name w:val="Heading"/>
    <w:basedOn w:val="Normalny"/>
    <w:next w:val="Tekstpodstawowy"/>
    <w:qFormat/>
    <w:pPr>
      <w:keepNext/>
      <w:spacing w:before="240" w:after="120"/>
    </w:pPr>
    <w:rPr>
      <w:rFonts w:ascii="Liberation Sans" w:eastAsia="Noto Sans CJK SC" w:hAnsi="Liberation Sans" w:cs="FreeSans"/>
      <w:sz w:val="28"/>
      <w:szCs w:val="28"/>
    </w:rPr>
  </w:style>
  <w:style w:type="paragraph" w:styleId="Tekstpodstawowy">
    <w:name w:val="Body Text"/>
    <w:basedOn w:val="Normalny"/>
    <w:rPr>
      <w:sz w:val="24"/>
      <w:lang w:val="en-US"/>
    </w:rPr>
  </w:style>
  <w:style w:type="paragraph" w:styleId="Lista">
    <w:name w:val="List"/>
    <w:basedOn w:val="Tekstpodstawowy"/>
    <w:rPr>
      <w:rFonts w:cs="FreeSans"/>
    </w:rPr>
  </w:style>
  <w:style w:type="paragraph" w:styleId="Legenda">
    <w:name w:val="caption"/>
    <w:basedOn w:val="Normalny"/>
    <w:qFormat/>
    <w:pPr>
      <w:suppressLineNumbers/>
      <w:spacing w:before="120" w:after="120"/>
    </w:pPr>
    <w:rPr>
      <w:rFonts w:cs="FreeSans"/>
      <w:i/>
      <w:iCs/>
      <w:sz w:val="24"/>
      <w:szCs w:val="24"/>
    </w:rPr>
  </w:style>
  <w:style w:type="paragraph" w:customStyle="1" w:styleId="Index">
    <w:name w:val="Index"/>
    <w:basedOn w:val="Normalny"/>
    <w:qFormat/>
    <w:pPr>
      <w:suppressLineNumbers/>
    </w:pPr>
    <w:rPr>
      <w:rFonts w:cs="FreeSans"/>
    </w:rPr>
  </w:style>
  <w:style w:type="paragraph" w:customStyle="1" w:styleId="HeaderandFooter">
    <w:name w:val="Header and Footer"/>
    <w:basedOn w:val="Normalny"/>
    <w:qFormat/>
    <w:pPr>
      <w:suppressLineNumbers/>
      <w:tabs>
        <w:tab w:val="center" w:pos="4819"/>
        <w:tab w:val="right" w:pos="9638"/>
      </w:tabs>
    </w:pPr>
  </w:style>
  <w:style w:type="paragraph" w:styleId="Stopka">
    <w:name w:val="footer"/>
    <w:basedOn w:val="Normalny"/>
    <w:pPr>
      <w:tabs>
        <w:tab w:val="center" w:pos="4536"/>
        <w:tab w:val="right" w:pos="9072"/>
      </w:tabs>
    </w:pPr>
  </w:style>
  <w:style w:type="paragraph" w:styleId="Tekstpodstawowywcity">
    <w:name w:val="Body Text Indent"/>
    <w:basedOn w:val="Normalny"/>
    <w:pPr>
      <w:ind w:left="426" w:hanging="426"/>
    </w:pPr>
    <w:rPr>
      <w:sz w:val="24"/>
    </w:rPr>
  </w:style>
  <w:style w:type="paragraph" w:styleId="Tekstpodstawowywcity3">
    <w:name w:val="Body Text Indent 3"/>
    <w:basedOn w:val="Normalny"/>
    <w:qFormat/>
    <w:pPr>
      <w:spacing w:after="120"/>
      <w:ind w:left="283"/>
    </w:pPr>
    <w:rPr>
      <w:sz w:val="16"/>
      <w:szCs w:val="16"/>
      <w:lang w:val="en-US"/>
    </w:rPr>
  </w:style>
  <w:style w:type="paragraph" w:styleId="Tekstpodstawowy3">
    <w:name w:val="Body Text 3"/>
    <w:basedOn w:val="Normalny"/>
    <w:qFormat/>
    <w:pPr>
      <w:spacing w:after="120"/>
    </w:pPr>
    <w:rPr>
      <w:sz w:val="16"/>
      <w:szCs w:val="16"/>
      <w:lang w:val="en-US"/>
    </w:rPr>
  </w:style>
  <w:style w:type="paragraph" w:customStyle="1" w:styleId="Tekstpodstawowywcity31">
    <w:name w:val="Tekst podstawowy wcięty 31"/>
    <w:basedOn w:val="Normalny"/>
    <w:qFormat/>
    <w:pPr>
      <w:ind w:left="426" w:hanging="426"/>
      <w:jc w:val="both"/>
    </w:pPr>
    <w:rPr>
      <w:sz w:val="24"/>
    </w:rPr>
  </w:style>
  <w:style w:type="paragraph" w:styleId="Akapitzlist">
    <w:name w:val="List Paragraph"/>
    <w:basedOn w:val="Normalny"/>
    <w:qFormat/>
    <w:pPr>
      <w:ind w:left="720"/>
      <w:contextualSpacing/>
    </w:pPr>
  </w:style>
  <w:style w:type="paragraph" w:styleId="Tekstprzypisudolnego">
    <w:name w:val="footnote text"/>
    <w:basedOn w:val="Normalny"/>
    <w:uiPriority w:val="99"/>
  </w:style>
  <w:style w:type="paragraph" w:styleId="Tekstdymka">
    <w:name w:val="Balloon Text"/>
    <w:basedOn w:val="Normalny"/>
    <w:qFormat/>
    <w:rPr>
      <w:rFonts w:ascii="Segoe UI" w:hAnsi="Segoe UI" w:cs="Segoe UI"/>
      <w:sz w:val="18"/>
      <w:szCs w:val="18"/>
      <w:lang w:val="en-US"/>
    </w:rPr>
  </w:style>
  <w:style w:type="paragraph" w:styleId="Poprawka">
    <w:name w:val="Revision"/>
    <w:qFormat/>
    <w:rPr>
      <w:rFonts w:ascii="Times New Roman" w:eastAsia="Times New Roman" w:hAnsi="Times New Roman" w:cs="Times New Roman"/>
      <w:sz w:val="20"/>
      <w:szCs w:val="20"/>
      <w:lang w:val="pl-PL" w:bidi="ar-SA"/>
    </w:rPr>
  </w:style>
  <w:style w:type="paragraph" w:styleId="Tekstkomentarza">
    <w:name w:val="annotation text"/>
    <w:basedOn w:val="Normalny"/>
    <w:qFormat/>
  </w:style>
  <w:style w:type="paragraph" w:styleId="Tematkomentarza">
    <w:name w:val="annotation subject"/>
    <w:basedOn w:val="Tekstkomentarza"/>
    <w:next w:val="Tekstkomentarza"/>
    <w:qFormat/>
    <w:rPr>
      <w:b/>
      <w:bCs/>
    </w:rPr>
  </w:style>
  <w:style w:type="paragraph" w:styleId="Nagwek">
    <w:name w:val="header"/>
    <w:basedOn w:val="Normalny"/>
    <w:pPr>
      <w:tabs>
        <w:tab w:val="center" w:pos="4536"/>
        <w:tab w:val="right" w:pos="9072"/>
      </w:tabs>
    </w:pPr>
  </w:style>
  <w:style w:type="paragraph" w:customStyle="1" w:styleId="FrameContents">
    <w:name w:val="Frame Contents"/>
    <w:basedOn w:val="Normalny"/>
    <w:qFormat/>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numbering" w:customStyle="1" w:styleId="WW8Num40">
    <w:name w:val="WW8Num40"/>
    <w:qFormat/>
  </w:style>
  <w:style w:type="numbering" w:customStyle="1" w:styleId="WW8Num41">
    <w:name w:val="WW8Num41"/>
    <w:qFormat/>
  </w:style>
  <w:style w:type="numbering" w:customStyle="1" w:styleId="WW8Num42">
    <w:name w:val="WW8Num42"/>
    <w:qFormat/>
  </w:style>
  <w:style w:type="numbering" w:customStyle="1" w:styleId="WW8Num43">
    <w:name w:val="WW8Num43"/>
    <w:qFormat/>
  </w:style>
  <w:style w:type="numbering" w:customStyle="1" w:styleId="WW8Num44">
    <w:name w:val="WW8Num44"/>
    <w:qFormat/>
  </w:style>
  <w:style w:type="numbering" w:customStyle="1" w:styleId="WW8Num45">
    <w:name w:val="WW8Num45"/>
    <w:qFormat/>
  </w:style>
  <w:style w:type="numbering" w:customStyle="1" w:styleId="WW8Num46">
    <w:name w:val="WW8Num46"/>
    <w:qFormat/>
  </w:style>
  <w:style w:type="numbering" w:customStyle="1" w:styleId="WW8Num47">
    <w:name w:val="WW8Num47"/>
    <w:qFormat/>
  </w:style>
  <w:style w:type="numbering" w:customStyle="1" w:styleId="WW8Num48">
    <w:name w:val="WW8Num48"/>
    <w:qFormat/>
  </w:style>
  <w:style w:type="numbering" w:customStyle="1" w:styleId="WW8Num49">
    <w:name w:val="WW8Num49"/>
    <w:qFormat/>
  </w:style>
  <w:style w:type="numbering" w:customStyle="1" w:styleId="WW8Num50">
    <w:name w:val="WW8Num50"/>
    <w:qFormat/>
  </w:style>
  <w:style w:type="numbering" w:customStyle="1" w:styleId="WW8Num51">
    <w:name w:val="WW8Num51"/>
    <w:qFormat/>
  </w:style>
  <w:style w:type="numbering" w:customStyle="1" w:styleId="WW8Num52">
    <w:name w:val="WW8Num52"/>
    <w:qFormat/>
  </w:style>
  <w:style w:type="numbering" w:customStyle="1" w:styleId="WW8Num53">
    <w:name w:val="WW8Num53"/>
    <w:qFormat/>
  </w:style>
  <w:style w:type="numbering" w:customStyle="1" w:styleId="WW8Num54">
    <w:name w:val="WW8Num54"/>
    <w:qFormat/>
  </w:style>
  <w:style w:type="numbering" w:customStyle="1" w:styleId="WW8Num55">
    <w:name w:val="WW8Num5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faktury@narutowicz.krakow.pl" TargetMode="External"/><Relationship Id="rId13" Type="http://schemas.openxmlformats.org/officeDocument/2006/relationships/hyperlink" Target="mailto:apm@narutowicz.krakow.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faktury@narutowicz.krakow.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aktury@narutowicz.krakow.pl"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faktury@narutowicz.krakow.pl" TargetMode="External"/><Relationship Id="rId4" Type="http://schemas.openxmlformats.org/officeDocument/2006/relationships/settings" Target="settings.xml"/><Relationship Id="rId9" Type="http://schemas.openxmlformats.org/officeDocument/2006/relationships/hyperlink" Target="mailto:faktury@narutowicz.krakow.pl" TargetMode="External"/><Relationship Id="rId14" Type="http://schemas.openxmlformats.org/officeDocument/2006/relationships/hyperlink" Target="mailto:apm@narutowicz.krakow.pl" TargetMode="Externa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B0EF5-C214-40FC-A342-C812DB767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11</Pages>
  <Words>5283</Words>
  <Characters>31700</Characters>
  <Application>Microsoft Office Word</Application>
  <DocSecurity>0</DocSecurity>
  <Lines>264</Lines>
  <Paragraphs>73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Łukasz Grüner</dc:creator>
  <cp:lastModifiedBy>Łukasz Grüner</cp:lastModifiedBy>
  <cp:revision>3</cp:revision>
  <cp:lastPrinted>2026-05-06T09:11:00Z</cp:lastPrinted>
  <dcterms:created xsi:type="dcterms:W3CDTF">2026-04-24T06:48:00Z</dcterms:created>
  <dcterms:modified xsi:type="dcterms:W3CDTF">2026-05-06T12:55:00Z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2026-03-30T09:51:00Z</dcterms:created>
  <dc:creator>Dział Zamówień Publicznych</dc:creator>
  <dc:description/>
  <cp:keywords/>
  <dc:language>en-US</dc:language>
  <cp:lastModifiedBy>Łukasz Grüner</cp:lastModifiedBy>
  <cp:lastPrinted>2026-01-23T11:58:00Z</cp:lastPrinted>
  <dcterms:modified xsi:type="dcterms:W3CDTF">2026-03-30T09:51:00Z</dcterms:modified>
  <cp:revision>2</cp:revision>
  <dc:subject/>
  <dc:title>Załącznik Nr</dc:title>
</cp:coreProperties>
</file>