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CEB45" w14:textId="5F76D156" w:rsidR="006A5DF1" w:rsidRPr="00052453" w:rsidRDefault="004D2D01" w:rsidP="00052453">
      <w:pPr>
        <w:jc w:val="right"/>
        <w:rPr>
          <w:rFonts w:ascii="Verdana" w:hAnsi="Verdana"/>
        </w:rPr>
      </w:pPr>
      <w:r w:rsidRPr="00270BE8">
        <w:rPr>
          <w:rFonts w:ascii="Verdana" w:hAnsi="Verdana"/>
        </w:rPr>
        <w:t>Kraków</w:t>
      </w:r>
      <w:r w:rsidR="006A5DF1" w:rsidRPr="00270BE8">
        <w:rPr>
          <w:rFonts w:ascii="Verdana" w:hAnsi="Verdana"/>
        </w:rPr>
        <w:t xml:space="preserve"> dnia: </w:t>
      </w:r>
      <w:r w:rsidRPr="00270BE8">
        <w:rPr>
          <w:rFonts w:ascii="Verdana" w:hAnsi="Verdana"/>
        </w:rPr>
        <w:t>2026-05-</w:t>
      </w:r>
      <w:r w:rsidR="00270BE8" w:rsidRPr="00270BE8">
        <w:rPr>
          <w:rFonts w:ascii="Verdana" w:hAnsi="Verdana"/>
        </w:rPr>
        <w:t>1</w:t>
      </w:r>
      <w:r w:rsidR="00B92A11">
        <w:rPr>
          <w:rFonts w:ascii="Verdana" w:hAnsi="Verdana"/>
        </w:rPr>
        <w:t>4</w:t>
      </w:r>
    </w:p>
    <w:p w14:paraId="1EAA78FB" w14:textId="77777777" w:rsidR="004D2D01" w:rsidRPr="00052453" w:rsidRDefault="004D2D01" w:rsidP="00052453">
      <w:pPr>
        <w:rPr>
          <w:rFonts w:ascii="Verdana" w:hAnsi="Verdana"/>
          <w:b/>
          <w:bCs/>
        </w:rPr>
      </w:pPr>
      <w:r w:rsidRPr="00052453">
        <w:rPr>
          <w:rFonts w:ascii="Verdana" w:hAnsi="Verdana"/>
          <w:b/>
          <w:bCs/>
        </w:rPr>
        <w:t>Akademia Górniczo - Hutnicza</w:t>
      </w:r>
    </w:p>
    <w:p w14:paraId="0CEFF088" w14:textId="77777777" w:rsidR="004D2D01" w:rsidRPr="00052453" w:rsidRDefault="004D2D01" w:rsidP="00052453">
      <w:pPr>
        <w:rPr>
          <w:rFonts w:ascii="Verdana" w:hAnsi="Verdana"/>
          <w:b/>
          <w:bCs/>
        </w:rPr>
      </w:pPr>
      <w:r w:rsidRPr="00052453">
        <w:rPr>
          <w:rFonts w:ascii="Verdana" w:hAnsi="Verdana"/>
          <w:b/>
          <w:bCs/>
        </w:rPr>
        <w:t>im. Stanisława Staszica w Krakowie</w:t>
      </w:r>
    </w:p>
    <w:p w14:paraId="6BEB3F7C" w14:textId="77777777" w:rsidR="006A5DF1" w:rsidRPr="00052453" w:rsidRDefault="004D2D01" w:rsidP="00052453">
      <w:pPr>
        <w:rPr>
          <w:rFonts w:ascii="Verdana" w:hAnsi="Verdana"/>
          <w:b/>
          <w:bCs/>
        </w:rPr>
      </w:pPr>
      <w:r w:rsidRPr="00052453">
        <w:rPr>
          <w:rFonts w:ascii="Verdana" w:hAnsi="Verdana"/>
          <w:b/>
          <w:bCs/>
        </w:rPr>
        <w:t>Dział Zamówień Publicznych</w:t>
      </w:r>
    </w:p>
    <w:p w14:paraId="3AEF6D16" w14:textId="77777777" w:rsidR="006A5DF1" w:rsidRPr="00052453" w:rsidRDefault="004D2D01" w:rsidP="00052453">
      <w:pPr>
        <w:rPr>
          <w:rFonts w:ascii="Verdana" w:hAnsi="Verdana"/>
        </w:rPr>
      </w:pPr>
      <w:r w:rsidRPr="00052453">
        <w:rPr>
          <w:rFonts w:ascii="Verdana" w:hAnsi="Verdana"/>
        </w:rPr>
        <w:t>Al. Mickiewicza</w:t>
      </w:r>
      <w:r w:rsidR="006A5DF1" w:rsidRPr="00052453">
        <w:rPr>
          <w:rFonts w:ascii="Verdana" w:hAnsi="Verdana"/>
        </w:rPr>
        <w:t xml:space="preserve"> </w:t>
      </w:r>
      <w:r w:rsidRPr="00052453">
        <w:rPr>
          <w:rFonts w:ascii="Verdana" w:hAnsi="Verdana"/>
        </w:rPr>
        <w:t>30</w:t>
      </w:r>
    </w:p>
    <w:p w14:paraId="0E38B458" w14:textId="77777777" w:rsidR="006A5DF1" w:rsidRPr="00052453" w:rsidRDefault="004D2D01" w:rsidP="00052453">
      <w:pPr>
        <w:rPr>
          <w:rFonts w:ascii="Verdana" w:hAnsi="Verdana"/>
        </w:rPr>
      </w:pPr>
      <w:r w:rsidRPr="00052453">
        <w:rPr>
          <w:rFonts w:ascii="Verdana" w:hAnsi="Verdana"/>
        </w:rPr>
        <w:t>30-059</w:t>
      </w:r>
      <w:r w:rsidR="006A5DF1" w:rsidRPr="00052453">
        <w:rPr>
          <w:rFonts w:ascii="Verdana" w:hAnsi="Verdana"/>
        </w:rPr>
        <w:t xml:space="preserve"> </w:t>
      </w:r>
      <w:r w:rsidRPr="00052453">
        <w:rPr>
          <w:rFonts w:ascii="Verdana" w:hAnsi="Verdana"/>
        </w:rPr>
        <w:t>Kraków</w:t>
      </w:r>
    </w:p>
    <w:p w14:paraId="306B5528" w14:textId="6B820856" w:rsidR="006A5DF1" w:rsidRPr="00052453" w:rsidRDefault="006A5DF1" w:rsidP="00052453">
      <w:pPr>
        <w:pStyle w:val="Nagwek"/>
        <w:tabs>
          <w:tab w:val="clear" w:pos="4536"/>
        </w:tabs>
        <w:rPr>
          <w:rFonts w:ascii="Verdana" w:hAnsi="Verdana"/>
        </w:rPr>
      </w:pPr>
      <w:r w:rsidRPr="00052453">
        <w:rPr>
          <w:rFonts w:ascii="Verdana" w:hAnsi="Verdana"/>
        </w:rPr>
        <w:t>Pismo:</w:t>
      </w:r>
      <w:r w:rsidRPr="00052453">
        <w:rPr>
          <w:rFonts w:ascii="Verdana" w:hAnsi="Verdana"/>
          <w:b/>
          <w:bCs/>
        </w:rPr>
        <w:t xml:space="preserve"> </w:t>
      </w:r>
      <w:r w:rsidR="00A826B8" w:rsidRPr="00052453">
        <w:rPr>
          <w:rFonts w:ascii="Verdana" w:hAnsi="Verdana"/>
          <w:bCs/>
        </w:rPr>
        <w:t>KC-DE-zp.25.26.2026</w:t>
      </w:r>
      <w:r w:rsidRPr="00052453">
        <w:rPr>
          <w:rFonts w:ascii="Verdana" w:hAnsi="Verdana"/>
        </w:rPr>
        <w:t xml:space="preserve"> </w:t>
      </w:r>
    </w:p>
    <w:p w14:paraId="20AEBA6C" w14:textId="77777777" w:rsidR="006A5DF1" w:rsidRPr="00052453" w:rsidRDefault="006A5DF1" w:rsidP="0005245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A32815F" w14:textId="77777777" w:rsidR="006A5DF1" w:rsidRPr="00052453" w:rsidRDefault="006A5DF1" w:rsidP="00052453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052453">
        <w:rPr>
          <w:rFonts w:ascii="Verdana" w:hAnsi="Verdana"/>
          <w:b/>
        </w:rPr>
        <w:t>WYKONAWCY</w:t>
      </w:r>
    </w:p>
    <w:p w14:paraId="2E9A05EF" w14:textId="77777777" w:rsidR="006A5DF1" w:rsidRPr="00052453" w:rsidRDefault="006A5DF1" w:rsidP="00052453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052453">
        <w:rPr>
          <w:rFonts w:ascii="Verdana" w:hAnsi="Verdana"/>
        </w:rPr>
        <w:t>ubiegający się o zamówienie publiczne</w:t>
      </w:r>
    </w:p>
    <w:p w14:paraId="65E2754B" w14:textId="77777777" w:rsidR="006D4AB3" w:rsidRPr="00052453" w:rsidRDefault="006D4AB3" w:rsidP="00052453">
      <w:pPr>
        <w:pStyle w:val="Nagwek"/>
        <w:tabs>
          <w:tab w:val="clear" w:pos="4536"/>
        </w:tabs>
        <w:rPr>
          <w:rFonts w:ascii="Verdana" w:hAnsi="Verdana"/>
        </w:rPr>
      </w:pPr>
    </w:p>
    <w:p w14:paraId="3BBAA56C" w14:textId="02EFAA12" w:rsidR="00632C3C" w:rsidRPr="00052453" w:rsidRDefault="00E21B49" w:rsidP="00052453">
      <w:pPr>
        <w:pStyle w:val="Nagwek1"/>
        <w:spacing w:before="0" w:after="0"/>
        <w:jc w:val="center"/>
        <w:rPr>
          <w:rFonts w:ascii="Verdana" w:hAnsi="Verdana"/>
          <w:color w:val="FF0000"/>
          <w:sz w:val="20"/>
        </w:rPr>
      </w:pPr>
      <w:r w:rsidRPr="00052453">
        <w:rPr>
          <w:rFonts w:ascii="Verdana" w:hAnsi="Verdana"/>
          <w:sz w:val="20"/>
        </w:rPr>
        <w:t>WYJAŚNIENI</w:t>
      </w:r>
      <w:r w:rsidR="00520165" w:rsidRPr="00052453">
        <w:rPr>
          <w:rFonts w:ascii="Verdana" w:hAnsi="Verdana"/>
          <w:sz w:val="20"/>
        </w:rPr>
        <w:t>A</w:t>
      </w:r>
      <w:r w:rsidR="00632C3C" w:rsidRPr="00052453">
        <w:rPr>
          <w:rFonts w:ascii="Verdana" w:hAnsi="Verdana"/>
          <w:sz w:val="20"/>
        </w:rPr>
        <w:t xml:space="preserve"> TREŚCI</w:t>
      </w:r>
      <w:r w:rsidR="0029606A" w:rsidRPr="00052453">
        <w:rPr>
          <w:rFonts w:ascii="Verdana" w:hAnsi="Verdana"/>
          <w:sz w:val="20"/>
        </w:rPr>
        <w:t xml:space="preserve"> SWZ</w:t>
      </w:r>
      <w:r w:rsidR="00A826B8" w:rsidRPr="00052453">
        <w:rPr>
          <w:rFonts w:ascii="Verdana" w:hAnsi="Verdana"/>
          <w:sz w:val="20"/>
        </w:rPr>
        <w:t xml:space="preserve"> </w:t>
      </w:r>
      <w:r w:rsidR="00A826B8" w:rsidRPr="00270BE8">
        <w:rPr>
          <w:rFonts w:ascii="Verdana" w:hAnsi="Verdana"/>
          <w:sz w:val="20"/>
        </w:rPr>
        <w:t>I ZMIANA SWZ_1</w:t>
      </w:r>
    </w:p>
    <w:p w14:paraId="43E042C1" w14:textId="77777777" w:rsidR="00A826B8" w:rsidRPr="00052453" w:rsidRDefault="00A826B8" w:rsidP="00052453">
      <w:pPr>
        <w:rPr>
          <w:rFonts w:ascii="Verdana" w:hAnsi="Verdana"/>
        </w:rPr>
      </w:pPr>
    </w:p>
    <w:p w14:paraId="0268FEA6" w14:textId="7686C778" w:rsidR="006D4AB3" w:rsidRPr="00052453" w:rsidRDefault="00632C3C" w:rsidP="00052453">
      <w:pPr>
        <w:jc w:val="both"/>
        <w:rPr>
          <w:rFonts w:ascii="Verdana" w:hAnsi="Verdana"/>
        </w:rPr>
      </w:pPr>
      <w:r w:rsidRPr="00052453">
        <w:rPr>
          <w:rFonts w:ascii="Verdana" w:hAnsi="Verdana"/>
        </w:rPr>
        <w:t xml:space="preserve">Dotyczy: </w:t>
      </w:r>
      <w:r w:rsidR="006A5DF1" w:rsidRPr="00052453">
        <w:rPr>
          <w:rFonts w:ascii="Verdana" w:hAnsi="Verdana"/>
        </w:rPr>
        <w:t>p</w:t>
      </w:r>
      <w:r w:rsidRPr="00052453">
        <w:rPr>
          <w:rFonts w:ascii="Verdana" w:hAnsi="Verdana"/>
        </w:rPr>
        <w:t>ostępowani</w:t>
      </w:r>
      <w:r w:rsidR="006A5DF1" w:rsidRPr="00052453">
        <w:rPr>
          <w:rFonts w:ascii="Verdana" w:hAnsi="Verdana"/>
        </w:rPr>
        <w:t>a</w:t>
      </w:r>
      <w:r w:rsidRPr="00052453">
        <w:rPr>
          <w:rFonts w:ascii="Verdana" w:hAnsi="Verdana"/>
        </w:rPr>
        <w:t xml:space="preserve"> o udzielenie zamówienia publicznego, prowadzone</w:t>
      </w:r>
      <w:r w:rsidR="006A5DF1" w:rsidRPr="00052453">
        <w:rPr>
          <w:rFonts w:ascii="Verdana" w:hAnsi="Verdana"/>
        </w:rPr>
        <w:t>go</w:t>
      </w:r>
      <w:r w:rsidRPr="00052453">
        <w:rPr>
          <w:rFonts w:ascii="Verdana" w:hAnsi="Verdana"/>
        </w:rPr>
        <w:t xml:space="preserve"> w trybie</w:t>
      </w:r>
      <w:r w:rsidR="001D75AC" w:rsidRPr="00052453">
        <w:rPr>
          <w:rFonts w:ascii="Verdana" w:hAnsi="Verdana"/>
        </w:rPr>
        <w:t>:</w:t>
      </w:r>
      <w:r w:rsidRPr="00052453">
        <w:rPr>
          <w:rFonts w:ascii="Verdana" w:hAnsi="Verdana"/>
        </w:rPr>
        <w:t xml:space="preserve"> </w:t>
      </w:r>
      <w:r w:rsidR="004D2D01" w:rsidRPr="00052453">
        <w:rPr>
          <w:rFonts w:ascii="Verdana" w:hAnsi="Verdana"/>
        </w:rPr>
        <w:t>przetarg nieograniczony</w:t>
      </w:r>
      <w:r w:rsidRPr="00052453">
        <w:rPr>
          <w:rFonts w:ascii="Verdana" w:hAnsi="Verdana"/>
          <w:b/>
        </w:rPr>
        <w:t xml:space="preserve"> </w:t>
      </w:r>
      <w:r w:rsidR="00893499" w:rsidRPr="00052453">
        <w:rPr>
          <w:rFonts w:ascii="Verdana" w:hAnsi="Verdana"/>
          <w:bCs/>
        </w:rPr>
        <w:t>pn.</w:t>
      </w:r>
      <w:r w:rsidRPr="00052453">
        <w:rPr>
          <w:rFonts w:ascii="Verdana" w:hAnsi="Verdana"/>
          <w:b/>
        </w:rPr>
        <w:t xml:space="preserve"> </w:t>
      </w:r>
      <w:r w:rsidR="00E72428" w:rsidRPr="00052453">
        <w:rPr>
          <w:rFonts w:ascii="Verdana" w:hAnsi="Verdana"/>
          <w:bCs/>
        </w:rPr>
        <w:t>”</w:t>
      </w:r>
      <w:r w:rsidR="004D2D01" w:rsidRPr="00052453">
        <w:rPr>
          <w:rFonts w:ascii="Verdana" w:hAnsi="Verdana"/>
          <w:b/>
          <w:bCs/>
        </w:rPr>
        <w:t>Usługa utrzymania czystości w pawilonach na terenie kampusu AGH wraz z myciem okien trudnodostępnych - KC-DE-zp.25.26.2026</w:t>
      </w:r>
      <w:r w:rsidR="00E72428" w:rsidRPr="00052453">
        <w:rPr>
          <w:rFonts w:ascii="Verdana" w:hAnsi="Verdana"/>
          <w:bCs/>
        </w:rPr>
        <w:t>”</w:t>
      </w:r>
      <w:r w:rsidRPr="00052453">
        <w:rPr>
          <w:rFonts w:ascii="Verdana" w:hAnsi="Verdana"/>
          <w:b/>
        </w:rPr>
        <w:t>.</w:t>
      </w:r>
    </w:p>
    <w:p w14:paraId="4766B9EF" w14:textId="77777777" w:rsidR="00A826B8" w:rsidRPr="00052453" w:rsidRDefault="00A826B8" w:rsidP="00052453">
      <w:pPr>
        <w:jc w:val="both"/>
        <w:rPr>
          <w:rFonts w:ascii="Verdana" w:hAnsi="Verdana"/>
        </w:rPr>
      </w:pPr>
    </w:p>
    <w:p w14:paraId="10FDD4B0" w14:textId="0D6DC68D" w:rsidR="0012774F" w:rsidRPr="00052453" w:rsidRDefault="00520165" w:rsidP="00052453">
      <w:pPr>
        <w:jc w:val="both"/>
        <w:rPr>
          <w:rFonts w:ascii="Verdana" w:hAnsi="Verdana"/>
        </w:rPr>
      </w:pPr>
      <w:r w:rsidRPr="00052453">
        <w:rPr>
          <w:rFonts w:ascii="Verdana" w:hAnsi="Verdana"/>
        </w:rPr>
        <w:t xml:space="preserve">Zamawiający, działając na podstawie art. </w:t>
      </w:r>
      <w:r w:rsidR="0029606A" w:rsidRPr="00052453">
        <w:rPr>
          <w:rFonts w:ascii="Verdana" w:hAnsi="Verdana"/>
        </w:rPr>
        <w:t>1</w:t>
      </w:r>
      <w:r w:rsidRPr="00052453">
        <w:rPr>
          <w:rFonts w:ascii="Verdana" w:hAnsi="Verdana"/>
        </w:rPr>
        <w:t>3</w:t>
      </w:r>
      <w:r w:rsidR="0029606A" w:rsidRPr="00052453">
        <w:rPr>
          <w:rFonts w:ascii="Verdana" w:hAnsi="Verdana"/>
        </w:rPr>
        <w:t>5</w:t>
      </w:r>
      <w:r w:rsidRPr="00052453">
        <w:rPr>
          <w:rFonts w:ascii="Verdana" w:hAnsi="Verdana"/>
        </w:rPr>
        <w:t xml:space="preserve"> ust</w:t>
      </w:r>
      <w:r w:rsidR="00D9049C" w:rsidRPr="00052453">
        <w:rPr>
          <w:rFonts w:ascii="Verdana" w:hAnsi="Verdana"/>
        </w:rPr>
        <w:t xml:space="preserve">. </w:t>
      </w:r>
      <w:r w:rsidR="0029606A" w:rsidRPr="00052453">
        <w:rPr>
          <w:rFonts w:ascii="Verdana" w:hAnsi="Verdana"/>
        </w:rPr>
        <w:t>6</w:t>
      </w:r>
      <w:r w:rsidRPr="00052453">
        <w:rPr>
          <w:rFonts w:ascii="Verdana" w:hAnsi="Verdana"/>
        </w:rPr>
        <w:t xml:space="preserve"> ustawy z dnia </w:t>
      </w:r>
      <w:r w:rsidR="0029606A" w:rsidRPr="00052453">
        <w:rPr>
          <w:rFonts w:ascii="Verdana" w:hAnsi="Verdana"/>
        </w:rPr>
        <w:t>11</w:t>
      </w:r>
      <w:r w:rsidRPr="00052453">
        <w:rPr>
          <w:rFonts w:ascii="Verdana" w:hAnsi="Verdana"/>
        </w:rPr>
        <w:t xml:space="preserve"> </w:t>
      </w:r>
      <w:r w:rsidR="0029606A" w:rsidRPr="00052453">
        <w:rPr>
          <w:rFonts w:ascii="Verdana" w:hAnsi="Verdana"/>
        </w:rPr>
        <w:t xml:space="preserve">września </w:t>
      </w:r>
      <w:r w:rsidRPr="00052453">
        <w:rPr>
          <w:rFonts w:ascii="Verdana" w:hAnsi="Verdana"/>
        </w:rPr>
        <w:t>20</w:t>
      </w:r>
      <w:r w:rsidR="0029606A" w:rsidRPr="00052453">
        <w:rPr>
          <w:rFonts w:ascii="Verdana" w:hAnsi="Verdana"/>
        </w:rPr>
        <w:t>19</w:t>
      </w:r>
      <w:r w:rsidRPr="00052453">
        <w:rPr>
          <w:rFonts w:ascii="Verdana" w:hAnsi="Verdana"/>
        </w:rPr>
        <w:t xml:space="preserve"> r</w:t>
      </w:r>
      <w:r w:rsidR="0029606A" w:rsidRPr="00052453">
        <w:rPr>
          <w:rFonts w:ascii="Verdana" w:hAnsi="Verdana"/>
        </w:rPr>
        <w:t>.</w:t>
      </w:r>
      <w:r w:rsidRPr="00052453">
        <w:rPr>
          <w:rFonts w:ascii="Verdana" w:hAnsi="Verdana"/>
        </w:rPr>
        <w:t xml:space="preserve"> Prawo </w:t>
      </w:r>
      <w:r w:rsidR="0029606A" w:rsidRPr="00052453">
        <w:rPr>
          <w:rFonts w:ascii="Verdana" w:hAnsi="Verdana"/>
        </w:rPr>
        <w:t>z</w:t>
      </w:r>
      <w:r w:rsidRPr="00052453">
        <w:rPr>
          <w:rFonts w:ascii="Verdana" w:hAnsi="Verdana"/>
        </w:rPr>
        <w:t xml:space="preserve">amówień </w:t>
      </w:r>
      <w:r w:rsidR="0029606A" w:rsidRPr="00052453">
        <w:rPr>
          <w:rFonts w:ascii="Verdana" w:hAnsi="Verdana"/>
        </w:rPr>
        <w:t>p</w:t>
      </w:r>
      <w:r w:rsidRPr="00052453">
        <w:rPr>
          <w:rFonts w:ascii="Verdana" w:hAnsi="Verdana"/>
        </w:rPr>
        <w:t>ublicznych</w:t>
      </w:r>
      <w:r w:rsidR="00CF0649" w:rsidRPr="00052453">
        <w:rPr>
          <w:rFonts w:ascii="Verdana" w:hAnsi="Verdana"/>
        </w:rPr>
        <w:t xml:space="preserve"> </w:t>
      </w:r>
      <w:r w:rsidR="0053062D" w:rsidRPr="00052453">
        <w:rPr>
          <w:rFonts w:ascii="Verdana" w:hAnsi="Verdana"/>
        </w:rPr>
        <w:t xml:space="preserve">(Dz.U.2024.1320 </w:t>
      </w:r>
      <w:proofErr w:type="spellStart"/>
      <w:r w:rsidR="0053062D" w:rsidRPr="00052453">
        <w:rPr>
          <w:rFonts w:ascii="Verdana" w:hAnsi="Verdana"/>
        </w:rPr>
        <w:t>t.j</w:t>
      </w:r>
      <w:proofErr w:type="spellEnd"/>
      <w:r w:rsidR="0053062D" w:rsidRPr="00052453">
        <w:rPr>
          <w:rFonts w:ascii="Verdana" w:hAnsi="Verdana"/>
        </w:rPr>
        <w:t xml:space="preserve">. ze zm.) </w:t>
      </w:r>
      <w:r w:rsidR="00D9049C" w:rsidRPr="00052453">
        <w:rPr>
          <w:rFonts w:ascii="Verdana" w:hAnsi="Verdana"/>
        </w:rPr>
        <w:t>udostępnia</w:t>
      </w:r>
      <w:r w:rsidR="00BE7BFD" w:rsidRPr="00052453">
        <w:rPr>
          <w:rFonts w:ascii="Verdana" w:hAnsi="Verdana"/>
        </w:rPr>
        <w:t xml:space="preserve"> poniżej treść zapytań do S</w:t>
      </w:r>
      <w:r w:rsidR="0012774F" w:rsidRPr="00052453">
        <w:rPr>
          <w:rFonts w:ascii="Verdana" w:hAnsi="Verdana"/>
        </w:rPr>
        <w:t>pecyfikacji Warunków Zamówienia (</w:t>
      </w:r>
      <w:r w:rsidR="0012774F" w:rsidRPr="00052453">
        <w:rPr>
          <w:rFonts w:ascii="Verdana" w:hAnsi="Verdana"/>
          <w:lang w:eastAsia="ar-SA"/>
        </w:rPr>
        <w:t>zwanej dalej</w:t>
      </w:r>
      <w:r w:rsidR="0012774F" w:rsidRPr="00052453">
        <w:rPr>
          <w:rFonts w:ascii="Verdana" w:hAnsi="Verdana"/>
          <w:b/>
          <w:lang w:eastAsia="ar-SA"/>
        </w:rPr>
        <w:t xml:space="preserve"> </w:t>
      </w:r>
      <w:r w:rsidR="0012774F" w:rsidRPr="00052453">
        <w:rPr>
          <w:rFonts w:ascii="Verdana" w:hAnsi="Verdana"/>
          <w:bCs/>
          <w:lang w:eastAsia="ar-SA"/>
        </w:rPr>
        <w:t>”SWZ”)</w:t>
      </w:r>
      <w:r w:rsidR="00D9049C" w:rsidRPr="00052453">
        <w:rPr>
          <w:rFonts w:ascii="Verdana" w:hAnsi="Verdana"/>
          <w:bCs/>
          <w:lang w:eastAsia="ar-SA"/>
        </w:rPr>
        <w:t xml:space="preserve"> </w:t>
      </w:r>
      <w:r w:rsidR="00D9049C" w:rsidRPr="00052453">
        <w:rPr>
          <w:rFonts w:ascii="Verdana" w:hAnsi="Verdana"/>
        </w:rPr>
        <w:t>wraz z wyjaśnieniami</w:t>
      </w:r>
      <w:r w:rsidR="0012774F" w:rsidRPr="00052453">
        <w:rPr>
          <w:rFonts w:ascii="Verdana" w:hAnsi="Verdana"/>
          <w:bCs/>
          <w:lang w:eastAsia="ar-SA"/>
        </w:rPr>
        <w:t>:</w:t>
      </w:r>
    </w:p>
    <w:p w14:paraId="4EBECF35" w14:textId="77777777" w:rsidR="00A826B8" w:rsidRPr="00052453" w:rsidRDefault="00A826B8" w:rsidP="00052453">
      <w:pPr>
        <w:contextualSpacing/>
        <w:rPr>
          <w:rFonts w:ascii="Verdana" w:eastAsia="Calibri" w:hAnsi="Verdana" w:cs="Calibri"/>
          <w:bCs/>
          <w:color w:val="000000"/>
          <w:lang w:eastAsia="en-US"/>
        </w:rPr>
      </w:pPr>
    </w:p>
    <w:p w14:paraId="16E6E82F" w14:textId="77777777" w:rsidR="00052453" w:rsidRP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Czy na dachach są kotwy lub inne mocowania umożliwiające umycie okien trudnodostępnych metodą alpinistyczną?</w:t>
      </w:r>
    </w:p>
    <w:p w14:paraId="2328E8F0" w14:textId="04F5F6A8" w:rsidR="00B331E9" w:rsidRPr="00B331E9" w:rsidRDefault="00B331E9" w:rsidP="00B331E9">
      <w:pPr>
        <w:ind w:left="360"/>
        <w:jc w:val="both"/>
        <w:rPr>
          <w:rFonts w:ascii="Verdana" w:hAnsi="Verdana" w:cs="Calibri"/>
          <w:b/>
        </w:rPr>
      </w:pPr>
      <w:r w:rsidRPr="00B331E9">
        <w:rPr>
          <w:rFonts w:ascii="Verdana" w:hAnsi="Verdana" w:cs="Calibri"/>
          <w:b/>
        </w:rPr>
        <w:t>Odp.</w:t>
      </w:r>
      <w:r>
        <w:rPr>
          <w:rFonts w:ascii="Verdana" w:hAnsi="Verdana" w:cs="Calibri"/>
          <w:b/>
        </w:rPr>
        <w:t xml:space="preserve"> </w:t>
      </w:r>
      <w:r w:rsidRPr="00B331E9">
        <w:rPr>
          <w:rFonts w:ascii="Verdana" w:hAnsi="Verdana" w:cs="Calibri"/>
          <w:b/>
        </w:rPr>
        <w:t>1</w:t>
      </w:r>
    </w:p>
    <w:p w14:paraId="336608B9" w14:textId="103382AD" w:rsidR="00052453" w:rsidRPr="00BD2562" w:rsidRDefault="00BD2562" w:rsidP="00B331E9">
      <w:pPr>
        <w:ind w:left="360"/>
        <w:jc w:val="both"/>
        <w:rPr>
          <w:rFonts w:ascii="Verdana" w:hAnsi="Verdana" w:cs="Calibri"/>
          <w:bCs/>
        </w:rPr>
      </w:pPr>
      <w:r w:rsidRPr="00BD2562">
        <w:rPr>
          <w:rFonts w:ascii="Verdana" w:hAnsi="Verdana" w:cs="Calibri"/>
          <w:bCs/>
        </w:rPr>
        <w:t xml:space="preserve">Tylko w </w:t>
      </w:r>
      <w:r w:rsidR="00052453" w:rsidRPr="00BD2562">
        <w:rPr>
          <w:rFonts w:ascii="Verdana" w:hAnsi="Verdana" w:cs="Calibri"/>
          <w:bCs/>
        </w:rPr>
        <w:t>budynk</w:t>
      </w:r>
      <w:r w:rsidRPr="00BD2562">
        <w:rPr>
          <w:rFonts w:ascii="Verdana" w:hAnsi="Verdana" w:cs="Calibri"/>
          <w:bCs/>
        </w:rPr>
        <w:t>ach:</w:t>
      </w:r>
      <w:r w:rsidR="00052453" w:rsidRPr="00BD2562">
        <w:rPr>
          <w:rFonts w:ascii="Verdana" w:hAnsi="Verdana" w:cs="Calibri"/>
          <w:bCs/>
        </w:rPr>
        <w:t xml:space="preserve"> </w:t>
      </w:r>
      <w:r w:rsidRPr="00BD2562">
        <w:rPr>
          <w:rFonts w:ascii="Verdana" w:hAnsi="Verdana" w:cs="Calibri"/>
          <w:bCs/>
        </w:rPr>
        <w:t>Hala Sportowa i C-5 znajdują</w:t>
      </w:r>
      <w:r w:rsidR="00052453" w:rsidRPr="00BD2562">
        <w:rPr>
          <w:rFonts w:ascii="Verdana" w:hAnsi="Verdana" w:cs="Calibri"/>
          <w:bCs/>
        </w:rPr>
        <w:t xml:space="preserve"> mocowania umożliwiające umycie okien trudnodostępnych metodą alpinistyczną</w:t>
      </w:r>
      <w:r w:rsidRPr="00BD2562">
        <w:rPr>
          <w:rFonts w:ascii="Verdana" w:hAnsi="Verdana" w:cs="Calibri"/>
          <w:bCs/>
        </w:rPr>
        <w:t>.</w:t>
      </w:r>
    </w:p>
    <w:p w14:paraId="6C697D24" w14:textId="66B105B8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Czy w obiektach znajdują się inne (oprócz okien) elementy lub powierzchnie trudnodostępne</w:t>
      </w:r>
      <w:r>
        <w:rPr>
          <w:rFonts w:ascii="Verdana" w:hAnsi="Verdana" w:cs="Calibri"/>
          <w:bCs/>
          <w:color w:val="000000"/>
          <w:sz w:val="20"/>
          <w:szCs w:val="20"/>
        </w:rPr>
        <w:t>,</w:t>
      </w:r>
      <w:r w:rsidRPr="00052453">
        <w:rPr>
          <w:rFonts w:ascii="Verdana" w:hAnsi="Verdana" w:cs="Calibri"/>
          <w:bCs/>
          <w:color w:val="000000"/>
          <w:sz w:val="20"/>
          <w:szCs w:val="20"/>
        </w:rPr>
        <w:t xml:space="preserve"> do umycia których należy zastosować techniki alpinistyczne, podnośnik lub drabiny? Jeśli tak, proszę o podanie co to są za elementy lub podanie powierzchni w przypadku elewacji, ścian itp.</w:t>
      </w:r>
    </w:p>
    <w:p w14:paraId="1CA6E7B9" w14:textId="07F9DF00" w:rsidR="00B331E9" w:rsidRPr="00B331E9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 2</w:t>
      </w:r>
    </w:p>
    <w:p w14:paraId="25F2C969" w14:textId="5CAAE96E" w:rsidR="00052453" w:rsidRPr="00052453" w:rsidRDefault="00052453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sz w:val="20"/>
          <w:szCs w:val="20"/>
        </w:rPr>
      </w:pPr>
      <w:r w:rsidRPr="00052453">
        <w:rPr>
          <w:rFonts w:ascii="Verdana" w:hAnsi="Verdana" w:cs="Calibri"/>
          <w:bCs/>
          <w:sz w:val="20"/>
          <w:szCs w:val="20"/>
        </w:rPr>
        <w:t>Zamawiający nie przewiduje innych powierzchni trudnodostępnych niż wymienione w</w:t>
      </w:r>
      <w:r w:rsidR="00B331E9">
        <w:rPr>
          <w:rFonts w:ascii="Verdana" w:hAnsi="Verdana" w:cs="Calibri"/>
          <w:bCs/>
          <w:sz w:val="20"/>
          <w:szCs w:val="20"/>
        </w:rPr>
        <w:t>:</w:t>
      </w:r>
      <w:r w:rsidRPr="00052453">
        <w:rPr>
          <w:rFonts w:ascii="Verdana" w:hAnsi="Verdana" w:cs="Calibri"/>
          <w:bCs/>
          <w:sz w:val="20"/>
          <w:szCs w:val="20"/>
        </w:rPr>
        <w:t xml:space="preserve"> Zał._nr_4_-_Szczegółowy_opis_przedmiotu_zamówienia-_wykaz_powierzchni_i_budynków.</w:t>
      </w:r>
    </w:p>
    <w:p w14:paraId="33A08841" w14:textId="77777777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Na jakiej maksymalnej wysokości znajdują się okna trudnodostępne?</w:t>
      </w:r>
    </w:p>
    <w:p w14:paraId="3BFADA7E" w14:textId="7C67B704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3</w:t>
      </w:r>
    </w:p>
    <w:p w14:paraId="3097F9C2" w14:textId="77777777" w:rsidR="00052453" w:rsidRPr="00052453" w:rsidRDefault="00052453" w:rsidP="00B331E9">
      <w:pPr>
        <w:ind w:left="360"/>
        <w:jc w:val="both"/>
        <w:rPr>
          <w:rFonts w:ascii="Verdana" w:hAnsi="Verdana" w:cs="Calibri"/>
          <w:bCs/>
        </w:rPr>
      </w:pPr>
      <w:r w:rsidRPr="00052453">
        <w:rPr>
          <w:rFonts w:ascii="Verdana" w:hAnsi="Verdana" w:cs="Calibri"/>
          <w:bCs/>
        </w:rPr>
        <w:t>Najwyższym budynkiem jest C5 o maksymalnej wysokości 34m.</w:t>
      </w:r>
    </w:p>
    <w:p w14:paraId="53695343" w14:textId="77777777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Czy Zamawiający planuje remonty w trakcie trwania umowy? Jeśli tak, to w jakim zakresie?</w:t>
      </w:r>
    </w:p>
    <w:p w14:paraId="3A25BBEC" w14:textId="115E9B72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4</w:t>
      </w:r>
    </w:p>
    <w:p w14:paraId="0AAC0976" w14:textId="6B042F72" w:rsidR="00052453" w:rsidRPr="00270BE8" w:rsidRDefault="00270BE8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270BE8">
        <w:rPr>
          <w:rFonts w:ascii="Verdana" w:hAnsi="Verdana" w:cs="Calibri"/>
          <w:iCs/>
          <w:sz w:val="20"/>
          <w:szCs w:val="20"/>
        </w:rPr>
        <w:t>Aktualnie Zamawiający nie jest w stanie udzielić takich informacji. Będzie informować Wykonawcę z miesięcznym wyprzedzeniem przed wyłączeniem określonej powierzchni</w:t>
      </w:r>
      <w:r>
        <w:rPr>
          <w:rFonts w:ascii="Verdana" w:hAnsi="Verdana" w:cs="Calibri"/>
          <w:bCs/>
          <w:color w:val="000000"/>
          <w:sz w:val="20"/>
          <w:szCs w:val="20"/>
        </w:rPr>
        <w:t>.</w:t>
      </w:r>
    </w:p>
    <w:p w14:paraId="1028C682" w14:textId="77777777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Kto zapewnia kredę, markery oraz gąbki i ścierki do wycierania tablic?</w:t>
      </w:r>
    </w:p>
    <w:p w14:paraId="018CB5D3" w14:textId="5AD3F107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5</w:t>
      </w:r>
    </w:p>
    <w:p w14:paraId="439597C4" w14:textId="1A9D0CE5" w:rsidR="00052453" w:rsidRPr="001D66F6" w:rsidRDefault="00052453" w:rsidP="00B331E9">
      <w:pPr>
        <w:ind w:left="360"/>
        <w:jc w:val="both"/>
        <w:rPr>
          <w:rFonts w:ascii="Verdana" w:hAnsi="Verdana" w:cs="Calibri"/>
          <w:bCs/>
        </w:rPr>
      </w:pPr>
      <w:r w:rsidRPr="001D66F6">
        <w:rPr>
          <w:rFonts w:ascii="Verdana" w:hAnsi="Verdana" w:cs="Calibri"/>
          <w:bCs/>
        </w:rPr>
        <w:t>Kredę, gąbki i ścierki zapewnia wykonawca. Markery i gąbki do tablic sucho ścieralnych zapewnia zamawiający.</w:t>
      </w:r>
    </w:p>
    <w:p w14:paraId="5CEC13BE" w14:textId="77777777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Czy Zamawiający wymaga serwisu (dyżuru porządkowego ) również w weekendy? Jeśli tak, w jakiej ilości osób oraz w jakich godzinach?</w:t>
      </w:r>
    </w:p>
    <w:p w14:paraId="17E7B512" w14:textId="658F6425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6</w:t>
      </w:r>
    </w:p>
    <w:p w14:paraId="0817C0F4" w14:textId="24C0236D" w:rsidR="00052453" w:rsidRPr="00052453" w:rsidRDefault="00052453" w:rsidP="00B331E9">
      <w:pPr>
        <w:ind w:left="360"/>
        <w:jc w:val="both"/>
        <w:rPr>
          <w:rFonts w:ascii="Verdana" w:hAnsi="Verdana" w:cs="Calibri"/>
          <w:bCs/>
        </w:rPr>
      </w:pPr>
      <w:r w:rsidRPr="00052453">
        <w:rPr>
          <w:rFonts w:ascii="Verdana" w:hAnsi="Verdana" w:cs="Calibri"/>
          <w:bCs/>
        </w:rPr>
        <w:t xml:space="preserve">Zamawiający  wymaga serwisu w weekendy dla wybranych </w:t>
      </w:r>
      <w:r w:rsidR="00270BE8">
        <w:rPr>
          <w:rFonts w:ascii="Verdana" w:hAnsi="Verdana" w:cs="Calibri"/>
          <w:bCs/>
        </w:rPr>
        <w:t>budynków</w:t>
      </w:r>
      <w:r w:rsidRPr="00052453">
        <w:rPr>
          <w:rFonts w:ascii="Verdana" w:hAnsi="Verdana" w:cs="Calibri"/>
          <w:bCs/>
        </w:rPr>
        <w:t>, zależnie od harmonogramów zajęć na wydziałach. Harmonogram serwisów w weekendy jest tworzony każdorazowo na dany semestr dla każdego wydziału. Nie mamy możliwości przedstawienia harmonogramów na przyszłe semestry, gdyż takowe jeszcze nie powstały.</w:t>
      </w:r>
    </w:p>
    <w:p w14:paraId="6D7DBB33" w14:textId="20F3C14A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sz w:val="20"/>
          <w:szCs w:val="20"/>
        </w:rPr>
      </w:pPr>
      <w:r w:rsidRPr="00052453">
        <w:rPr>
          <w:rFonts w:ascii="Verdana" w:hAnsi="Verdana" w:cs="Calibri"/>
          <w:bCs/>
          <w:sz w:val="20"/>
          <w:szCs w:val="20"/>
        </w:rPr>
        <w:lastRenderedPageBreak/>
        <w:t>Czy na uczelni odbywają się również studia w trybie zaocznym? Jeśli tak, proszę o udostępnienie harmonogramu tych zajęć - dane te są potrzebne do oszacowania zużycia materiałów higienicznych.</w:t>
      </w:r>
    </w:p>
    <w:p w14:paraId="62532F25" w14:textId="4F737A47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7</w:t>
      </w:r>
    </w:p>
    <w:p w14:paraId="0B838B91" w14:textId="77777777" w:rsidR="00052453" w:rsidRPr="00052453" w:rsidRDefault="00052453" w:rsidP="00B331E9">
      <w:pPr>
        <w:ind w:left="360"/>
        <w:jc w:val="both"/>
        <w:rPr>
          <w:rFonts w:ascii="Verdana" w:hAnsi="Verdana" w:cs="Calibri"/>
          <w:bCs/>
        </w:rPr>
      </w:pPr>
      <w:r w:rsidRPr="00052453">
        <w:rPr>
          <w:rFonts w:ascii="Verdana" w:hAnsi="Verdana" w:cs="Calibri"/>
          <w:bCs/>
        </w:rPr>
        <w:t>Tak, odbywają się studia zaoczne. Harmonogram jest tworzony każdorazowo na dany semestr dla każdego wydziału. Nie mamy możliwości przedstawienia harmonogramów na przyszłe semestry, gdyż takowe jeszcze nie powstały.</w:t>
      </w:r>
    </w:p>
    <w:p w14:paraId="508DECDA" w14:textId="1AE02B85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Czy w okresie wakacji serwis dzienny należy zapewnić w takiej samej ilości jak w</w:t>
      </w:r>
      <w:r w:rsidR="00B331E9">
        <w:rPr>
          <w:rFonts w:ascii="Verdana" w:hAnsi="Verdana" w:cs="Calibri"/>
          <w:bCs/>
          <w:color w:val="000000"/>
          <w:sz w:val="20"/>
          <w:szCs w:val="20"/>
        </w:rPr>
        <w:t> </w:t>
      </w:r>
      <w:r w:rsidRPr="00052453">
        <w:rPr>
          <w:rFonts w:ascii="Verdana" w:hAnsi="Verdana" w:cs="Calibri"/>
          <w:bCs/>
          <w:color w:val="000000"/>
          <w:sz w:val="20"/>
          <w:szCs w:val="20"/>
        </w:rPr>
        <w:t>pozostałe miesiące, czy można zmniejszyć obsadę w związku z tym, iż nie odbywają się zajęcia?</w:t>
      </w:r>
    </w:p>
    <w:p w14:paraId="15FE624A" w14:textId="2039EF04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8</w:t>
      </w:r>
    </w:p>
    <w:p w14:paraId="6FC4435B" w14:textId="16047700" w:rsidR="00052453" w:rsidRPr="004B3501" w:rsidRDefault="00052453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sz w:val="20"/>
          <w:szCs w:val="20"/>
        </w:rPr>
      </w:pPr>
      <w:r w:rsidRPr="004B3501">
        <w:rPr>
          <w:rFonts w:ascii="Verdana" w:hAnsi="Verdana" w:cs="Calibri"/>
          <w:bCs/>
          <w:sz w:val="20"/>
          <w:szCs w:val="20"/>
        </w:rPr>
        <w:t>Serwis należy zapewnić analogicznie jak w pozostałe miesiące.</w:t>
      </w:r>
    </w:p>
    <w:p w14:paraId="4D36D3E2" w14:textId="77777777" w:rsidR="00B331E9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sz w:val="20"/>
          <w:szCs w:val="20"/>
        </w:rPr>
      </w:pPr>
      <w:r w:rsidRPr="004B3501">
        <w:rPr>
          <w:rFonts w:ascii="Verdana" w:hAnsi="Verdana" w:cs="Calibri"/>
          <w:bCs/>
          <w:sz w:val="20"/>
          <w:szCs w:val="20"/>
        </w:rPr>
        <w:t>Czy w okresie wakacji można będzie zmniejszyć liczbę osób realizujących usługę sprzątania w związku z tym, iż nie odbywają się zajęcia?</w:t>
      </w:r>
    </w:p>
    <w:p w14:paraId="082D14A1" w14:textId="4455EB41" w:rsidR="00052453" w:rsidRPr="004B3501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9</w:t>
      </w:r>
    </w:p>
    <w:p w14:paraId="447D1EEF" w14:textId="378F135D" w:rsidR="00052453" w:rsidRPr="004B3501" w:rsidRDefault="00052453" w:rsidP="00B331E9">
      <w:pPr>
        <w:ind w:left="450" w:hanging="360"/>
        <w:jc w:val="both"/>
        <w:rPr>
          <w:rFonts w:ascii="Verdana" w:hAnsi="Verdana" w:cs="Calibri"/>
          <w:bCs/>
        </w:rPr>
      </w:pPr>
      <w:r w:rsidRPr="004B3501">
        <w:rPr>
          <w:rFonts w:ascii="Verdana" w:hAnsi="Verdana" w:cs="Calibri"/>
          <w:bCs/>
        </w:rPr>
        <w:t xml:space="preserve">Tak, jeśli </w:t>
      </w:r>
      <w:r w:rsidR="00270BE8">
        <w:rPr>
          <w:rFonts w:ascii="Verdana" w:hAnsi="Verdana" w:cs="Calibri"/>
          <w:bCs/>
        </w:rPr>
        <w:t xml:space="preserve">będzie to wynikać </w:t>
      </w:r>
      <w:r w:rsidRPr="004B3501">
        <w:rPr>
          <w:rFonts w:ascii="Verdana" w:hAnsi="Verdana" w:cs="Calibri"/>
          <w:bCs/>
        </w:rPr>
        <w:t>z ograniczenia w sprzątaniu danych pomieszczeń.</w:t>
      </w:r>
    </w:p>
    <w:p w14:paraId="3A9B30A4" w14:textId="77777777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Jaki jest maksymalny czas na umycie okien?</w:t>
      </w:r>
    </w:p>
    <w:p w14:paraId="17DB93AB" w14:textId="4BDA12CD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10</w:t>
      </w:r>
    </w:p>
    <w:p w14:paraId="6EA5CE47" w14:textId="06E6BB45" w:rsidR="00052453" w:rsidRDefault="0047377C" w:rsidP="00B331E9">
      <w:pPr>
        <w:ind w:left="360"/>
        <w:jc w:val="both"/>
        <w:rPr>
          <w:rFonts w:ascii="Verdana" w:hAnsi="Verdana" w:cs="Calibri"/>
          <w:bCs/>
        </w:rPr>
      </w:pPr>
      <w:r>
        <w:rPr>
          <w:rFonts w:ascii="Verdana" w:hAnsi="Verdana" w:cs="Calibri"/>
          <w:bCs/>
        </w:rPr>
        <w:t>Zamawiający nie określa maksymalnego czasu umycia okien. Szczegóły wykonania usługi zostały określone w Załączniku 5 do SWZ.</w:t>
      </w:r>
    </w:p>
    <w:p w14:paraId="69E77DAA" w14:textId="001C15D9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 xml:space="preserve">Czy do tablic </w:t>
      </w:r>
      <w:proofErr w:type="spellStart"/>
      <w:r w:rsidRPr="00052453">
        <w:rPr>
          <w:rFonts w:ascii="Verdana" w:hAnsi="Verdana" w:cs="Calibri"/>
          <w:bCs/>
          <w:color w:val="000000"/>
          <w:sz w:val="20"/>
          <w:szCs w:val="20"/>
        </w:rPr>
        <w:t>suchościeralnych</w:t>
      </w:r>
      <w:proofErr w:type="spellEnd"/>
      <w:r w:rsidRPr="00052453">
        <w:rPr>
          <w:rFonts w:ascii="Verdana" w:hAnsi="Verdana" w:cs="Calibri"/>
          <w:bCs/>
          <w:color w:val="000000"/>
          <w:sz w:val="20"/>
          <w:szCs w:val="20"/>
        </w:rPr>
        <w:t xml:space="preserve"> Zamawiający sam zapewnia markery i gąbki? Jeśli nie i</w:t>
      </w:r>
      <w:r w:rsidR="00B331E9">
        <w:rPr>
          <w:rFonts w:ascii="Verdana" w:hAnsi="Verdana" w:cs="Calibri"/>
          <w:bCs/>
          <w:color w:val="000000"/>
          <w:sz w:val="20"/>
          <w:szCs w:val="20"/>
        </w:rPr>
        <w:t> </w:t>
      </w:r>
      <w:r w:rsidRPr="00052453">
        <w:rPr>
          <w:rFonts w:ascii="Verdana" w:hAnsi="Verdana" w:cs="Calibri"/>
          <w:bCs/>
          <w:color w:val="000000"/>
          <w:sz w:val="20"/>
          <w:szCs w:val="20"/>
        </w:rPr>
        <w:t>jest to w obowiązkach Wykonawcy, proszę o podanie ilości tych tablic.</w:t>
      </w:r>
    </w:p>
    <w:p w14:paraId="6D4EB867" w14:textId="3CE81723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11</w:t>
      </w:r>
    </w:p>
    <w:p w14:paraId="70CCD6F8" w14:textId="77777777" w:rsidR="00052453" w:rsidRPr="00F204F6" w:rsidRDefault="00052453" w:rsidP="00B331E9">
      <w:pPr>
        <w:ind w:left="360"/>
        <w:jc w:val="both"/>
        <w:rPr>
          <w:rFonts w:ascii="Verdana" w:hAnsi="Verdana" w:cs="Calibri"/>
          <w:bCs/>
        </w:rPr>
      </w:pPr>
      <w:r w:rsidRPr="00F204F6">
        <w:rPr>
          <w:rFonts w:ascii="Verdana" w:hAnsi="Verdana" w:cs="Calibri"/>
          <w:bCs/>
        </w:rPr>
        <w:t>Do tablic sucho ścieralnych Zamawiający sam zapewnia markery i gąbki</w:t>
      </w:r>
    </w:p>
    <w:p w14:paraId="61CA2FAA" w14:textId="77777777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Zamawiający wymaga kostek do pisuarów. Czy Zamawiający dopuszcza dezodoranty w formie innej niż kostka (np. wkłady zapachowe do pisuarów).</w:t>
      </w:r>
    </w:p>
    <w:p w14:paraId="729CB5B9" w14:textId="69FA4A59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12</w:t>
      </w:r>
    </w:p>
    <w:p w14:paraId="48B3AC25" w14:textId="15C46128" w:rsidR="00052453" w:rsidRPr="00F3796A" w:rsidRDefault="00052453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sz w:val="20"/>
          <w:szCs w:val="20"/>
        </w:rPr>
      </w:pPr>
      <w:r w:rsidRPr="00F3796A">
        <w:rPr>
          <w:rFonts w:ascii="Verdana" w:hAnsi="Verdana" w:cs="Calibri"/>
          <w:bCs/>
          <w:sz w:val="20"/>
          <w:szCs w:val="20"/>
        </w:rPr>
        <w:t>Zamawiający zezwala na żelowe wkłady zapachowe do pisuarów.</w:t>
      </w:r>
    </w:p>
    <w:p w14:paraId="2FDFF404" w14:textId="420333E4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Proszę o podanie informacji czy w obiektach gdzie odbywają się zajęcia w weekendy Wykonawca ma w piątek uzupełnić dozowniki na materiały higieniczne i po weekendowych zajęciach ponownie je uzupełnić w 100% w poniedziałek?</w:t>
      </w:r>
    </w:p>
    <w:p w14:paraId="31427038" w14:textId="7839540C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13</w:t>
      </w:r>
    </w:p>
    <w:p w14:paraId="3DA0F87F" w14:textId="77777777" w:rsidR="00052453" w:rsidRPr="00415F1B" w:rsidRDefault="00052453" w:rsidP="00B331E9">
      <w:pPr>
        <w:ind w:left="360"/>
        <w:jc w:val="both"/>
        <w:rPr>
          <w:rFonts w:ascii="Verdana" w:hAnsi="Verdana" w:cs="Calibri"/>
          <w:bCs/>
        </w:rPr>
      </w:pPr>
      <w:r w:rsidRPr="00415F1B">
        <w:rPr>
          <w:rFonts w:ascii="Verdana" w:hAnsi="Verdana" w:cs="Calibri"/>
          <w:bCs/>
        </w:rPr>
        <w:t>Tak.</w:t>
      </w:r>
    </w:p>
    <w:p w14:paraId="6369FF12" w14:textId="1A94E57B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Proszę o podanie informacji czy Zamawiający będzie weryfikował prawidłowe wykonanie usługi w budynkach gdzie nie ma serwisu weekendowego a są zajęcia zaoczne? Pracownicy Wykonawcy w piątek pozostawiają posprzątany obiekt a</w:t>
      </w:r>
      <w:r w:rsidR="00B331E9">
        <w:rPr>
          <w:rFonts w:ascii="Verdana" w:hAnsi="Verdana" w:cs="Calibri"/>
          <w:bCs/>
          <w:color w:val="000000"/>
          <w:sz w:val="20"/>
          <w:szCs w:val="20"/>
        </w:rPr>
        <w:t> </w:t>
      </w:r>
      <w:r w:rsidRPr="00052453">
        <w:rPr>
          <w:rFonts w:ascii="Verdana" w:hAnsi="Verdana" w:cs="Calibri"/>
          <w:bCs/>
          <w:color w:val="000000"/>
          <w:sz w:val="20"/>
          <w:szCs w:val="20"/>
        </w:rPr>
        <w:t>w</w:t>
      </w:r>
      <w:r w:rsidR="00B331E9">
        <w:rPr>
          <w:rFonts w:ascii="Verdana" w:hAnsi="Verdana" w:cs="Calibri"/>
          <w:bCs/>
          <w:color w:val="000000"/>
          <w:sz w:val="20"/>
          <w:szCs w:val="20"/>
        </w:rPr>
        <w:t> </w:t>
      </w:r>
      <w:r w:rsidRPr="00052453">
        <w:rPr>
          <w:rFonts w:ascii="Verdana" w:hAnsi="Verdana" w:cs="Calibri"/>
          <w:bCs/>
          <w:color w:val="000000"/>
          <w:sz w:val="20"/>
          <w:szCs w:val="20"/>
        </w:rPr>
        <w:t>poniedziałek rano z powodu zajęć weekendowych i braku podczas nich serwisu obiekt jest na nowo zabrudzony.</w:t>
      </w:r>
    </w:p>
    <w:p w14:paraId="79AF81D5" w14:textId="6EDD72A6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14</w:t>
      </w:r>
    </w:p>
    <w:p w14:paraId="4FD184BA" w14:textId="6B3EDDE5" w:rsidR="00052453" w:rsidRPr="00EF2410" w:rsidRDefault="00052453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sz w:val="20"/>
          <w:szCs w:val="20"/>
        </w:rPr>
      </w:pPr>
      <w:r w:rsidRPr="00EF2410">
        <w:rPr>
          <w:rFonts w:ascii="Verdana" w:hAnsi="Verdana" w:cs="Calibri"/>
          <w:bCs/>
          <w:sz w:val="20"/>
          <w:szCs w:val="20"/>
        </w:rPr>
        <w:t>Będzie weryfikowane z uwzględnieniem braku serwisu podczas weekendu.</w:t>
      </w:r>
    </w:p>
    <w:p w14:paraId="33DDBB59" w14:textId="3E46FC76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Zamawiający planuje wyłączenia powierzchni do posprzątania – proszę o podanie w</w:t>
      </w:r>
      <w:r w:rsidR="00B331E9">
        <w:rPr>
          <w:rFonts w:ascii="Verdana" w:hAnsi="Verdana" w:cs="Calibri"/>
          <w:bCs/>
          <w:color w:val="000000"/>
          <w:sz w:val="20"/>
          <w:szCs w:val="20"/>
        </w:rPr>
        <w:t> </w:t>
      </w:r>
      <w:r w:rsidRPr="00052453">
        <w:rPr>
          <w:rFonts w:ascii="Verdana" w:hAnsi="Verdana" w:cs="Calibri"/>
          <w:bCs/>
          <w:color w:val="000000"/>
          <w:sz w:val="20"/>
          <w:szCs w:val="20"/>
        </w:rPr>
        <w:t>jakich miesiącach będzie to miało miejsce i jej % wielkość w podziale na jej rodzaj.</w:t>
      </w:r>
    </w:p>
    <w:p w14:paraId="2CAFC00C" w14:textId="16D19EF3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15</w:t>
      </w:r>
    </w:p>
    <w:p w14:paraId="5C690EC3" w14:textId="4F13B50D" w:rsidR="00052453" w:rsidRPr="00415F1B" w:rsidRDefault="00052453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sz w:val="20"/>
          <w:szCs w:val="20"/>
        </w:rPr>
      </w:pPr>
      <w:r w:rsidRPr="00415F1B">
        <w:rPr>
          <w:rFonts w:ascii="Verdana" w:hAnsi="Verdana" w:cs="Calibri"/>
          <w:bCs/>
          <w:sz w:val="20"/>
          <w:szCs w:val="20"/>
        </w:rPr>
        <w:t xml:space="preserve">Zamawiający na ten moment nie może określić w jakich miesiącach nastąpią wyłączenia związane np. z remontami itp. Natomiast wyłączenia następują cyklicznie w związku z świętami, przerwą semestralną,  wakacjami, etc.,  zgodnie z </w:t>
      </w:r>
      <w:proofErr w:type="spellStart"/>
      <w:r w:rsidRPr="00415F1B">
        <w:rPr>
          <w:rFonts w:ascii="Verdana" w:hAnsi="Verdana" w:cs="Calibri"/>
          <w:bCs/>
          <w:sz w:val="20"/>
          <w:szCs w:val="20"/>
        </w:rPr>
        <w:t>swz</w:t>
      </w:r>
      <w:proofErr w:type="spellEnd"/>
      <w:r w:rsidR="00415F1B" w:rsidRPr="00415F1B">
        <w:rPr>
          <w:rFonts w:ascii="Verdana" w:hAnsi="Verdana" w:cs="Calibri"/>
          <w:bCs/>
          <w:sz w:val="20"/>
          <w:szCs w:val="20"/>
        </w:rPr>
        <w:t xml:space="preserve"> – gwarantowany zakres zamówienia w części podstawowej to 50%.</w:t>
      </w:r>
    </w:p>
    <w:p w14:paraId="456828FB" w14:textId="02CB875B" w:rsidR="00052453" w:rsidRDefault="00052453" w:rsidP="00B331E9">
      <w:pPr>
        <w:pStyle w:val="Akapitzlist"/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052453">
        <w:rPr>
          <w:rFonts w:ascii="Verdana" w:hAnsi="Verdana" w:cs="Calibri"/>
          <w:bCs/>
          <w:color w:val="000000"/>
          <w:sz w:val="20"/>
          <w:szCs w:val="20"/>
        </w:rPr>
        <w:t>Czy podane powierzchnie w Załączniku nr 4 są powierzchnią brutto całego pomieszczenia czy np. powierzchnią netto, wolną od mebli?</w:t>
      </w:r>
    </w:p>
    <w:p w14:paraId="0717572B" w14:textId="146CEBD6" w:rsidR="00B331E9" w:rsidRPr="00052453" w:rsidRDefault="00B331E9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color w:val="000000"/>
          <w:sz w:val="20"/>
          <w:szCs w:val="20"/>
        </w:rPr>
      </w:pPr>
      <w:r w:rsidRPr="00B331E9">
        <w:rPr>
          <w:rFonts w:ascii="Verdana" w:hAnsi="Verdana" w:cs="Calibri"/>
          <w:b/>
          <w:sz w:val="20"/>
          <w:szCs w:val="20"/>
        </w:rPr>
        <w:t>Odp.</w:t>
      </w:r>
      <w:r>
        <w:rPr>
          <w:rFonts w:ascii="Verdana" w:hAnsi="Verdana" w:cs="Calibri"/>
          <w:b/>
          <w:sz w:val="20"/>
          <w:szCs w:val="20"/>
        </w:rPr>
        <w:t xml:space="preserve"> 16</w:t>
      </w:r>
    </w:p>
    <w:p w14:paraId="47F8EC5E" w14:textId="77777777" w:rsidR="00052453" w:rsidRPr="003724C8" w:rsidRDefault="00052453" w:rsidP="00B331E9">
      <w:pPr>
        <w:pStyle w:val="Akapitzlist"/>
        <w:spacing w:after="0" w:line="240" w:lineRule="auto"/>
        <w:ind w:left="360"/>
        <w:jc w:val="both"/>
        <w:rPr>
          <w:rFonts w:ascii="Verdana" w:hAnsi="Verdana" w:cs="Calibri"/>
          <w:bCs/>
          <w:sz w:val="20"/>
          <w:szCs w:val="20"/>
        </w:rPr>
      </w:pPr>
      <w:r w:rsidRPr="003724C8">
        <w:rPr>
          <w:rFonts w:ascii="Verdana" w:hAnsi="Verdana" w:cs="Calibri"/>
          <w:bCs/>
          <w:sz w:val="20"/>
          <w:szCs w:val="20"/>
        </w:rPr>
        <w:t>Podane powierzchnie w Załączniku nr 4 są powierzchnią brutto całego pomieszczenia</w:t>
      </w:r>
    </w:p>
    <w:p w14:paraId="4581F250" w14:textId="5146AE65" w:rsidR="00A826B8" w:rsidRDefault="00A826B8" w:rsidP="00B331E9">
      <w:pPr>
        <w:numPr>
          <w:ilvl w:val="0"/>
          <w:numId w:val="9"/>
        </w:numPr>
        <w:ind w:left="360" w:hanging="360"/>
        <w:contextualSpacing/>
        <w:jc w:val="both"/>
        <w:rPr>
          <w:rFonts w:ascii="Verdana" w:eastAsia="Calibri" w:hAnsi="Verdana" w:cs="Calibri"/>
          <w:bCs/>
          <w:color w:val="000000"/>
          <w:lang w:eastAsia="en-US"/>
        </w:rPr>
      </w:pPr>
      <w:r w:rsidRPr="00052453">
        <w:rPr>
          <w:rFonts w:ascii="Verdana" w:eastAsia="Calibri" w:hAnsi="Verdana" w:cs="Calibri"/>
          <w:bCs/>
          <w:color w:val="000000"/>
          <w:lang w:eastAsia="en-US"/>
        </w:rPr>
        <w:t>Czy Wykonawca wypełniając JEDZ w części IV Kryteria kwalifikacji, może ograniczyć się do zaznaczenia tylko α: OGÓLNE OŚWIADCZENIE DOTYCZĄCE WSZYSTKICH KRYTERIÓW KWALIFIKACJI?</w:t>
      </w:r>
    </w:p>
    <w:p w14:paraId="66A03544" w14:textId="2485DFFD" w:rsidR="00B331E9" w:rsidRDefault="00B331E9" w:rsidP="00B331E9">
      <w:pPr>
        <w:ind w:left="360"/>
        <w:contextualSpacing/>
        <w:jc w:val="both"/>
        <w:rPr>
          <w:rFonts w:ascii="Verdana" w:eastAsia="Calibri" w:hAnsi="Verdana" w:cs="Calibri"/>
          <w:bCs/>
          <w:color w:val="000000"/>
          <w:lang w:eastAsia="en-US"/>
        </w:rPr>
      </w:pPr>
      <w:r w:rsidRPr="00B331E9">
        <w:rPr>
          <w:rFonts w:ascii="Verdana" w:hAnsi="Verdana" w:cs="Calibri"/>
          <w:b/>
        </w:rPr>
        <w:t>Odp.</w:t>
      </w:r>
      <w:r>
        <w:rPr>
          <w:rFonts w:ascii="Verdana" w:hAnsi="Verdana" w:cs="Calibri"/>
          <w:b/>
        </w:rPr>
        <w:t xml:space="preserve"> 17</w:t>
      </w:r>
    </w:p>
    <w:p w14:paraId="4AF95D29" w14:textId="1A07AF72" w:rsidR="00EF2410" w:rsidRPr="00C435D3" w:rsidRDefault="0047377C" w:rsidP="00B331E9">
      <w:pPr>
        <w:ind w:left="360"/>
        <w:jc w:val="both"/>
        <w:rPr>
          <w:rFonts w:ascii="Verdana" w:eastAsia="Calibri" w:hAnsi="Verdana" w:cs="Calibri"/>
          <w:lang w:eastAsia="en-US"/>
        </w:rPr>
      </w:pPr>
      <w:r>
        <w:rPr>
          <w:rFonts w:ascii="Verdana" w:eastAsia="Calibri" w:hAnsi="Verdana" w:cs="Calibri"/>
          <w:bCs/>
          <w:lang w:eastAsia="en-US"/>
        </w:rPr>
        <w:lastRenderedPageBreak/>
        <w:t xml:space="preserve">Wykonawca wypełniając JEDZ w części IV Kryteria kwalifikacji może ograniczyć się do złożenia oświadczenia tylko do </w:t>
      </w:r>
      <w:r w:rsidRPr="000E2C56">
        <w:rPr>
          <w:rFonts w:ascii="Verdana" w:eastAsia="Calibri" w:hAnsi="Verdana" w:cs="Calibri"/>
          <w:b/>
          <w:lang w:eastAsia="en-US"/>
        </w:rPr>
        <w:t>sekcji α</w:t>
      </w:r>
      <w:r w:rsidR="000E2C56">
        <w:rPr>
          <w:rFonts w:ascii="Verdana" w:eastAsia="Calibri" w:hAnsi="Verdana" w:cs="Calibri"/>
          <w:b/>
          <w:lang w:eastAsia="en-US"/>
        </w:rPr>
        <w:t>:</w:t>
      </w:r>
      <w:r w:rsidRPr="00C435D3">
        <w:rPr>
          <w:rFonts w:ascii="Verdana" w:eastAsia="Calibri" w:hAnsi="Verdana" w:cs="Calibri"/>
          <w:lang w:eastAsia="en-US"/>
        </w:rPr>
        <w:t xml:space="preserve"> Ogólne oświadczenie dotyczące wszystkich kryteriów kwalifikacji</w:t>
      </w:r>
      <w:r w:rsidR="00072856" w:rsidRPr="00C435D3">
        <w:rPr>
          <w:rFonts w:ascii="Verdana" w:eastAsia="Calibri" w:hAnsi="Verdana" w:cs="Calibri"/>
          <w:lang w:eastAsia="en-US"/>
        </w:rPr>
        <w:t>.</w:t>
      </w:r>
    </w:p>
    <w:p w14:paraId="6FFCD365" w14:textId="77777777" w:rsidR="00EF2410" w:rsidRPr="00052453" w:rsidRDefault="00EF2410" w:rsidP="00B331E9">
      <w:pPr>
        <w:contextualSpacing/>
        <w:jc w:val="both"/>
        <w:rPr>
          <w:rFonts w:ascii="Verdana" w:eastAsia="Calibri" w:hAnsi="Verdana" w:cs="Calibri"/>
          <w:bCs/>
          <w:color w:val="000000"/>
          <w:lang w:eastAsia="en-US"/>
        </w:rPr>
      </w:pPr>
    </w:p>
    <w:p w14:paraId="2539CE51" w14:textId="77777777" w:rsidR="00A826B8" w:rsidRPr="00FB1473" w:rsidRDefault="00A826B8" w:rsidP="00B331E9">
      <w:pPr>
        <w:contextualSpacing/>
        <w:jc w:val="both"/>
        <w:rPr>
          <w:rFonts w:ascii="Verdana" w:eastAsia="Calibri" w:hAnsi="Verdana" w:cs="Calibri"/>
          <w:bCs/>
          <w:lang w:eastAsia="en-US"/>
        </w:rPr>
      </w:pPr>
      <w:r w:rsidRPr="00FB1473">
        <w:rPr>
          <w:rFonts w:ascii="Verdana" w:eastAsia="Calibri" w:hAnsi="Verdana" w:cs="Calibri"/>
          <w:b/>
          <w:lang w:eastAsia="en-US"/>
        </w:rPr>
        <w:t>18</w:t>
      </w:r>
      <w:r w:rsidRPr="00FB1473">
        <w:rPr>
          <w:rFonts w:ascii="Verdana" w:eastAsia="Calibri" w:hAnsi="Verdana" w:cs="Calibri"/>
          <w:bCs/>
          <w:lang w:eastAsia="en-US"/>
        </w:rPr>
        <w:t>. Umowa( Par.13 ust. 8)</w:t>
      </w:r>
    </w:p>
    <w:p w14:paraId="5BD71704" w14:textId="65CB9872" w:rsidR="00BE7BFD" w:rsidRPr="00FB1473" w:rsidRDefault="00A826B8" w:rsidP="00B331E9">
      <w:pPr>
        <w:jc w:val="both"/>
        <w:rPr>
          <w:rFonts w:ascii="Verdana" w:eastAsia="Calibri" w:hAnsi="Verdana" w:cs="Calibri"/>
          <w:bCs/>
          <w:lang w:eastAsia="en-US"/>
        </w:rPr>
      </w:pPr>
      <w:r w:rsidRPr="00FB1473">
        <w:rPr>
          <w:rFonts w:ascii="Verdana" w:eastAsia="Calibri" w:hAnsi="Verdana" w:cs="Calibri"/>
          <w:bCs/>
          <w:lang w:eastAsia="en-US"/>
        </w:rPr>
        <w:t>Wykonawca</w:t>
      </w:r>
      <w:r w:rsidR="00C0145C" w:rsidRPr="00FB1473">
        <w:rPr>
          <w:rFonts w:ascii="Verdana" w:eastAsia="Calibri" w:hAnsi="Verdana" w:cs="Calibri"/>
          <w:bCs/>
          <w:lang w:eastAsia="en-US"/>
        </w:rPr>
        <w:t xml:space="preserve"> </w:t>
      </w:r>
      <w:r w:rsidRPr="00FB1473">
        <w:rPr>
          <w:rFonts w:ascii="Verdana" w:eastAsia="Calibri" w:hAnsi="Verdana" w:cs="Calibri"/>
          <w:bCs/>
          <w:lang w:eastAsia="en-US"/>
        </w:rPr>
        <w:t>wnosi</w:t>
      </w:r>
      <w:r w:rsidR="00C0145C" w:rsidRPr="00FB1473">
        <w:rPr>
          <w:rFonts w:ascii="Verdana" w:eastAsia="Calibri" w:hAnsi="Verdana" w:cs="Calibri"/>
          <w:bCs/>
          <w:lang w:eastAsia="en-US"/>
        </w:rPr>
        <w:t xml:space="preserve"> </w:t>
      </w:r>
      <w:r w:rsidRPr="00FB1473">
        <w:rPr>
          <w:rFonts w:ascii="Verdana" w:eastAsia="Calibri" w:hAnsi="Verdana" w:cs="Calibri"/>
          <w:bCs/>
          <w:lang w:eastAsia="en-US"/>
        </w:rPr>
        <w:t>o</w:t>
      </w:r>
      <w:r w:rsidR="00C0145C" w:rsidRPr="00FB1473">
        <w:rPr>
          <w:rFonts w:ascii="Verdana" w:eastAsia="Calibri" w:hAnsi="Verdana" w:cs="Calibri"/>
          <w:bCs/>
          <w:lang w:eastAsia="en-US"/>
        </w:rPr>
        <w:t xml:space="preserve"> </w:t>
      </w:r>
      <w:r w:rsidRPr="00FB1473">
        <w:rPr>
          <w:rFonts w:ascii="Verdana" w:eastAsia="Calibri" w:hAnsi="Verdana" w:cs="Calibri"/>
          <w:bCs/>
          <w:lang w:eastAsia="en-US"/>
        </w:rPr>
        <w:t>dopisanie</w:t>
      </w:r>
      <w:r w:rsidR="00C0145C" w:rsidRPr="00FB1473">
        <w:rPr>
          <w:rFonts w:ascii="Verdana" w:eastAsia="Calibri" w:hAnsi="Verdana" w:cs="Calibri"/>
          <w:bCs/>
          <w:lang w:eastAsia="en-US"/>
        </w:rPr>
        <w:t xml:space="preserve"> </w:t>
      </w:r>
      <w:r w:rsidRPr="00FB1473">
        <w:rPr>
          <w:rFonts w:ascii="Verdana" w:eastAsia="Calibri" w:hAnsi="Verdana" w:cs="Calibri"/>
          <w:bCs/>
          <w:lang w:eastAsia="en-US"/>
        </w:rPr>
        <w:t xml:space="preserve">wymogu </w:t>
      </w:r>
      <w:proofErr w:type="spellStart"/>
      <w:r w:rsidRPr="00FB1473">
        <w:rPr>
          <w:rFonts w:ascii="Verdana" w:eastAsia="Calibri" w:hAnsi="Verdana" w:cs="Calibri"/>
          <w:bCs/>
          <w:lang w:eastAsia="en-US"/>
        </w:rPr>
        <w:t>anonimizacji</w:t>
      </w:r>
      <w:proofErr w:type="spellEnd"/>
      <w:r w:rsidRPr="00FB1473">
        <w:rPr>
          <w:rFonts w:ascii="Verdana" w:eastAsia="Calibri" w:hAnsi="Verdana" w:cs="Calibri"/>
          <w:bCs/>
          <w:lang w:eastAsia="en-US"/>
        </w:rPr>
        <w:t xml:space="preserve"> wskazanych zestawień wynagrodzeń,</w:t>
      </w:r>
      <w:r w:rsidR="00C0145C" w:rsidRPr="00FB1473">
        <w:rPr>
          <w:rFonts w:ascii="Verdana" w:eastAsia="Calibri" w:hAnsi="Verdana" w:cs="Calibri"/>
          <w:bCs/>
          <w:lang w:eastAsia="en-US"/>
        </w:rPr>
        <w:t xml:space="preserve"> </w:t>
      </w:r>
      <w:r w:rsidRPr="00FB1473">
        <w:rPr>
          <w:rFonts w:ascii="Verdana" w:eastAsia="Calibri" w:hAnsi="Verdana" w:cs="Calibri"/>
          <w:bCs/>
          <w:lang w:eastAsia="en-US"/>
        </w:rPr>
        <w:t>w taki sposób aby wynagrodzenia poszczególnych pracowników nie były przypisane do konkretnych nazwisk. Zmiana będzie zgodna z art 5 RODO (zasada minimalizacji danych), a będzie dawało Zamawiającemu możliwość weryfikacji waloryzacji wynagrodzenia Wykonawcy.</w:t>
      </w:r>
    </w:p>
    <w:p w14:paraId="68ECA9B0" w14:textId="7BB054FD" w:rsidR="00B331E9" w:rsidRPr="00FB1473" w:rsidRDefault="00B331E9" w:rsidP="00B331E9">
      <w:pPr>
        <w:jc w:val="both"/>
        <w:rPr>
          <w:rFonts w:ascii="Verdana" w:eastAsia="Calibri" w:hAnsi="Verdana" w:cs="Calibri"/>
          <w:bCs/>
          <w:lang w:eastAsia="en-US"/>
        </w:rPr>
      </w:pPr>
      <w:r w:rsidRPr="00FB1473">
        <w:rPr>
          <w:rFonts w:ascii="Verdana" w:hAnsi="Verdana" w:cs="Calibri"/>
          <w:b/>
        </w:rPr>
        <w:t>Odp. 18</w:t>
      </w:r>
    </w:p>
    <w:p w14:paraId="70B2DDEB" w14:textId="64307A8A" w:rsidR="00D23C69" w:rsidRPr="00FB1473" w:rsidRDefault="00FB1473" w:rsidP="00B331E9">
      <w:pPr>
        <w:jc w:val="both"/>
        <w:rPr>
          <w:rFonts w:ascii="Verdana" w:eastAsia="Calibri" w:hAnsi="Verdana" w:cs="Calibri"/>
          <w:b/>
          <w:bCs/>
          <w:lang w:eastAsia="en-US"/>
        </w:rPr>
      </w:pPr>
      <w:r w:rsidRPr="00FB1473">
        <w:rPr>
          <w:rFonts w:ascii="Verdana" w:eastAsia="Calibri" w:hAnsi="Verdana" w:cs="Calibri"/>
          <w:bCs/>
          <w:lang w:eastAsia="en-US"/>
        </w:rPr>
        <w:t>Zamawiający nie wyraża zgody na zmianę zapisów § 13 ust. 8 wzoru umowy. Przedmiotowe dane są konieczne dla Zamawiającego w celu dokonania weryfikacji zasadności przeprowadzenia ewentualnej waloryzacji wynagrodzenia</w:t>
      </w:r>
    </w:p>
    <w:p w14:paraId="4164C788" w14:textId="018546DD" w:rsidR="00B331E9" w:rsidRDefault="00B331E9" w:rsidP="00B331E9">
      <w:pPr>
        <w:jc w:val="both"/>
        <w:rPr>
          <w:rFonts w:ascii="Verdana" w:eastAsia="Calibri" w:hAnsi="Verdana" w:cs="Calibri"/>
          <w:lang w:eastAsia="en-US"/>
        </w:rPr>
      </w:pPr>
      <w:r w:rsidRPr="00B331E9">
        <w:rPr>
          <w:rFonts w:ascii="Verdana" w:eastAsia="Calibri" w:hAnsi="Verdana" w:cs="Calibri"/>
          <w:b/>
          <w:bCs/>
          <w:lang w:eastAsia="en-US"/>
        </w:rPr>
        <w:t>19</w:t>
      </w:r>
      <w:r w:rsidRPr="00B331E9">
        <w:rPr>
          <w:rFonts w:ascii="Verdana" w:eastAsia="Calibri" w:hAnsi="Verdana" w:cs="Calibri"/>
          <w:lang w:eastAsia="en-US"/>
        </w:rPr>
        <w:t>. Czy zamawiający zamierza zlecić 2 razy w roku wszystkie wskazane okna na wysokości? Jeśli nie, jaka jest gwarantowana ilość mycia przeszkleń na wysokości?</w:t>
      </w:r>
    </w:p>
    <w:p w14:paraId="0266246D" w14:textId="06B6F255" w:rsidR="00B331E9" w:rsidRPr="00B331E9" w:rsidRDefault="00B331E9" w:rsidP="00B331E9">
      <w:pPr>
        <w:jc w:val="both"/>
        <w:rPr>
          <w:rFonts w:ascii="Verdana" w:eastAsia="Calibri" w:hAnsi="Verdana" w:cs="Calibri"/>
          <w:lang w:eastAsia="en-US"/>
        </w:rPr>
      </w:pPr>
      <w:r w:rsidRPr="00B331E9">
        <w:rPr>
          <w:rFonts w:ascii="Verdana" w:hAnsi="Verdana" w:cs="Calibri"/>
          <w:b/>
        </w:rPr>
        <w:t>Odp.</w:t>
      </w:r>
      <w:r>
        <w:rPr>
          <w:rFonts w:ascii="Verdana" w:hAnsi="Verdana" w:cs="Calibri"/>
          <w:b/>
        </w:rPr>
        <w:t xml:space="preserve"> 19</w:t>
      </w:r>
    </w:p>
    <w:p w14:paraId="22A2A874" w14:textId="17B2AEF2" w:rsidR="00B331E9" w:rsidRDefault="00B331E9" w:rsidP="00B331E9">
      <w:pPr>
        <w:jc w:val="both"/>
        <w:rPr>
          <w:rFonts w:ascii="Verdana" w:eastAsia="Calibri" w:hAnsi="Verdana" w:cs="Calibri"/>
          <w:lang w:eastAsia="en-US"/>
        </w:rPr>
      </w:pPr>
      <w:r w:rsidRPr="00B331E9">
        <w:rPr>
          <w:rFonts w:ascii="Verdana" w:eastAsia="Calibri" w:hAnsi="Verdana" w:cs="Calibri"/>
          <w:lang w:eastAsia="en-US"/>
        </w:rPr>
        <w:t xml:space="preserve">Zamawiający nie gwarantuje zlecenia 2 razy w roku wszystkich wskazanych okien </w:t>
      </w:r>
      <w:r w:rsidR="00FB1473">
        <w:rPr>
          <w:rFonts w:ascii="Verdana" w:eastAsia="Calibri" w:hAnsi="Verdana" w:cs="Calibri"/>
          <w:lang w:eastAsia="en-US"/>
        </w:rPr>
        <w:t>trudnodostępnych</w:t>
      </w:r>
      <w:r w:rsidRPr="00B331E9">
        <w:rPr>
          <w:rFonts w:ascii="Verdana" w:eastAsia="Calibri" w:hAnsi="Verdana" w:cs="Calibri"/>
          <w:lang w:eastAsia="en-US"/>
        </w:rPr>
        <w:t>. Zgodnie z § 9 ust. 10. "Zamawiający gwarantuje wykorzystanie wartości świadczenia na poziomie 50% wartości umowy"</w:t>
      </w:r>
      <w:r w:rsidR="00776A6C">
        <w:rPr>
          <w:rFonts w:ascii="Verdana" w:eastAsia="Calibri" w:hAnsi="Verdana" w:cs="Calibri"/>
          <w:lang w:eastAsia="en-US"/>
        </w:rPr>
        <w:t xml:space="preserve">. Zgodnie z opisem przedmiotu zamówienia </w:t>
      </w:r>
      <w:r w:rsidR="00FB1473" w:rsidRPr="00FB1473">
        <w:rPr>
          <w:rFonts w:ascii="Verdana" w:eastAsia="Calibri" w:hAnsi="Verdana" w:cs="Calibri"/>
          <w:lang w:eastAsia="en-US"/>
        </w:rPr>
        <w:t>Zamawiający przewiduje maksymalnie 3 mycia w trakcie trwania umowy dla każdej pozycji określonej tabeli</w:t>
      </w:r>
      <w:r w:rsidR="00FB1473">
        <w:rPr>
          <w:rFonts w:ascii="Verdana" w:eastAsia="Calibri" w:hAnsi="Verdana" w:cs="Calibri"/>
          <w:lang w:eastAsia="en-US"/>
        </w:rPr>
        <w:t>.</w:t>
      </w:r>
    </w:p>
    <w:p w14:paraId="1788D4A1" w14:textId="457FD474" w:rsidR="00B331E9" w:rsidRDefault="00B331E9" w:rsidP="00B331E9">
      <w:pPr>
        <w:jc w:val="both"/>
        <w:rPr>
          <w:rFonts w:ascii="Verdana" w:eastAsia="Calibri" w:hAnsi="Verdana" w:cs="Calibri"/>
          <w:bCs/>
          <w:lang w:eastAsia="en-US"/>
        </w:rPr>
      </w:pPr>
      <w:r w:rsidRPr="00B331E9">
        <w:rPr>
          <w:rFonts w:ascii="Verdana" w:eastAsia="Calibri" w:hAnsi="Verdana" w:cs="Calibri"/>
          <w:b/>
          <w:bCs/>
          <w:lang w:eastAsia="en-US"/>
        </w:rPr>
        <w:t>20</w:t>
      </w:r>
      <w:r>
        <w:rPr>
          <w:rFonts w:ascii="Verdana" w:eastAsia="Calibri" w:hAnsi="Verdana" w:cs="Calibri"/>
          <w:lang w:eastAsia="en-US"/>
        </w:rPr>
        <w:t xml:space="preserve">. </w:t>
      </w:r>
      <w:r w:rsidRPr="00B331E9">
        <w:rPr>
          <w:rFonts w:ascii="Verdana" w:eastAsia="Calibri" w:hAnsi="Verdana" w:cs="Calibri"/>
          <w:bCs/>
          <w:lang w:eastAsia="en-US"/>
        </w:rPr>
        <w:t>Czy okna będą zlecane w całości na danym budynku czy np. tylko połowa powierzchni w danym budynku?</w:t>
      </w:r>
    </w:p>
    <w:p w14:paraId="1EB641B0" w14:textId="2957A0C1" w:rsidR="00B331E9" w:rsidRDefault="00B331E9" w:rsidP="00B331E9">
      <w:pPr>
        <w:jc w:val="both"/>
        <w:rPr>
          <w:rFonts w:ascii="Verdana" w:eastAsia="Calibri" w:hAnsi="Verdana" w:cs="Calibri"/>
          <w:bCs/>
          <w:lang w:eastAsia="en-US"/>
        </w:rPr>
      </w:pPr>
      <w:r w:rsidRPr="00B331E9">
        <w:rPr>
          <w:rFonts w:ascii="Verdana" w:hAnsi="Verdana" w:cs="Calibri"/>
          <w:b/>
        </w:rPr>
        <w:t>Odp.</w:t>
      </w:r>
      <w:r>
        <w:rPr>
          <w:rFonts w:ascii="Verdana" w:hAnsi="Verdana" w:cs="Calibri"/>
          <w:b/>
        </w:rPr>
        <w:t xml:space="preserve"> 20</w:t>
      </w:r>
    </w:p>
    <w:p w14:paraId="2F400FD6" w14:textId="4C07A5D4" w:rsidR="00B331E9" w:rsidRDefault="00B331E9" w:rsidP="00B331E9">
      <w:pPr>
        <w:jc w:val="both"/>
        <w:rPr>
          <w:rFonts w:ascii="Verdana" w:eastAsia="Calibri" w:hAnsi="Verdana" w:cs="Calibri"/>
          <w:bCs/>
          <w:lang w:eastAsia="en-US"/>
        </w:rPr>
      </w:pPr>
      <w:r w:rsidRPr="00B331E9">
        <w:rPr>
          <w:rFonts w:ascii="Verdana" w:eastAsia="Calibri" w:hAnsi="Verdana" w:cs="Calibri"/>
          <w:bCs/>
          <w:lang w:eastAsia="en-US"/>
        </w:rPr>
        <w:t>Ilość powierzchni do mycia będzie zlecana wg. zapotrzebowania.</w:t>
      </w:r>
    </w:p>
    <w:p w14:paraId="0B9D3F7B" w14:textId="77777777" w:rsidR="00B331E9" w:rsidRDefault="00B331E9" w:rsidP="00B331E9">
      <w:pPr>
        <w:jc w:val="both"/>
        <w:rPr>
          <w:rFonts w:ascii="Verdana" w:eastAsia="Calibri" w:hAnsi="Verdana" w:cs="Calibri"/>
          <w:bCs/>
          <w:lang w:eastAsia="en-US"/>
        </w:rPr>
      </w:pPr>
    </w:p>
    <w:p w14:paraId="49AD1B7B" w14:textId="740DC875" w:rsidR="00B331E9" w:rsidRPr="00B331E9" w:rsidRDefault="00B331E9" w:rsidP="00B331E9">
      <w:pPr>
        <w:jc w:val="both"/>
        <w:rPr>
          <w:rFonts w:ascii="Verdana" w:eastAsia="Calibri" w:hAnsi="Verdana" w:cs="Calibri"/>
          <w:color w:val="EE0000"/>
          <w:lang w:eastAsia="en-US"/>
        </w:rPr>
      </w:pPr>
    </w:p>
    <w:p w14:paraId="1CA37C7C" w14:textId="49281B0D" w:rsidR="00D23C69" w:rsidRPr="00C0145C" w:rsidRDefault="00D23C69" w:rsidP="00B331E9">
      <w:pPr>
        <w:jc w:val="both"/>
        <w:rPr>
          <w:rFonts w:ascii="Verdana" w:hAnsi="Verdana"/>
          <w:color w:val="EE0000"/>
        </w:rPr>
      </w:pPr>
    </w:p>
    <w:sectPr w:rsidR="00D23C69" w:rsidRPr="00C0145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2252A" w14:textId="77777777" w:rsidR="0044021B" w:rsidRDefault="0044021B">
      <w:r>
        <w:separator/>
      </w:r>
    </w:p>
  </w:endnote>
  <w:endnote w:type="continuationSeparator" w:id="0">
    <w:p w14:paraId="2C53CD59" w14:textId="77777777" w:rsidR="0044021B" w:rsidRDefault="0044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D91D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BFA4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424F9" w14:textId="77777777" w:rsidR="006D4AB3" w:rsidRDefault="0044021B">
    <w:pPr>
      <w:pStyle w:val="Stopka"/>
      <w:tabs>
        <w:tab w:val="clear" w:pos="4536"/>
      </w:tabs>
      <w:jc w:val="center"/>
    </w:pPr>
    <w:r>
      <w:rPr>
        <w:noProof/>
      </w:rPr>
      <w:pict w14:anchorId="614683AA">
        <v:line id="_x0000_s1025" style="position:absolute;left:0;text-align:left;z-index:251657728" from="-3.85pt,8.75pt" to="455.15pt,8.75pt"/>
      </w:pict>
    </w:r>
  </w:p>
  <w:p w14:paraId="260B3A1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3A2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CDCE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7BD506" w14:textId="77777777" w:rsidR="006D4AB3" w:rsidRDefault="006D4AB3">
    <w:pPr>
      <w:pStyle w:val="Stopka"/>
      <w:tabs>
        <w:tab w:val="clear" w:pos="4536"/>
        <w:tab w:val="left" w:pos="6237"/>
      </w:tabs>
    </w:pPr>
  </w:p>
  <w:p w14:paraId="57A7E9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251F5" w14:textId="77777777" w:rsidR="0044021B" w:rsidRDefault="0044021B">
      <w:r>
        <w:separator/>
      </w:r>
    </w:p>
  </w:footnote>
  <w:footnote w:type="continuationSeparator" w:id="0">
    <w:p w14:paraId="3FFD4B1A" w14:textId="77777777" w:rsidR="0044021B" w:rsidRDefault="00440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8E1E9" w14:textId="77777777" w:rsidR="004D2D01" w:rsidRDefault="004D2D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21FB6" w14:textId="77777777" w:rsidR="004D2D01" w:rsidRDefault="004D2D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368AB" w14:textId="77777777" w:rsidR="004D2D01" w:rsidRDefault="004D2D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D4E40"/>
    <w:multiLevelType w:val="hybridMultilevel"/>
    <w:tmpl w:val="1DF6A588"/>
    <w:lvl w:ilvl="0" w:tplc="FCEC736A">
      <w:start w:val="1"/>
      <w:numFmt w:val="decimal"/>
      <w:lvlText w:val="%1."/>
      <w:lvlJc w:val="left"/>
      <w:pPr>
        <w:ind w:left="2118" w:hanging="69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D56F0E"/>
    <w:multiLevelType w:val="hybridMultilevel"/>
    <w:tmpl w:val="55307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8252511">
    <w:abstractNumId w:val="4"/>
  </w:num>
  <w:num w:numId="2" w16cid:durableId="303118329">
    <w:abstractNumId w:val="8"/>
  </w:num>
  <w:num w:numId="3" w16cid:durableId="50420179">
    <w:abstractNumId w:val="3"/>
  </w:num>
  <w:num w:numId="4" w16cid:durableId="1236744096">
    <w:abstractNumId w:val="7"/>
  </w:num>
  <w:num w:numId="5" w16cid:durableId="932669482">
    <w:abstractNumId w:val="1"/>
  </w:num>
  <w:num w:numId="6" w16cid:durableId="1326468920">
    <w:abstractNumId w:val="2"/>
  </w:num>
  <w:num w:numId="7" w16cid:durableId="1753696890">
    <w:abstractNumId w:val="6"/>
  </w:num>
  <w:num w:numId="8" w16cid:durableId="2086488923">
    <w:abstractNumId w:val="5"/>
  </w:num>
  <w:num w:numId="9" w16cid:durableId="114179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F64"/>
    <w:rsid w:val="00031374"/>
    <w:rsid w:val="00052453"/>
    <w:rsid w:val="00062BE1"/>
    <w:rsid w:val="00072856"/>
    <w:rsid w:val="000A1097"/>
    <w:rsid w:val="000E2A8F"/>
    <w:rsid w:val="000E2C56"/>
    <w:rsid w:val="0012774F"/>
    <w:rsid w:val="00144B7A"/>
    <w:rsid w:val="00180C6E"/>
    <w:rsid w:val="001D66F6"/>
    <w:rsid w:val="001D75AC"/>
    <w:rsid w:val="00270BE8"/>
    <w:rsid w:val="0029606A"/>
    <w:rsid w:val="00312BBB"/>
    <w:rsid w:val="0036781D"/>
    <w:rsid w:val="003724C8"/>
    <w:rsid w:val="003A7543"/>
    <w:rsid w:val="00415F1B"/>
    <w:rsid w:val="0044021B"/>
    <w:rsid w:val="00446E44"/>
    <w:rsid w:val="0047377C"/>
    <w:rsid w:val="004848F3"/>
    <w:rsid w:val="004A75F2"/>
    <w:rsid w:val="004B3501"/>
    <w:rsid w:val="004D2D01"/>
    <w:rsid w:val="005144A9"/>
    <w:rsid w:val="00520165"/>
    <w:rsid w:val="0053062D"/>
    <w:rsid w:val="005453F4"/>
    <w:rsid w:val="005B1B08"/>
    <w:rsid w:val="005E0F64"/>
    <w:rsid w:val="005F2E3D"/>
    <w:rsid w:val="00632C3C"/>
    <w:rsid w:val="00662BDB"/>
    <w:rsid w:val="006A5DF1"/>
    <w:rsid w:val="006B7198"/>
    <w:rsid w:val="006D4AB3"/>
    <w:rsid w:val="006F3B81"/>
    <w:rsid w:val="00776A6C"/>
    <w:rsid w:val="007D6860"/>
    <w:rsid w:val="007D7198"/>
    <w:rsid w:val="00870F9F"/>
    <w:rsid w:val="008804B6"/>
    <w:rsid w:val="00893499"/>
    <w:rsid w:val="00897AB0"/>
    <w:rsid w:val="008A3553"/>
    <w:rsid w:val="00905A2F"/>
    <w:rsid w:val="00947A50"/>
    <w:rsid w:val="009719F7"/>
    <w:rsid w:val="009B3429"/>
    <w:rsid w:val="00A826B8"/>
    <w:rsid w:val="00A905AC"/>
    <w:rsid w:val="00B331E9"/>
    <w:rsid w:val="00B44971"/>
    <w:rsid w:val="00B92A11"/>
    <w:rsid w:val="00BA6584"/>
    <w:rsid w:val="00BB55D0"/>
    <w:rsid w:val="00BD2562"/>
    <w:rsid w:val="00BE7BFD"/>
    <w:rsid w:val="00C0145C"/>
    <w:rsid w:val="00C370F2"/>
    <w:rsid w:val="00C435D3"/>
    <w:rsid w:val="00C44EEC"/>
    <w:rsid w:val="00CD2EB0"/>
    <w:rsid w:val="00CD6DD4"/>
    <w:rsid w:val="00CF0649"/>
    <w:rsid w:val="00D0782E"/>
    <w:rsid w:val="00D22FFA"/>
    <w:rsid w:val="00D23C69"/>
    <w:rsid w:val="00D8461B"/>
    <w:rsid w:val="00D9049C"/>
    <w:rsid w:val="00D915F2"/>
    <w:rsid w:val="00DF32E8"/>
    <w:rsid w:val="00E21B49"/>
    <w:rsid w:val="00E2789F"/>
    <w:rsid w:val="00E37B25"/>
    <w:rsid w:val="00E72428"/>
    <w:rsid w:val="00EA14B3"/>
    <w:rsid w:val="00EA416E"/>
    <w:rsid w:val="00EF2410"/>
    <w:rsid w:val="00F204F6"/>
    <w:rsid w:val="00F3796A"/>
    <w:rsid w:val="00FB147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9F356"/>
  <w15:chartTrackingRefBased/>
  <w15:docId w15:val="{CFD426A9-2DD2-4C0A-BAC1-B7A279E1A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0524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052453"/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rsid w:val="001D66F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D66F6"/>
  </w:style>
  <w:style w:type="character" w:customStyle="1" w:styleId="TekstkomentarzaZnak">
    <w:name w:val="Tekst komentarza Znak"/>
    <w:basedOn w:val="Domylnaczcionkaakapitu"/>
    <w:link w:val="Tekstkomentarza"/>
    <w:rsid w:val="001D66F6"/>
  </w:style>
  <w:style w:type="paragraph" w:styleId="Tematkomentarza">
    <w:name w:val="annotation subject"/>
    <w:basedOn w:val="Tekstkomentarza"/>
    <w:next w:val="Tekstkomentarza"/>
    <w:link w:val="TematkomentarzaZnak"/>
    <w:rsid w:val="001D66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D66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994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2026-05-14T09:08:00Z</cp:lastPrinted>
  <dcterms:created xsi:type="dcterms:W3CDTF">2026-05-14T09:08:00Z</dcterms:created>
  <dcterms:modified xsi:type="dcterms:W3CDTF">2026-05-14T09:36:00Z</dcterms:modified>
</cp:coreProperties>
</file>