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3CCF6" w14:textId="77777777" w:rsidR="006A5DF1" w:rsidRPr="00F87702" w:rsidRDefault="00014FA4" w:rsidP="006A5DF1">
      <w:pPr>
        <w:spacing w:after="240"/>
        <w:jc w:val="right"/>
        <w:rPr>
          <w:sz w:val="24"/>
          <w:szCs w:val="24"/>
        </w:rPr>
      </w:pPr>
      <w:r w:rsidRPr="00F87702">
        <w:rPr>
          <w:sz w:val="24"/>
          <w:szCs w:val="24"/>
        </w:rPr>
        <w:t>Kraków</w:t>
      </w:r>
      <w:r w:rsidR="006A5DF1" w:rsidRPr="00F87702">
        <w:rPr>
          <w:sz w:val="24"/>
          <w:szCs w:val="24"/>
        </w:rPr>
        <w:t xml:space="preserve"> dnia: </w:t>
      </w:r>
      <w:r w:rsidRPr="00F87702">
        <w:rPr>
          <w:sz w:val="24"/>
          <w:szCs w:val="24"/>
        </w:rPr>
        <w:t>2026-05-13</w:t>
      </w:r>
    </w:p>
    <w:p w14:paraId="2E4AC1E6" w14:textId="77777777" w:rsidR="0029606A" w:rsidRPr="00F87702" w:rsidRDefault="0029606A" w:rsidP="006A5DF1">
      <w:pPr>
        <w:spacing w:after="240"/>
        <w:jc w:val="right"/>
        <w:rPr>
          <w:sz w:val="24"/>
          <w:szCs w:val="24"/>
        </w:rPr>
      </w:pPr>
    </w:p>
    <w:p w14:paraId="04FD67CE" w14:textId="77777777" w:rsidR="006A5DF1" w:rsidRPr="00F87702" w:rsidRDefault="00BE62A3" w:rsidP="006A5DF1">
      <w:pPr>
        <w:rPr>
          <w:b/>
          <w:bCs/>
          <w:sz w:val="24"/>
          <w:szCs w:val="24"/>
        </w:rPr>
      </w:pPr>
      <w:r w:rsidRPr="00F87702">
        <w:rPr>
          <w:b/>
          <w:bCs/>
          <w:sz w:val="24"/>
          <w:szCs w:val="24"/>
        </w:rPr>
        <w:t xml:space="preserve">Szpital Miejski Specjalistyczny </w:t>
      </w:r>
    </w:p>
    <w:p w14:paraId="0883F5BF" w14:textId="77777777" w:rsidR="00BE62A3" w:rsidRPr="00F87702" w:rsidRDefault="00BE62A3" w:rsidP="006A5DF1">
      <w:pPr>
        <w:rPr>
          <w:sz w:val="24"/>
          <w:szCs w:val="24"/>
        </w:rPr>
      </w:pPr>
      <w:r w:rsidRPr="00F87702">
        <w:rPr>
          <w:b/>
          <w:bCs/>
          <w:sz w:val="24"/>
          <w:szCs w:val="24"/>
        </w:rPr>
        <w:t>im. Gabriela Narutowicza w Krakowie</w:t>
      </w:r>
    </w:p>
    <w:p w14:paraId="497764CC" w14:textId="77777777" w:rsidR="006A5DF1" w:rsidRPr="00F8770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7702">
        <w:rPr>
          <w:sz w:val="24"/>
          <w:szCs w:val="24"/>
        </w:rPr>
        <w:t>ul. Prądnicka 35-37</w:t>
      </w:r>
    </w:p>
    <w:p w14:paraId="0462B9BC" w14:textId="77777777" w:rsidR="00BE62A3" w:rsidRPr="00F8770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7702">
        <w:rPr>
          <w:sz w:val="24"/>
          <w:szCs w:val="24"/>
        </w:rPr>
        <w:t>31-202 Kraków</w:t>
      </w:r>
    </w:p>
    <w:p w14:paraId="5A7C09AF" w14:textId="77777777" w:rsidR="006A5DF1" w:rsidRPr="00F8770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87702">
        <w:rPr>
          <w:sz w:val="24"/>
          <w:szCs w:val="24"/>
        </w:rPr>
        <w:tab/>
        <w:t xml:space="preserve"> </w:t>
      </w:r>
    </w:p>
    <w:p w14:paraId="638C54BD" w14:textId="77777777" w:rsidR="006A5DF1" w:rsidRPr="00F8770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9BD285" w14:textId="77777777" w:rsidR="006A5DF1" w:rsidRPr="00F8770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87702">
        <w:rPr>
          <w:b/>
          <w:sz w:val="24"/>
          <w:szCs w:val="24"/>
        </w:rPr>
        <w:t>WYKONAWCY</w:t>
      </w:r>
    </w:p>
    <w:p w14:paraId="09E7F576" w14:textId="77777777" w:rsidR="006A5DF1" w:rsidRPr="00F8770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87702">
        <w:rPr>
          <w:sz w:val="24"/>
          <w:szCs w:val="24"/>
        </w:rPr>
        <w:t>ubiegający się o zamówienie publiczne</w:t>
      </w:r>
    </w:p>
    <w:p w14:paraId="22C06BBD" w14:textId="77777777" w:rsidR="006D4AB3" w:rsidRPr="00F8770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AF1EA28" w14:textId="77777777" w:rsidR="006D4AB3" w:rsidRPr="00F877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B0D8B9" w14:textId="77777777" w:rsidR="006D4AB3" w:rsidRPr="00F877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770307" w14:textId="1B955AE0" w:rsidR="00632C3C" w:rsidRPr="00F877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87702">
        <w:rPr>
          <w:rFonts w:ascii="Times New Roman" w:hAnsi="Times New Roman"/>
          <w:szCs w:val="28"/>
        </w:rPr>
        <w:t>WYJAŚNIENI</w:t>
      </w:r>
      <w:r w:rsidR="00520165" w:rsidRPr="00F87702">
        <w:rPr>
          <w:rFonts w:ascii="Times New Roman" w:hAnsi="Times New Roman"/>
          <w:szCs w:val="28"/>
        </w:rPr>
        <w:t>A</w:t>
      </w:r>
      <w:r w:rsidR="00632C3C" w:rsidRPr="00F87702">
        <w:rPr>
          <w:rFonts w:ascii="Times New Roman" w:hAnsi="Times New Roman"/>
          <w:szCs w:val="28"/>
        </w:rPr>
        <w:t xml:space="preserve"> TREŚCI</w:t>
      </w:r>
      <w:r w:rsidR="0029606A" w:rsidRPr="00F87702">
        <w:rPr>
          <w:rFonts w:ascii="Times New Roman" w:hAnsi="Times New Roman"/>
          <w:szCs w:val="28"/>
        </w:rPr>
        <w:t xml:space="preserve"> SWZ</w:t>
      </w:r>
      <w:r w:rsidR="00F87702" w:rsidRPr="00F87702">
        <w:rPr>
          <w:rFonts w:ascii="Times New Roman" w:hAnsi="Times New Roman"/>
          <w:szCs w:val="28"/>
        </w:rPr>
        <w:t>-18</w:t>
      </w:r>
    </w:p>
    <w:p w14:paraId="24BC0ADF" w14:textId="77777777" w:rsidR="006D4AB3" w:rsidRPr="00F8770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87702">
        <w:rPr>
          <w:sz w:val="24"/>
          <w:szCs w:val="24"/>
        </w:rPr>
        <w:t xml:space="preserve">Dotyczy: </w:t>
      </w:r>
      <w:r w:rsidR="006A5DF1" w:rsidRPr="00F87702">
        <w:rPr>
          <w:sz w:val="24"/>
          <w:szCs w:val="24"/>
        </w:rPr>
        <w:t>p</w:t>
      </w:r>
      <w:r w:rsidRPr="00F87702">
        <w:rPr>
          <w:sz w:val="24"/>
          <w:szCs w:val="24"/>
        </w:rPr>
        <w:t>ostępowani</w:t>
      </w:r>
      <w:r w:rsidR="006A5DF1" w:rsidRPr="00F87702">
        <w:rPr>
          <w:sz w:val="24"/>
          <w:szCs w:val="24"/>
        </w:rPr>
        <w:t>a</w:t>
      </w:r>
      <w:r w:rsidRPr="00F87702">
        <w:rPr>
          <w:sz w:val="24"/>
          <w:szCs w:val="24"/>
        </w:rPr>
        <w:t xml:space="preserve"> o udzielenie zamówienia publicznego, prowadzone</w:t>
      </w:r>
      <w:r w:rsidR="006A5DF1" w:rsidRPr="00F87702">
        <w:rPr>
          <w:sz w:val="24"/>
          <w:szCs w:val="24"/>
        </w:rPr>
        <w:t>go</w:t>
      </w:r>
      <w:r w:rsidRPr="00F87702">
        <w:rPr>
          <w:sz w:val="24"/>
          <w:szCs w:val="24"/>
        </w:rPr>
        <w:t xml:space="preserve"> w</w:t>
      </w:r>
      <w:r w:rsidR="00BE62A3" w:rsidRPr="00F87702">
        <w:rPr>
          <w:sz w:val="24"/>
          <w:szCs w:val="24"/>
        </w:rPr>
        <w:t> </w:t>
      </w:r>
      <w:r w:rsidRPr="00F87702">
        <w:rPr>
          <w:sz w:val="24"/>
          <w:szCs w:val="24"/>
        </w:rPr>
        <w:t xml:space="preserve">trybie </w:t>
      </w:r>
      <w:r w:rsidR="00014FA4" w:rsidRPr="00F87702">
        <w:rPr>
          <w:sz w:val="24"/>
          <w:szCs w:val="24"/>
        </w:rPr>
        <w:t>przetarg nieograniczony</w:t>
      </w:r>
      <w:r w:rsidRPr="00F87702">
        <w:rPr>
          <w:b/>
          <w:sz w:val="24"/>
          <w:szCs w:val="24"/>
        </w:rPr>
        <w:t xml:space="preserve"> </w:t>
      </w:r>
      <w:r w:rsidRPr="00F87702">
        <w:rPr>
          <w:bCs/>
          <w:sz w:val="24"/>
          <w:szCs w:val="24"/>
        </w:rPr>
        <w:t>na</w:t>
      </w:r>
      <w:r w:rsidRPr="00F87702">
        <w:rPr>
          <w:b/>
          <w:sz w:val="24"/>
          <w:szCs w:val="24"/>
        </w:rPr>
        <w:t xml:space="preserve"> </w:t>
      </w:r>
      <w:r w:rsidR="00E72428" w:rsidRPr="00F87702">
        <w:rPr>
          <w:bCs/>
          <w:sz w:val="24"/>
          <w:szCs w:val="24"/>
        </w:rPr>
        <w:t>”</w:t>
      </w:r>
      <w:r w:rsidR="00014FA4" w:rsidRPr="00F87702">
        <w:rPr>
          <w:b/>
          <w:bCs/>
          <w:sz w:val="24"/>
          <w:szCs w:val="24"/>
        </w:rPr>
        <w:t>Zakup i dostawa wyrobów medycznych dla Apteki I</w:t>
      </w:r>
      <w:r w:rsidR="00E72428" w:rsidRPr="00F87702">
        <w:rPr>
          <w:bCs/>
          <w:sz w:val="24"/>
          <w:szCs w:val="24"/>
        </w:rPr>
        <w:t>”</w:t>
      </w:r>
      <w:r w:rsidRPr="00F87702">
        <w:rPr>
          <w:b/>
          <w:sz w:val="24"/>
          <w:szCs w:val="24"/>
        </w:rPr>
        <w:t xml:space="preserve"> </w:t>
      </w:r>
      <w:r w:rsidRPr="00F87702">
        <w:rPr>
          <w:bCs/>
          <w:sz w:val="24"/>
          <w:szCs w:val="24"/>
        </w:rPr>
        <w:t>– znak sprawy</w:t>
      </w:r>
      <w:r w:rsidRPr="00F87702">
        <w:rPr>
          <w:b/>
          <w:sz w:val="24"/>
          <w:szCs w:val="24"/>
        </w:rPr>
        <w:t xml:space="preserve"> </w:t>
      </w:r>
      <w:r w:rsidR="00014FA4" w:rsidRPr="00F87702">
        <w:rPr>
          <w:b/>
          <w:sz w:val="24"/>
          <w:szCs w:val="24"/>
        </w:rPr>
        <w:t>ZP/19/2026</w:t>
      </w:r>
      <w:r w:rsidRPr="00F87702">
        <w:rPr>
          <w:b/>
          <w:sz w:val="24"/>
          <w:szCs w:val="24"/>
        </w:rPr>
        <w:t>.</w:t>
      </w:r>
    </w:p>
    <w:p w14:paraId="5CF9D2FE" w14:textId="77777777" w:rsidR="0012774F" w:rsidRPr="00F8770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87702">
        <w:rPr>
          <w:sz w:val="24"/>
          <w:szCs w:val="24"/>
        </w:rPr>
        <w:t xml:space="preserve">Zamawiający, działając na podstawie art. </w:t>
      </w:r>
      <w:r w:rsidR="0029606A" w:rsidRPr="00F87702">
        <w:rPr>
          <w:sz w:val="24"/>
          <w:szCs w:val="24"/>
        </w:rPr>
        <w:t>1</w:t>
      </w:r>
      <w:r w:rsidRPr="00F87702">
        <w:rPr>
          <w:sz w:val="24"/>
          <w:szCs w:val="24"/>
        </w:rPr>
        <w:t>3</w:t>
      </w:r>
      <w:r w:rsidR="0029606A" w:rsidRPr="00F87702">
        <w:rPr>
          <w:sz w:val="24"/>
          <w:szCs w:val="24"/>
        </w:rPr>
        <w:t>5</w:t>
      </w:r>
      <w:r w:rsidRPr="00F87702">
        <w:rPr>
          <w:sz w:val="24"/>
          <w:szCs w:val="24"/>
        </w:rPr>
        <w:t xml:space="preserve"> ust</w:t>
      </w:r>
      <w:r w:rsidR="00D9049C" w:rsidRPr="00F87702">
        <w:rPr>
          <w:sz w:val="24"/>
          <w:szCs w:val="24"/>
        </w:rPr>
        <w:t xml:space="preserve">. </w:t>
      </w:r>
      <w:r w:rsidR="0029606A" w:rsidRPr="00F87702">
        <w:rPr>
          <w:sz w:val="24"/>
          <w:szCs w:val="24"/>
        </w:rPr>
        <w:t>6</w:t>
      </w:r>
      <w:r w:rsidRPr="00F87702">
        <w:rPr>
          <w:sz w:val="24"/>
          <w:szCs w:val="24"/>
        </w:rPr>
        <w:t xml:space="preserve"> ustawy z dnia </w:t>
      </w:r>
      <w:r w:rsidR="0029606A" w:rsidRPr="00F87702">
        <w:rPr>
          <w:sz w:val="24"/>
          <w:szCs w:val="24"/>
        </w:rPr>
        <w:t>11</w:t>
      </w:r>
      <w:r w:rsidRPr="00F87702">
        <w:rPr>
          <w:sz w:val="24"/>
          <w:szCs w:val="24"/>
        </w:rPr>
        <w:t xml:space="preserve"> </w:t>
      </w:r>
      <w:r w:rsidR="0029606A" w:rsidRPr="00F87702">
        <w:rPr>
          <w:sz w:val="24"/>
          <w:szCs w:val="24"/>
        </w:rPr>
        <w:t xml:space="preserve">września </w:t>
      </w:r>
      <w:r w:rsidRPr="00F87702">
        <w:rPr>
          <w:sz w:val="24"/>
          <w:szCs w:val="24"/>
        </w:rPr>
        <w:t>20</w:t>
      </w:r>
      <w:r w:rsidR="0029606A" w:rsidRPr="00F87702">
        <w:rPr>
          <w:sz w:val="24"/>
          <w:szCs w:val="24"/>
        </w:rPr>
        <w:t>19</w:t>
      </w:r>
      <w:r w:rsidR="00BE62A3" w:rsidRPr="00F87702">
        <w:rPr>
          <w:sz w:val="24"/>
          <w:szCs w:val="24"/>
        </w:rPr>
        <w:t> </w:t>
      </w:r>
      <w:r w:rsidRPr="00F87702">
        <w:rPr>
          <w:sz w:val="24"/>
          <w:szCs w:val="24"/>
        </w:rPr>
        <w:t>r</w:t>
      </w:r>
      <w:r w:rsidR="0029606A" w:rsidRPr="00F87702">
        <w:rPr>
          <w:sz w:val="24"/>
          <w:szCs w:val="24"/>
        </w:rPr>
        <w:t>.</w:t>
      </w:r>
      <w:r w:rsidRPr="00F87702">
        <w:rPr>
          <w:sz w:val="24"/>
          <w:szCs w:val="24"/>
        </w:rPr>
        <w:t xml:space="preserve"> Prawo </w:t>
      </w:r>
      <w:r w:rsidR="0029606A" w:rsidRPr="00F87702">
        <w:rPr>
          <w:sz w:val="24"/>
          <w:szCs w:val="24"/>
        </w:rPr>
        <w:t>z</w:t>
      </w:r>
      <w:r w:rsidRPr="00F87702">
        <w:rPr>
          <w:sz w:val="24"/>
          <w:szCs w:val="24"/>
        </w:rPr>
        <w:t xml:space="preserve">amówień </w:t>
      </w:r>
      <w:r w:rsidR="0029606A" w:rsidRPr="00F87702">
        <w:rPr>
          <w:sz w:val="24"/>
          <w:szCs w:val="24"/>
        </w:rPr>
        <w:t>p</w:t>
      </w:r>
      <w:r w:rsidRPr="00F87702">
        <w:rPr>
          <w:sz w:val="24"/>
          <w:szCs w:val="24"/>
        </w:rPr>
        <w:t>ublicznych</w:t>
      </w:r>
      <w:r w:rsidR="00BE7BFD" w:rsidRPr="00F87702">
        <w:rPr>
          <w:sz w:val="24"/>
          <w:szCs w:val="24"/>
        </w:rPr>
        <w:t xml:space="preserve"> </w:t>
      </w:r>
      <w:r w:rsidR="00D9049C" w:rsidRPr="00F87702">
        <w:rPr>
          <w:sz w:val="24"/>
          <w:szCs w:val="24"/>
        </w:rPr>
        <w:t>udostępnia</w:t>
      </w:r>
      <w:r w:rsidR="00BE7BFD" w:rsidRPr="00F87702">
        <w:rPr>
          <w:sz w:val="24"/>
          <w:szCs w:val="24"/>
        </w:rPr>
        <w:t xml:space="preserve"> poniżej treść zapytań do S</w:t>
      </w:r>
      <w:r w:rsidR="0012774F" w:rsidRPr="00F87702">
        <w:rPr>
          <w:sz w:val="24"/>
          <w:szCs w:val="24"/>
        </w:rPr>
        <w:t>pecyfikacji Warunków Zamówienia (</w:t>
      </w:r>
      <w:r w:rsidR="0012774F" w:rsidRPr="00F87702">
        <w:rPr>
          <w:sz w:val="24"/>
          <w:szCs w:val="24"/>
          <w:lang w:eastAsia="ar-SA"/>
        </w:rPr>
        <w:t>zwanej dalej</w:t>
      </w:r>
      <w:r w:rsidR="0012774F" w:rsidRPr="00F87702">
        <w:rPr>
          <w:b/>
          <w:sz w:val="24"/>
          <w:szCs w:val="24"/>
          <w:lang w:eastAsia="ar-SA"/>
        </w:rPr>
        <w:t xml:space="preserve"> </w:t>
      </w:r>
      <w:r w:rsidR="0012774F" w:rsidRPr="00F87702">
        <w:rPr>
          <w:bCs/>
          <w:sz w:val="24"/>
          <w:szCs w:val="24"/>
          <w:lang w:eastAsia="ar-SA"/>
        </w:rPr>
        <w:t>”SWZ”)</w:t>
      </w:r>
      <w:r w:rsidR="00D9049C" w:rsidRPr="00F87702">
        <w:rPr>
          <w:bCs/>
          <w:sz w:val="24"/>
          <w:szCs w:val="24"/>
          <w:lang w:eastAsia="ar-SA"/>
        </w:rPr>
        <w:t xml:space="preserve"> </w:t>
      </w:r>
      <w:r w:rsidR="00D9049C" w:rsidRPr="00F87702">
        <w:rPr>
          <w:sz w:val="24"/>
          <w:szCs w:val="24"/>
        </w:rPr>
        <w:t>wraz z wyjaśnieniami</w:t>
      </w:r>
      <w:r w:rsidR="0012774F" w:rsidRPr="00F8770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4FA4" w:rsidRPr="00F87702" w14:paraId="267C0D66" w14:textId="77777777" w:rsidTr="00E86BC6">
        <w:tc>
          <w:tcPr>
            <w:tcW w:w="9356" w:type="dxa"/>
          </w:tcPr>
          <w:p w14:paraId="2D3C2303" w14:textId="77777777" w:rsidR="00014FA4" w:rsidRDefault="00014F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7702">
              <w:rPr>
                <w:sz w:val="22"/>
                <w:szCs w:val="22"/>
              </w:rPr>
              <w:t xml:space="preserve">Pytanie 1. Pakiet 17. Prosimy Zamawiającego o dopuszczenie igły Hubera 20Ga x 25 mm, o </w:t>
            </w:r>
            <w:proofErr w:type="spellStart"/>
            <w:r w:rsidRPr="00F87702">
              <w:rPr>
                <w:sz w:val="22"/>
                <w:szCs w:val="22"/>
              </w:rPr>
              <w:t>objetości</w:t>
            </w:r>
            <w:proofErr w:type="spellEnd"/>
            <w:r w:rsidRPr="00F87702">
              <w:rPr>
                <w:sz w:val="22"/>
                <w:szCs w:val="22"/>
              </w:rPr>
              <w:t xml:space="preserve"> wypełnienia 0,3 ml, z minimalnym </w:t>
            </w:r>
            <w:proofErr w:type="spellStart"/>
            <w:r w:rsidRPr="00F87702">
              <w:rPr>
                <w:sz w:val="22"/>
                <w:szCs w:val="22"/>
              </w:rPr>
              <w:t>przepływe</w:t>
            </w:r>
            <w:proofErr w:type="spellEnd"/>
            <w:r w:rsidRPr="00F87702">
              <w:rPr>
                <w:sz w:val="22"/>
                <w:szCs w:val="22"/>
              </w:rPr>
              <w:t xml:space="preserve">, grawitacyjnym 960 ml/h. Igła typu motylek, z klipsem zatrzaskowym na drenie. Igła posiadająca system zabezpieczenia ostrza chroniący personel przed zakłuciem. Produkt sterylizowany EO, nie zawierający lateksu i DEHP. Produkt klasy </w:t>
            </w:r>
            <w:proofErr w:type="spellStart"/>
            <w:r w:rsidRPr="00F87702">
              <w:rPr>
                <w:sz w:val="22"/>
                <w:szCs w:val="22"/>
              </w:rPr>
              <w:t>IIa</w:t>
            </w:r>
            <w:proofErr w:type="spellEnd"/>
          </w:p>
          <w:p w14:paraId="53C14F4E" w14:textId="374D3DE5" w:rsidR="00F87702" w:rsidRPr="00F87702" w:rsidRDefault="00F87702" w:rsidP="00E86B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7702">
              <w:rPr>
                <w:b/>
                <w:bCs/>
                <w:sz w:val="22"/>
                <w:szCs w:val="22"/>
              </w:rPr>
              <w:t>Odpowiedź:</w:t>
            </w:r>
            <w:r w:rsidR="008D07E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C2BF328" w14:textId="77777777" w:rsidR="00F87702" w:rsidRPr="00F87702" w:rsidRDefault="00F87702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18081F" w14:textId="77777777" w:rsidR="00014FA4" w:rsidRDefault="00014F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7702">
              <w:rPr>
                <w:sz w:val="22"/>
                <w:szCs w:val="22"/>
              </w:rPr>
              <w:t xml:space="preserve">Pytanie 2. Pakiet 24. Prosimy Zamawiającego o dopuszczenie łącznika bezigłowego z przemieszczaniem dodatnim płynu, z zerowym </w:t>
            </w:r>
            <w:proofErr w:type="spellStart"/>
            <w:r w:rsidRPr="00F87702">
              <w:rPr>
                <w:sz w:val="22"/>
                <w:szCs w:val="22"/>
              </w:rPr>
              <w:t>refluxem</w:t>
            </w:r>
            <w:proofErr w:type="spellEnd"/>
            <w:r w:rsidRPr="00F87702">
              <w:rPr>
                <w:sz w:val="22"/>
                <w:szCs w:val="22"/>
              </w:rPr>
              <w:t>. Gładka, łatwa do dezynfekcji powierzchnia pomaga zredukować ryzyko wniknięcia bakterii. Jednolita, silikonowa membrana, niepodzielna. Przezierna droga przepływu płynu (poliwęglanowy korpus). Przepływ nielaminarny. Kompatybilny z lipidami i lekami drażniącymi. Możliwość podaży do żyły lub tętnicy. Kompatybilny ze wstrzykiwaczem środka kontrastującego - maksymalne ciśnienie 325 PSI @10 ml/s. Kompatybilny z CT/MRI. Przepływ grawitacyjny 142ml/ min, objętość wypełnienia 0,19 ml, Waga 1,75g; rozmiar 3 cm. Czas użycia 7 dni lub 200 aktywacji. Opakowanie 100 szt.</w:t>
            </w:r>
          </w:p>
          <w:p w14:paraId="1D0245F1" w14:textId="2C0CF036" w:rsidR="00F87702" w:rsidRPr="00F87702" w:rsidRDefault="00F87702" w:rsidP="00F8770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770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F3B3236" w14:textId="77777777" w:rsidR="00F87702" w:rsidRPr="00F87702" w:rsidRDefault="00F87702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FC8BE3" w14:textId="77777777" w:rsidR="00014FA4" w:rsidRDefault="00014F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7702">
              <w:rPr>
                <w:sz w:val="22"/>
                <w:szCs w:val="22"/>
              </w:rPr>
              <w:t xml:space="preserve">Pytanie 3. Pakiet 25. Prosimy Zamawiającego o dopuszczenie uniwersalnej igły plastikowej typu </w:t>
            </w:r>
            <w:proofErr w:type="spellStart"/>
            <w:r w:rsidRPr="00F87702">
              <w:rPr>
                <w:sz w:val="22"/>
                <w:szCs w:val="22"/>
              </w:rPr>
              <w:t>spike</w:t>
            </w:r>
            <w:proofErr w:type="spellEnd"/>
            <w:r w:rsidRPr="00F87702">
              <w:rPr>
                <w:sz w:val="22"/>
                <w:szCs w:val="22"/>
              </w:rPr>
              <w:t xml:space="preserve"> (do transferu leków z fiolki). Z kolcem o długości całkowitej 6.4 cm; długość igły 1,8cm, objętość wypełnienia 0,15 ml, z odpowietrzeniem z filtrem hydrofobowym 0,2um. Pakowany jałowo, indywidualnie. Nie zawierający DEHP, PCV, lateksu. Opakowanie 100 szt. </w:t>
            </w:r>
            <w:proofErr w:type="spellStart"/>
            <w:r w:rsidRPr="00F87702">
              <w:rPr>
                <w:sz w:val="22"/>
                <w:szCs w:val="22"/>
              </w:rPr>
              <w:t>Apirogenny</w:t>
            </w:r>
            <w:proofErr w:type="spellEnd"/>
            <w:r w:rsidRPr="00F87702">
              <w:rPr>
                <w:sz w:val="22"/>
                <w:szCs w:val="22"/>
              </w:rPr>
              <w:t xml:space="preserve">. Wyrób wykorzystywany i przechowywany w środowisku zgodnym z USP &lt;797&gt; ma zdolność zachowania sterylności dołączonej fiolki z lekiem przez okres do siedmiu (7) dni - potwierdzone oświadczeniem </w:t>
            </w:r>
            <w:r w:rsidRPr="00F87702">
              <w:rPr>
                <w:sz w:val="22"/>
                <w:szCs w:val="22"/>
              </w:rPr>
              <w:lastRenderedPageBreak/>
              <w:t>producenta</w:t>
            </w:r>
          </w:p>
          <w:p w14:paraId="54ACA3C9" w14:textId="5146F91E" w:rsidR="00F87702" w:rsidRPr="00F87702" w:rsidRDefault="00F87702" w:rsidP="00F8770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770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</w:t>
            </w:r>
            <w:r w:rsidR="008D07EF">
              <w:rPr>
                <w:b/>
                <w:bCs/>
                <w:sz w:val="22"/>
                <w:szCs w:val="22"/>
              </w:rPr>
              <w:t xml:space="preserve">nie </w:t>
            </w:r>
            <w:r>
              <w:rPr>
                <w:b/>
                <w:bCs/>
                <w:sz w:val="22"/>
                <w:szCs w:val="22"/>
              </w:rPr>
              <w:t>dopuszcza, zgodnie z SWZ.</w:t>
            </w:r>
          </w:p>
          <w:p w14:paraId="2E06C47C" w14:textId="77777777" w:rsidR="00F87702" w:rsidRPr="00F87702" w:rsidRDefault="00F87702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8F82C5" w14:textId="77777777" w:rsidR="00014FA4" w:rsidRPr="00F87702" w:rsidRDefault="00014F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7702">
              <w:rPr>
                <w:sz w:val="22"/>
                <w:szCs w:val="22"/>
              </w:rPr>
              <w:t xml:space="preserve">Pytanie 4. Pakiet 35. Prosimy Zamawiającego o dopuszczenie zamkniętego systemu dostępu naczyniowego z </w:t>
            </w:r>
            <w:proofErr w:type="spellStart"/>
            <w:r w:rsidRPr="00F87702">
              <w:rPr>
                <w:sz w:val="22"/>
                <w:szCs w:val="22"/>
              </w:rPr>
              <w:t>pojedyczym</w:t>
            </w:r>
            <w:proofErr w:type="spellEnd"/>
            <w:r w:rsidRPr="00F87702">
              <w:rPr>
                <w:sz w:val="22"/>
                <w:szCs w:val="22"/>
              </w:rPr>
              <w:t xml:space="preserve"> drenem o długości 15 cm z zaworem bezigłowym kompatybilnym z połączeniami typu </w:t>
            </w:r>
            <w:proofErr w:type="spellStart"/>
            <w:r w:rsidRPr="00F87702">
              <w:rPr>
                <w:sz w:val="22"/>
                <w:szCs w:val="22"/>
              </w:rPr>
              <w:t>Luer</w:t>
            </w:r>
            <w:proofErr w:type="spellEnd"/>
            <w:r w:rsidRPr="00F87702">
              <w:rPr>
                <w:sz w:val="22"/>
                <w:szCs w:val="22"/>
              </w:rPr>
              <w:t xml:space="preserve"> – Lock i </w:t>
            </w:r>
            <w:proofErr w:type="spellStart"/>
            <w:r w:rsidRPr="00F87702">
              <w:rPr>
                <w:sz w:val="22"/>
                <w:szCs w:val="22"/>
              </w:rPr>
              <w:t>Luer</w:t>
            </w:r>
            <w:proofErr w:type="spellEnd"/>
            <w:r w:rsidRPr="00F87702">
              <w:rPr>
                <w:sz w:val="22"/>
                <w:szCs w:val="22"/>
              </w:rPr>
              <w:t xml:space="preserve"> – Slip. Dren przedłużający o średnicy wewnętrznej 0,89 mm, przedłużenie z zaciskiem przesuwanym ,zakończenie zabezpieczone protektorem męskim i przemieszczaniem płynu neutralnym w wypadku stosowania zestawu przedłużającego i zacisku. Zawór posiada przeźroczystą obudowę i przeźroczystą membranę ułatwiające szybką ocenę efektywności płukania, bez mechanicznych części wewnętrznych – prosty tor przepływu. Membrana zaworu typu Split </w:t>
            </w:r>
            <w:proofErr w:type="spellStart"/>
            <w:r w:rsidRPr="00F87702">
              <w:rPr>
                <w:sz w:val="22"/>
                <w:szCs w:val="22"/>
              </w:rPr>
              <w:t>Septum</w:t>
            </w:r>
            <w:proofErr w:type="spellEnd"/>
            <w:r w:rsidRPr="00F87702">
              <w:rPr>
                <w:sz w:val="22"/>
                <w:szCs w:val="22"/>
              </w:rPr>
              <w:t xml:space="preserve">, podzielna, silikonowa z kołnierzem idealnie gładkim, wywiniętym zewnętrznie na poliwęglanowej obudowie konektora. Jednorodna powierzchnia do dezynfekcji. Nie zawiera lateksu, dren wykonany z PCV nie zawierający DEHP; dostosowany do użytku z krwią, tłuszczami, alkoholami oraz lekami chemioterapeutycznymi. Czas użycia do 100 aktywacji, przepływ 2 l/h, objętość wypełnienia wynosząca 0,25 ml, podana na opakowaniu jednostkowym, wytrzymały na ciśnienie 45 </w:t>
            </w:r>
            <w:proofErr w:type="spellStart"/>
            <w:r w:rsidRPr="00F87702">
              <w:rPr>
                <w:sz w:val="22"/>
                <w:szCs w:val="22"/>
              </w:rPr>
              <w:t>PSI,sterylny</w:t>
            </w:r>
            <w:proofErr w:type="spellEnd"/>
            <w:r w:rsidRPr="00F87702">
              <w:rPr>
                <w:sz w:val="22"/>
                <w:szCs w:val="22"/>
              </w:rPr>
              <w:t>, pakowany pojedynczo.</w:t>
            </w:r>
          </w:p>
          <w:p w14:paraId="0A988A6C" w14:textId="45D0856A" w:rsidR="00014FA4" w:rsidRPr="00F87702" w:rsidRDefault="00014FA4" w:rsidP="00E86B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87702">
              <w:rPr>
                <w:b/>
                <w:bCs/>
                <w:sz w:val="22"/>
                <w:szCs w:val="22"/>
              </w:rPr>
              <w:t>Odpowiedź:</w:t>
            </w:r>
            <w:r w:rsidR="008D07E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9031652" w14:textId="7E142E95" w:rsidR="00014FA4" w:rsidRPr="00F87702" w:rsidRDefault="00014FA4" w:rsidP="00E86B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01AD215" w14:textId="77777777" w:rsidR="00BE7BFD" w:rsidRPr="00F87702" w:rsidRDefault="00BE7BFD" w:rsidP="00520165">
      <w:pPr>
        <w:jc w:val="both"/>
        <w:rPr>
          <w:sz w:val="22"/>
          <w:szCs w:val="22"/>
        </w:rPr>
      </w:pPr>
    </w:p>
    <w:p w14:paraId="1FFA22CF" w14:textId="77777777" w:rsidR="006D4AB3" w:rsidRPr="00F8770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87702">
        <w:rPr>
          <w:sz w:val="24"/>
          <w:szCs w:val="24"/>
        </w:rPr>
        <w:t>Przewodniczący Komisji Przetargowej</w:t>
      </w:r>
    </w:p>
    <w:p w14:paraId="5A1614FF" w14:textId="77777777" w:rsidR="006D4AB3" w:rsidRPr="00F87702" w:rsidRDefault="00014FA4" w:rsidP="00F8770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F87702">
        <w:rPr>
          <w:sz w:val="24"/>
          <w:szCs w:val="24"/>
        </w:rPr>
        <w:t>Agnieszka</w:t>
      </w:r>
      <w:r w:rsidR="006D4AB3" w:rsidRPr="00F87702">
        <w:rPr>
          <w:sz w:val="24"/>
          <w:szCs w:val="24"/>
        </w:rPr>
        <w:t xml:space="preserve"> </w:t>
      </w:r>
      <w:r w:rsidRPr="00F87702">
        <w:rPr>
          <w:sz w:val="24"/>
          <w:szCs w:val="24"/>
        </w:rPr>
        <w:t>Biel</w:t>
      </w:r>
    </w:p>
    <w:sectPr w:rsidR="006D4AB3" w:rsidRPr="00F877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C96AF" w14:textId="77777777" w:rsidR="009D7C34" w:rsidRDefault="009D7C34">
      <w:r>
        <w:separator/>
      </w:r>
    </w:p>
  </w:endnote>
  <w:endnote w:type="continuationSeparator" w:id="0">
    <w:p w14:paraId="784FC3B1" w14:textId="77777777" w:rsidR="009D7C34" w:rsidRDefault="009D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68A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ADE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28214" w14:textId="27AB37F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0FB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D6BA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B42973" w14:textId="77777777" w:rsidR="006D4AB3" w:rsidRDefault="006D4AB3">
    <w:pPr>
      <w:pStyle w:val="Stopka"/>
      <w:tabs>
        <w:tab w:val="clear" w:pos="4536"/>
        <w:tab w:val="left" w:pos="6237"/>
      </w:tabs>
    </w:pPr>
  </w:p>
  <w:p w14:paraId="63A718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1B03A" w14:textId="77777777" w:rsidR="009D7C34" w:rsidRDefault="009D7C34">
      <w:r>
        <w:separator/>
      </w:r>
    </w:p>
  </w:footnote>
  <w:footnote w:type="continuationSeparator" w:id="0">
    <w:p w14:paraId="547E1ABB" w14:textId="77777777" w:rsidR="009D7C34" w:rsidRDefault="009D7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50FA" w14:textId="77777777" w:rsidR="00014FA4" w:rsidRDefault="00014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B6CB2" w14:textId="77777777" w:rsidR="00014FA4" w:rsidRDefault="00014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D2C3A" w14:textId="77777777" w:rsidR="00014FA4" w:rsidRDefault="00014F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5999899">
    <w:abstractNumId w:val="3"/>
  </w:num>
  <w:num w:numId="2" w16cid:durableId="895169279">
    <w:abstractNumId w:val="7"/>
  </w:num>
  <w:num w:numId="3" w16cid:durableId="434982965">
    <w:abstractNumId w:val="2"/>
  </w:num>
  <w:num w:numId="4" w16cid:durableId="1389108237">
    <w:abstractNumId w:val="6"/>
  </w:num>
  <w:num w:numId="5" w16cid:durableId="1656832396">
    <w:abstractNumId w:val="0"/>
  </w:num>
  <w:num w:numId="6" w16cid:durableId="1651442051">
    <w:abstractNumId w:val="1"/>
  </w:num>
  <w:num w:numId="7" w16cid:durableId="757100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C34"/>
    <w:rsid w:val="00014FA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07EF"/>
    <w:rsid w:val="009003D1"/>
    <w:rsid w:val="00947A50"/>
    <w:rsid w:val="009D7C34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77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A6B660"/>
  <w15:chartTrackingRefBased/>
  <w15:docId w15:val="{C709A747-9C55-4F6D-B467-48988DAA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466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2026-05-13T06:52:00Z</cp:lastPrinted>
  <dcterms:created xsi:type="dcterms:W3CDTF">2026-05-13T06:40:00Z</dcterms:created>
  <dcterms:modified xsi:type="dcterms:W3CDTF">2026-05-13T06:53:00Z</dcterms:modified>
</cp:coreProperties>
</file>