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1624D" w14:textId="77777777" w:rsidR="006A5DF1" w:rsidRPr="004E409F" w:rsidRDefault="00EE2E98" w:rsidP="006A5DF1">
      <w:pPr>
        <w:spacing w:after="240"/>
        <w:jc w:val="right"/>
        <w:rPr>
          <w:sz w:val="22"/>
          <w:szCs w:val="22"/>
        </w:rPr>
      </w:pPr>
      <w:r w:rsidRPr="004E409F">
        <w:rPr>
          <w:sz w:val="22"/>
          <w:szCs w:val="22"/>
        </w:rPr>
        <w:t>Kraków</w:t>
      </w:r>
      <w:r w:rsidR="006A5DF1" w:rsidRPr="004E409F">
        <w:rPr>
          <w:sz w:val="22"/>
          <w:szCs w:val="22"/>
        </w:rPr>
        <w:t xml:space="preserve"> dnia: </w:t>
      </w:r>
      <w:r w:rsidRPr="004E409F">
        <w:rPr>
          <w:sz w:val="22"/>
          <w:szCs w:val="22"/>
        </w:rPr>
        <w:t>2026-05-13</w:t>
      </w:r>
    </w:p>
    <w:p w14:paraId="5E94D14E" w14:textId="77777777" w:rsidR="0029606A" w:rsidRPr="004E409F" w:rsidRDefault="0029606A" w:rsidP="006A5DF1">
      <w:pPr>
        <w:spacing w:after="240"/>
        <w:jc w:val="right"/>
        <w:rPr>
          <w:sz w:val="22"/>
          <w:szCs w:val="22"/>
        </w:rPr>
      </w:pPr>
    </w:p>
    <w:p w14:paraId="0E2E730F" w14:textId="77777777" w:rsidR="006A5DF1" w:rsidRPr="004E409F" w:rsidRDefault="00BE62A3" w:rsidP="006A5DF1">
      <w:pPr>
        <w:rPr>
          <w:b/>
          <w:bCs/>
          <w:sz w:val="22"/>
          <w:szCs w:val="22"/>
        </w:rPr>
      </w:pPr>
      <w:r w:rsidRPr="004E409F">
        <w:rPr>
          <w:b/>
          <w:bCs/>
          <w:sz w:val="22"/>
          <w:szCs w:val="22"/>
        </w:rPr>
        <w:t xml:space="preserve">Szpital Miejski Specjalistyczny </w:t>
      </w:r>
    </w:p>
    <w:p w14:paraId="2700BD99" w14:textId="77777777" w:rsidR="00BE62A3" w:rsidRPr="004E409F" w:rsidRDefault="00BE62A3" w:rsidP="006A5DF1">
      <w:pPr>
        <w:rPr>
          <w:sz w:val="22"/>
          <w:szCs w:val="22"/>
        </w:rPr>
      </w:pPr>
      <w:r w:rsidRPr="004E409F">
        <w:rPr>
          <w:b/>
          <w:bCs/>
          <w:sz w:val="22"/>
          <w:szCs w:val="22"/>
        </w:rPr>
        <w:t>im. Gabriela Narutowicza w Krakowie</w:t>
      </w:r>
    </w:p>
    <w:p w14:paraId="6276646E" w14:textId="77777777" w:rsidR="006A5DF1" w:rsidRPr="004E409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E409F">
        <w:rPr>
          <w:sz w:val="22"/>
          <w:szCs w:val="22"/>
        </w:rPr>
        <w:t>ul. Prądnicka 35-37</w:t>
      </w:r>
    </w:p>
    <w:p w14:paraId="72F7C598" w14:textId="77777777" w:rsidR="00BE62A3" w:rsidRPr="004E409F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4E409F">
        <w:rPr>
          <w:sz w:val="22"/>
          <w:szCs w:val="22"/>
        </w:rPr>
        <w:t>31-202 Kraków</w:t>
      </w:r>
    </w:p>
    <w:p w14:paraId="26645F2B" w14:textId="77777777" w:rsidR="006A5DF1" w:rsidRPr="004E409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E409F">
        <w:rPr>
          <w:sz w:val="22"/>
          <w:szCs w:val="22"/>
        </w:rPr>
        <w:tab/>
        <w:t xml:space="preserve"> </w:t>
      </w:r>
    </w:p>
    <w:p w14:paraId="73A3AD57" w14:textId="77777777" w:rsidR="006A5DF1" w:rsidRPr="004E409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3DCFB3" w14:textId="77777777" w:rsidR="006A5DF1" w:rsidRPr="004E409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E409F">
        <w:rPr>
          <w:b/>
          <w:sz w:val="22"/>
          <w:szCs w:val="22"/>
        </w:rPr>
        <w:t>WYKONAWCY</w:t>
      </w:r>
    </w:p>
    <w:p w14:paraId="0355F1DA" w14:textId="77777777" w:rsidR="006A5DF1" w:rsidRPr="004E409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E409F">
        <w:rPr>
          <w:sz w:val="22"/>
          <w:szCs w:val="22"/>
        </w:rPr>
        <w:t>ubiegający się o zamówienie publiczne</w:t>
      </w:r>
    </w:p>
    <w:p w14:paraId="132BFA49" w14:textId="77777777" w:rsidR="006D4AB3" w:rsidRPr="004E409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92D7DF1" w14:textId="77777777" w:rsidR="006D4AB3" w:rsidRPr="004E409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453B9B" w14:textId="77777777" w:rsidR="006D4AB3" w:rsidRPr="004E409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0C4D7F" w14:textId="32F237BA" w:rsidR="00632C3C" w:rsidRPr="004E409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E409F">
        <w:rPr>
          <w:rFonts w:ascii="Times New Roman" w:hAnsi="Times New Roman"/>
          <w:sz w:val="22"/>
          <w:szCs w:val="22"/>
        </w:rPr>
        <w:t>WYJAŚNIENI</w:t>
      </w:r>
      <w:r w:rsidR="00520165" w:rsidRPr="004E409F">
        <w:rPr>
          <w:rFonts w:ascii="Times New Roman" w:hAnsi="Times New Roman"/>
          <w:sz w:val="22"/>
          <w:szCs w:val="22"/>
        </w:rPr>
        <w:t>A</w:t>
      </w:r>
      <w:r w:rsidR="00632C3C" w:rsidRPr="004E409F">
        <w:rPr>
          <w:rFonts w:ascii="Times New Roman" w:hAnsi="Times New Roman"/>
          <w:sz w:val="22"/>
          <w:szCs w:val="22"/>
        </w:rPr>
        <w:t xml:space="preserve"> TREŚCI</w:t>
      </w:r>
      <w:r w:rsidR="0029606A" w:rsidRPr="004E409F">
        <w:rPr>
          <w:rFonts w:ascii="Times New Roman" w:hAnsi="Times New Roman"/>
          <w:sz w:val="22"/>
          <w:szCs w:val="22"/>
        </w:rPr>
        <w:t xml:space="preserve"> SWZ</w:t>
      </w:r>
      <w:r w:rsidR="004E409F" w:rsidRPr="004E409F">
        <w:rPr>
          <w:rFonts w:ascii="Times New Roman" w:hAnsi="Times New Roman"/>
          <w:sz w:val="22"/>
          <w:szCs w:val="22"/>
        </w:rPr>
        <w:t>-15</w:t>
      </w:r>
    </w:p>
    <w:p w14:paraId="6B05F713" w14:textId="77777777" w:rsidR="006D4AB3" w:rsidRPr="004E409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E409F">
        <w:rPr>
          <w:sz w:val="22"/>
          <w:szCs w:val="22"/>
        </w:rPr>
        <w:t xml:space="preserve">Dotyczy: </w:t>
      </w:r>
      <w:r w:rsidR="006A5DF1" w:rsidRPr="004E409F">
        <w:rPr>
          <w:sz w:val="22"/>
          <w:szCs w:val="22"/>
        </w:rPr>
        <w:t>p</w:t>
      </w:r>
      <w:r w:rsidRPr="004E409F">
        <w:rPr>
          <w:sz w:val="22"/>
          <w:szCs w:val="22"/>
        </w:rPr>
        <w:t>ostępowani</w:t>
      </w:r>
      <w:r w:rsidR="006A5DF1" w:rsidRPr="004E409F">
        <w:rPr>
          <w:sz w:val="22"/>
          <w:szCs w:val="22"/>
        </w:rPr>
        <w:t>a</w:t>
      </w:r>
      <w:r w:rsidRPr="004E409F">
        <w:rPr>
          <w:sz w:val="22"/>
          <w:szCs w:val="22"/>
        </w:rPr>
        <w:t xml:space="preserve"> o udzielenie zamówienia publicznego, prowadzone</w:t>
      </w:r>
      <w:r w:rsidR="006A5DF1" w:rsidRPr="004E409F">
        <w:rPr>
          <w:sz w:val="22"/>
          <w:szCs w:val="22"/>
        </w:rPr>
        <w:t>go</w:t>
      </w:r>
      <w:r w:rsidRPr="004E409F">
        <w:rPr>
          <w:sz w:val="22"/>
          <w:szCs w:val="22"/>
        </w:rPr>
        <w:t xml:space="preserve"> w</w:t>
      </w:r>
      <w:r w:rsidR="00BE62A3" w:rsidRPr="004E409F">
        <w:rPr>
          <w:sz w:val="22"/>
          <w:szCs w:val="22"/>
        </w:rPr>
        <w:t> </w:t>
      </w:r>
      <w:r w:rsidRPr="004E409F">
        <w:rPr>
          <w:sz w:val="22"/>
          <w:szCs w:val="22"/>
        </w:rPr>
        <w:t xml:space="preserve">trybie </w:t>
      </w:r>
      <w:r w:rsidR="00EE2E98" w:rsidRPr="004E409F">
        <w:rPr>
          <w:sz w:val="22"/>
          <w:szCs w:val="22"/>
        </w:rPr>
        <w:t>przetarg nieograniczony</w:t>
      </w:r>
      <w:r w:rsidRPr="004E409F">
        <w:rPr>
          <w:b/>
          <w:sz w:val="22"/>
          <w:szCs w:val="22"/>
        </w:rPr>
        <w:t xml:space="preserve"> </w:t>
      </w:r>
      <w:r w:rsidRPr="004E409F">
        <w:rPr>
          <w:bCs/>
          <w:sz w:val="22"/>
          <w:szCs w:val="22"/>
        </w:rPr>
        <w:t>na</w:t>
      </w:r>
      <w:r w:rsidRPr="004E409F">
        <w:rPr>
          <w:b/>
          <w:sz w:val="22"/>
          <w:szCs w:val="22"/>
        </w:rPr>
        <w:t xml:space="preserve"> </w:t>
      </w:r>
      <w:r w:rsidR="00E72428" w:rsidRPr="004E409F">
        <w:rPr>
          <w:bCs/>
          <w:sz w:val="22"/>
          <w:szCs w:val="22"/>
        </w:rPr>
        <w:t>”</w:t>
      </w:r>
      <w:r w:rsidR="00EE2E98" w:rsidRPr="004E409F">
        <w:rPr>
          <w:b/>
          <w:bCs/>
          <w:sz w:val="22"/>
          <w:szCs w:val="22"/>
        </w:rPr>
        <w:t>Zakup i dostawa wyrobów medycznych dla Apteki I</w:t>
      </w:r>
      <w:r w:rsidR="00E72428" w:rsidRPr="004E409F">
        <w:rPr>
          <w:bCs/>
          <w:sz w:val="22"/>
          <w:szCs w:val="22"/>
        </w:rPr>
        <w:t>”</w:t>
      </w:r>
      <w:r w:rsidRPr="004E409F">
        <w:rPr>
          <w:b/>
          <w:sz w:val="22"/>
          <w:szCs w:val="22"/>
        </w:rPr>
        <w:t xml:space="preserve"> </w:t>
      </w:r>
      <w:r w:rsidRPr="004E409F">
        <w:rPr>
          <w:bCs/>
          <w:sz w:val="22"/>
          <w:szCs w:val="22"/>
        </w:rPr>
        <w:t>– znak sprawy</w:t>
      </w:r>
      <w:r w:rsidRPr="004E409F">
        <w:rPr>
          <w:b/>
          <w:sz w:val="22"/>
          <w:szCs w:val="22"/>
        </w:rPr>
        <w:t xml:space="preserve"> </w:t>
      </w:r>
      <w:r w:rsidR="00EE2E98" w:rsidRPr="004E409F">
        <w:rPr>
          <w:b/>
          <w:sz w:val="22"/>
          <w:szCs w:val="22"/>
        </w:rPr>
        <w:t>ZP/19/2026</w:t>
      </w:r>
      <w:r w:rsidRPr="004E409F">
        <w:rPr>
          <w:b/>
          <w:sz w:val="22"/>
          <w:szCs w:val="22"/>
        </w:rPr>
        <w:t>.</w:t>
      </w:r>
    </w:p>
    <w:p w14:paraId="5EE47575" w14:textId="77777777" w:rsidR="0012774F" w:rsidRPr="004E409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E409F">
        <w:rPr>
          <w:sz w:val="22"/>
          <w:szCs w:val="22"/>
        </w:rPr>
        <w:t xml:space="preserve">Zamawiający, działając na podstawie art. </w:t>
      </w:r>
      <w:r w:rsidR="0029606A" w:rsidRPr="004E409F">
        <w:rPr>
          <w:sz w:val="22"/>
          <w:szCs w:val="22"/>
        </w:rPr>
        <w:t>1</w:t>
      </w:r>
      <w:r w:rsidRPr="004E409F">
        <w:rPr>
          <w:sz w:val="22"/>
          <w:szCs w:val="22"/>
        </w:rPr>
        <w:t>3</w:t>
      </w:r>
      <w:r w:rsidR="0029606A" w:rsidRPr="004E409F">
        <w:rPr>
          <w:sz w:val="22"/>
          <w:szCs w:val="22"/>
        </w:rPr>
        <w:t>5</w:t>
      </w:r>
      <w:r w:rsidRPr="004E409F">
        <w:rPr>
          <w:sz w:val="22"/>
          <w:szCs w:val="22"/>
        </w:rPr>
        <w:t xml:space="preserve"> ust</w:t>
      </w:r>
      <w:r w:rsidR="00D9049C" w:rsidRPr="004E409F">
        <w:rPr>
          <w:sz w:val="22"/>
          <w:szCs w:val="22"/>
        </w:rPr>
        <w:t xml:space="preserve">. </w:t>
      </w:r>
      <w:r w:rsidR="0029606A" w:rsidRPr="004E409F">
        <w:rPr>
          <w:sz w:val="22"/>
          <w:szCs w:val="22"/>
        </w:rPr>
        <w:t>6</w:t>
      </w:r>
      <w:r w:rsidRPr="004E409F">
        <w:rPr>
          <w:sz w:val="22"/>
          <w:szCs w:val="22"/>
        </w:rPr>
        <w:t xml:space="preserve"> ustawy z dnia </w:t>
      </w:r>
      <w:r w:rsidR="0029606A" w:rsidRPr="004E409F">
        <w:rPr>
          <w:sz w:val="22"/>
          <w:szCs w:val="22"/>
        </w:rPr>
        <w:t>11</w:t>
      </w:r>
      <w:r w:rsidRPr="004E409F">
        <w:rPr>
          <w:sz w:val="22"/>
          <w:szCs w:val="22"/>
        </w:rPr>
        <w:t xml:space="preserve"> </w:t>
      </w:r>
      <w:r w:rsidR="0029606A" w:rsidRPr="004E409F">
        <w:rPr>
          <w:sz w:val="22"/>
          <w:szCs w:val="22"/>
        </w:rPr>
        <w:t xml:space="preserve">września </w:t>
      </w:r>
      <w:r w:rsidRPr="004E409F">
        <w:rPr>
          <w:sz w:val="22"/>
          <w:szCs w:val="22"/>
        </w:rPr>
        <w:t>20</w:t>
      </w:r>
      <w:r w:rsidR="0029606A" w:rsidRPr="004E409F">
        <w:rPr>
          <w:sz w:val="22"/>
          <w:szCs w:val="22"/>
        </w:rPr>
        <w:t>19</w:t>
      </w:r>
      <w:r w:rsidR="00BE62A3" w:rsidRPr="004E409F">
        <w:rPr>
          <w:sz w:val="22"/>
          <w:szCs w:val="22"/>
        </w:rPr>
        <w:t> </w:t>
      </w:r>
      <w:r w:rsidRPr="004E409F">
        <w:rPr>
          <w:sz w:val="22"/>
          <w:szCs w:val="22"/>
        </w:rPr>
        <w:t>r</w:t>
      </w:r>
      <w:r w:rsidR="0029606A" w:rsidRPr="004E409F">
        <w:rPr>
          <w:sz w:val="22"/>
          <w:szCs w:val="22"/>
        </w:rPr>
        <w:t>.</w:t>
      </w:r>
      <w:r w:rsidRPr="004E409F">
        <w:rPr>
          <w:sz w:val="22"/>
          <w:szCs w:val="22"/>
        </w:rPr>
        <w:t xml:space="preserve"> Prawo </w:t>
      </w:r>
      <w:r w:rsidR="0029606A" w:rsidRPr="004E409F">
        <w:rPr>
          <w:sz w:val="22"/>
          <w:szCs w:val="22"/>
        </w:rPr>
        <w:t>z</w:t>
      </w:r>
      <w:r w:rsidRPr="004E409F">
        <w:rPr>
          <w:sz w:val="22"/>
          <w:szCs w:val="22"/>
        </w:rPr>
        <w:t xml:space="preserve">amówień </w:t>
      </w:r>
      <w:r w:rsidR="0029606A" w:rsidRPr="004E409F">
        <w:rPr>
          <w:sz w:val="22"/>
          <w:szCs w:val="22"/>
        </w:rPr>
        <w:t>p</w:t>
      </w:r>
      <w:r w:rsidRPr="004E409F">
        <w:rPr>
          <w:sz w:val="22"/>
          <w:szCs w:val="22"/>
        </w:rPr>
        <w:t>ublicznych</w:t>
      </w:r>
      <w:r w:rsidR="00BE7BFD" w:rsidRPr="004E409F">
        <w:rPr>
          <w:sz w:val="22"/>
          <w:szCs w:val="22"/>
        </w:rPr>
        <w:t xml:space="preserve"> </w:t>
      </w:r>
      <w:r w:rsidR="00D9049C" w:rsidRPr="004E409F">
        <w:rPr>
          <w:sz w:val="22"/>
          <w:szCs w:val="22"/>
        </w:rPr>
        <w:t>udostępnia</w:t>
      </w:r>
      <w:r w:rsidR="00BE7BFD" w:rsidRPr="004E409F">
        <w:rPr>
          <w:sz w:val="22"/>
          <w:szCs w:val="22"/>
        </w:rPr>
        <w:t xml:space="preserve"> poniżej treść zapytań do S</w:t>
      </w:r>
      <w:r w:rsidR="0012774F" w:rsidRPr="004E409F">
        <w:rPr>
          <w:sz w:val="22"/>
          <w:szCs w:val="22"/>
        </w:rPr>
        <w:t>pecyfikacji Warunków Zamówienia (</w:t>
      </w:r>
      <w:r w:rsidR="0012774F" w:rsidRPr="004E409F">
        <w:rPr>
          <w:sz w:val="22"/>
          <w:szCs w:val="22"/>
          <w:lang w:eastAsia="ar-SA"/>
        </w:rPr>
        <w:t>zwanej dalej</w:t>
      </w:r>
      <w:r w:rsidR="0012774F" w:rsidRPr="004E409F">
        <w:rPr>
          <w:b/>
          <w:sz w:val="22"/>
          <w:szCs w:val="22"/>
          <w:lang w:eastAsia="ar-SA"/>
        </w:rPr>
        <w:t xml:space="preserve"> </w:t>
      </w:r>
      <w:r w:rsidR="0012774F" w:rsidRPr="004E409F">
        <w:rPr>
          <w:bCs/>
          <w:sz w:val="22"/>
          <w:szCs w:val="22"/>
          <w:lang w:eastAsia="ar-SA"/>
        </w:rPr>
        <w:t>”SWZ”)</w:t>
      </w:r>
      <w:r w:rsidR="00D9049C" w:rsidRPr="004E409F">
        <w:rPr>
          <w:bCs/>
          <w:sz w:val="22"/>
          <w:szCs w:val="22"/>
          <w:lang w:eastAsia="ar-SA"/>
        </w:rPr>
        <w:t xml:space="preserve"> </w:t>
      </w:r>
      <w:r w:rsidR="00D9049C" w:rsidRPr="004E409F">
        <w:rPr>
          <w:sz w:val="22"/>
          <w:szCs w:val="22"/>
        </w:rPr>
        <w:t>wraz z wyjaśnieniami</w:t>
      </w:r>
      <w:r w:rsidR="0012774F" w:rsidRPr="004E409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2E98" w:rsidRPr="004E409F" w14:paraId="038C62AC" w14:textId="77777777" w:rsidTr="00D972CF">
        <w:tc>
          <w:tcPr>
            <w:tcW w:w="9356" w:type="dxa"/>
          </w:tcPr>
          <w:p w14:paraId="44F870E0" w14:textId="77777777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>Dotyczy Pakietu 16.</w:t>
            </w:r>
          </w:p>
          <w:p w14:paraId="0A0F0BB5" w14:textId="77777777" w:rsid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E409F">
              <w:rPr>
                <w:sz w:val="22"/>
                <w:szCs w:val="22"/>
              </w:rPr>
              <w:t xml:space="preserve">Prosimy Zamawiającego o dopuszczenie przyrządu do aspirowania płynów i leków z opakowań zbiorczych z filtrem 0,2μm. </w:t>
            </w:r>
            <w:proofErr w:type="spellStart"/>
            <w:r w:rsidRPr="004E409F">
              <w:rPr>
                <w:sz w:val="22"/>
                <w:szCs w:val="22"/>
              </w:rPr>
              <w:t>Spike</w:t>
            </w:r>
            <w:proofErr w:type="spellEnd"/>
            <w:r w:rsidRPr="004E409F">
              <w:rPr>
                <w:sz w:val="22"/>
                <w:szCs w:val="22"/>
              </w:rPr>
              <w:t xml:space="preserve"> gwarantuje szczelność do 7 dni – potwierdzone oświadczeniem producenta zamiast badaniami.</w:t>
            </w:r>
          </w:p>
          <w:p w14:paraId="7B8D8158" w14:textId="025EC1D3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FB93528" w14:textId="77777777" w:rsidR="004E409F" w:rsidRP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7E40D96B" w14:textId="77777777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>Dotyczy Pakietu 24.</w:t>
            </w:r>
          </w:p>
          <w:p w14:paraId="18E1E6B1" w14:textId="77777777" w:rsid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E409F">
              <w:rPr>
                <w:sz w:val="22"/>
                <w:szCs w:val="22"/>
              </w:rPr>
              <w:t>Prosimy Zamawiającego o dopuszczenie łącznika bezigłowego o ciśnieniu pozytywnym o pojemności wypełnienia 0,19ml umożliwiającym tworzenie się "korka" w świetle cewnika naczyniowego.</w:t>
            </w:r>
          </w:p>
          <w:p w14:paraId="50EC95A9" w14:textId="6F4B4C32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57D7D980" w14:textId="77777777" w:rsidR="004E409F" w:rsidRP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7FAC5941" w14:textId="0CF278B6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>Dotyczy Pakietu 24.</w:t>
            </w:r>
          </w:p>
          <w:p w14:paraId="38F441F6" w14:textId="77777777" w:rsid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E409F">
              <w:rPr>
                <w:sz w:val="22"/>
                <w:szCs w:val="22"/>
              </w:rPr>
              <w:t>Czy Zamawiający umieszczając zapis „Dodatkowo zastawka wyposażona jest w system, który zapobiega "cofaniu się" krwi/leku w przypadku odłączenia strzykawki lub linii infuzyjnej” ma na myśli zastawkę antyzwrotną umieszoną na drenie za łącznikiem bezigłowym?</w:t>
            </w:r>
          </w:p>
          <w:p w14:paraId="710FFF87" w14:textId="5AA23711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>Odpowiedź:</w:t>
            </w:r>
            <w:r w:rsidR="00864F67">
              <w:rPr>
                <w:b/>
                <w:bCs/>
                <w:sz w:val="22"/>
                <w:szCs w:val="22"/>
              </w:rPr>
              <w:t xml:space="preserve"> OPZ dotyczy </w:t>
            </w:r>
            <w:r w:rsidR="00864F67" w:rsidRPr="00864F67">
              <w:rPr>
                <w:b/>
                <w:bCs/>
                <w:sz w:val="22"/>
                <w:szCs w:val="22"/>
              </w:rPr>
              <w:t>zamknięt</w:t>
            </w:r>
            <w:r w:rsidR="00864F67">
              <w:rPr>
                <w:b/>
                <w:bCs/>
                <w:sz w:val="22"/>
                <w:szCs w:val="22"/>
              </w:rPr>
              <w:t>ego</w:t>
            </w:r>
            <w:r w:rsidR="00864F67" w:rsidRPr="00864F67">
              <w:rPr>
                <w:b/>
                <w:bCs/>
                <w:sz w:val="22"/>
                <w:szCs w:val="22"/>
              </w:rPr>
              <w:t xml:space="preserve"> </w:t>
            </w:r>
            <w:r w:rsidR="00864F67" w:rsidRPr="00864F67">
              <w:rPr>
                <w:b/>
                <w:bCs/>
                <w:sz w:val="22"/>
                <w:szCs w:val="22"/>
              </w:rPr>
              <w:t>system</w:t>
            </w:r>
            <w:r w:rsidR="00864F67">
              <w:rPr>
                <w:b/>
                <w:bCs/>
                <w:sz w:val="22"/>
                <w:szCs w:val="22"/>
              </w:rPr>
              <w:t>u</w:t>
            </w:r>
            <w:r w:rsidR="00864F67" w:rsidRPr="00864F67">
              <w:rPr>
                <w:b/>
                <w:bCs/>
                <w:sz w:val="22"/>
                <w:szCs w:val="22"/>
              </w:rPr>
              <w:t xml:space="preserve"> </w:t>
            </w:r>
            <w:r w:rsidR="00864F67" w:rsidRPr="00864F67">
              <w:rPr>
                <w:b/>
                <w:bCs/>
                <w:sz w:val="22"/>
                <w:szCs w:val="22"/>
              </w:rPr>
              <w:t>dostępu donaczyniowego</w:t>
            </w:r>
            <w:r w:rsidR="00864F67">
              <w:rPr>
                <w:b/>
                <w:bCs/>
                <w:sz w:val="22"/>
                <w:szCs w:val="22"/>
              </w:rPr>
              <w:t xml:space="preserve"> bez drenu.</w:t>
            </w:r>
          </w:p>
          <w:p w14:paraId="393BB9F7" w14:textId="77777777" w:rsidR="004E409F" w:rsidRP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0D934513" w14:textId="77777777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>Dotyczy Pakietu 24.</w:t>
            </w:r>
          </w:p>
          <w:p w14:paraId="65CDA10C" w14:textId="77777777" w:rsid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E409F">
              <w:rPr>
                <w:sz w:val="22"/>
                <w:szCs w:val="22"/>
              </w:rPr>
              <w:t xml:space="preserve">Czy Zamawiający wymaga, aby łącznik bezigłowy wyposażony był w </w:t>
            </w:r>
            <w:proofErr w:type="spellStart"/>
            <w:r w:rsidRPr="004E409F">
              <w:rPr>
                <w:sz w:val="22"/>
                <w:szCs w:val="22"/>
              </w:rPr>
              <w:t>protektory</w:t>
            </w:r>
            <w:proofErr w:type="spellEnd"/>
            <w:r w:rsidRPr="004E409F">
              <w:rPr>
                <w:sz w:val="22"/>
                <w:szCs w:val="22"/>
              </w:rPr>
              <w:t xml:space="preserve"> zabezpieczające przed zabrudzeniem zarówno wejście </w:t>
            </w:r>
            <w:proofErr w:type="spellStart"/>
            <w:r w:rsidRPr="004E409F">
              <w:rPr>
                <w:sz w:val="22"/>
                <w:szCs w:val="22"/>
              </w:rPr>
              <w:t>luer</w:t>
            </w:r>
            <w:proofErr w:type="spellEnd"/>
            <w:r w:rsidRPr="004E409F">
              <w:rPr>
                <w:sz w:val="22"/>
                <w:szCs w:val="22"/>
              </w:rPr>
              <w:t xml:space="preserve">-lock jak i wejście </w:t>
            </w:r>
            <w:proofErr w:type="spellStart"/>
            <w:r w:rsidRPr="004E409F">
              <w:rPr>
                <w:sz w:val="22"/>
                <w:szCs w:val="22"/>
              </w:rPr>
              <w:t>donaczyniowe</w:t>
            </w:r>
            <w:proofErr w:type="spellEnd"/>
            <w:r w:rsidRPr="004E409F">
              <w:rPr>
                <w:sz w:val="22"/>
                <w:szCs w:val="22"/>
              </w:rPr>
              <w:t>?</w:t>
            </w:r>
          </w:p>
          <w:p w14:paraId="6690F0BA" w14:textId="238092FE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 xml:space="preserve">Odpowiedź: </w:t>
            </w:r>
            <w:r w:rsidR="006C6C0C">
              <w:rPr>
                <w:b/>
                <w:bCs/>
                <w:sz w:val="22"/>
                <w:szCs w:val="22"/>
              </w:rPr>
              <w:t>Zamawiający nie wymaga „protektora”.</w:t>
            </w:r>
          </w:p>
          <w:p w14:paraId="19D77D2A" w14:textId="77777777" w:rsidR="004E409F" w:rsidRP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CA83D93" w14:textId="77777777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lastRenderedPageBreak/>
              <w:t>Dotyczy Pakietu 35.</w:t>
            </w:r>
          </w:p>
          <w:p w14:paraId="30ED0B0C" w14:textId="77777777" w:rsidR="00EE2E98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E409F">
              <w:rPr>
                <w:sz w:val="22"/>
                <w:szCs w:val="22"/>
              </w:rPr>
              <w:t>Prosimy Zamawiającego o dopuszczenie łącznika bezigłowego przedłużającego o długości 12cm (+/-1 cm) i przestrzeni martwej 0,27ml, ciśnienie neutralne, jałowy, wolny od DEHP i lateksu, pakowany pojedynczo.</w:t>
            </w:r>
          </w:p>
          <w:p w14:paraId="25F8FCD3" w14:textId="4E5D1CFD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 xml:space="preserve">Odpowiedź: </w:t>
            </w:r>
            <w:r w:rsidR="006C6C0C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1FDE15DA" w14:textId="77777777" w:rsid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75292ACA" w14:textId="77777777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>Dotyczy Pakietu 35.</w:t>
            </w:r>
          </w:p>
          <w:p w14:paraId="22249F01" w14:textId="475B6DA9" w:rsid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4E409F">
              <w:rPr>
                <w:sz w:val="22"/>
                <w:szCs w:val="22"/>
              </w:rPr>
              <w:t xml:space="preserve">Czy Zamawiający wymaga, aby łącznik bezigłowy przedłużający wyposażony był w </w:t>
            </w:r>
            <w:proofErr w:type="spellStart"/>
            <w:r w:rsidRPr="004E409F">
              <w:rPr>
                <w:sz w:val="22"/>
                <w:szCs w:val="22"/>
              </w:rPr>
              <w:t>protektory</w:t>
            </w:r>
            <w:proofErr w:type="spellEnd"/>
            <w:r w:rsidRPr="004E409F">
              <w:rPr>
                <w:sz w:val="22"/>
                <w:szCs w:val="22"/>
              </w:rPr>
              <w:t xml:space="preserve"> zabezpieczające przed zabrudzeniem zarówno gwint </w:t>
            </w:r>
            <w:proofErr w:type="spellStart"/>
            <w:r w:rsidRPr="004E409F">
              <w:rPr>
                <w:sz w:val="22"/>
                <w:szCs w:val="22"/>
              </w:rPr>
              <w:t>luer</w:t>
            </w:r>
            <w:proofErr w:type="spellEnd"/>
            <w:r w:rsidRPr="004E409F">
              <w:rPr>
                <w:sz w:val="22"/>
                <w:szCs w:val="22"/>
              </w:rPr>
              <w:t xml:space="preserve">-lock zastawki bezigłowej jak i wejście </w:t>
            </w:r>
            <w:proofErr w:type="spellStart"/>
            <w:r w:rsidRPr="004E409F">
              <w:rPr>
                <w:sz w:val="22"/>
                <w:szCs w:val="22"/>
              </w:rPr>
              <w:t>donaczyniowe</w:t>
            </w:r>
            <w:proofErr w:type="spellEnd"/>
            <w:r w:rsidRPr="004E409F">
              <w:rPr>
                <w:sz w:val="22"/>
                <w:szCs w:val="22"/>
              </w:rPr>
              <w:t>?</w:t>
            </w:r>
          </w:p>
          <w:p w14:paraId="5C080012" w14:textId="2DCC5080" w:rsidR="004E409F" w:rsidRPr="004E409F" w:rsidRDefault="004E409F" w:rsidP="004E409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E409F">
              <w:rPr>
                <w:b/>
                <w:bCs/>
                <w:sz w:val="22"/>
                <w:szCs w:val="22"/>
              </w:rPr>
              <w:t xml:space="preserve">Odpowiedź: </w:t>
            </w:r>
            <w:r w:rsidR="006C6C0C">
              <w:rPr>
                <w:b/>
                <w:bCs/>
                <w:sz w:val="22"/>
                <w:szCs w:val="22"/>
              </w:rPr>
              <w:t>Zamawiający nie wymaga „protektora”.</w:t>
            </w:r>
          </w:p>
          <w:p w14:paraId="52E0B6DE" w14:textId="77777777" w:rsid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62737CEC" w14:textId="7D4EFFAC" w:rsidR="004E409F" w:rsidRPr="004E409F" w:rsidRDefault="004E409F" w:rsidP="004E409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BB21A68" w14:textId="77777777" w:rsidR="00BE7BFD" w:rsidRPr="004E409F" w:rsidRDefault="00BE7BFD" w:rsidP="00520165">
      <w:pPr>
        <w:jc w:val="both"/>
        <w:rPr>
          <w:sz w:val="22"/>
          <w:szCs w:val="22"/>
        </w:rPr>
      </w:pPr>
    </w:p>
    <w:p w14:paraId="3AABCAEB" w14:textId="77777777" w:rsidR="006D4AB3" w:rsidRPr="004E409F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4E409F">
        <w:rPr>
          <w:sz w:val="22"/>
          <w:szCs w:val="22"/>
        </w:rPr>
        <w:t>Przewodniczący Komisji Przetargowej</w:t>
      </w:r>
    </w:p>
    <w:p w14:paraId="6B94699E" w14:textId="77777777" w:rsidR="006D4AB3" w:rsidRPr="004E409F" w:rsidRDefault="00EE2E98" w:rsidP="004E409F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4E409F">
        <w:rPr>
          <w:sz w:val="22"/>
          <w:szCs w:val="22"/>
        </w:rPr>
        <w:t>Agnieszka</w:t>
      </w:r>
      <w:r w:rsidR="006D4AB3" w:rsidRPr="004E409F">
        <w:rPr>
          <w:sz w:val="22"/>
          <w:szCs w:val="22"/>
        </w:rPr>
        <w:t xml:space="preserve"> </w:t>
      </w:r>
      <w:r w:rsidRPr="004E409F">
        <w:rPr>
          <w:sz w:val="22"/>
          <w:szCs w:val="22"/>
        </w:rPr>
        <w:t>Biel</w:t>
      </w:r>
    </w:p>
    <w:sectPr w:rsidR="006D4AB3" w:rsidRPr="004E409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FF8E3" w14:textId="77777777" w:rsidR="006D5DF8" w:rsidRDefault="006D5DF8">
      <w:r>
        <w:separator/>
      </w:r>
    </w:p>
  </w:endnote>
  <w:endnote w:type="continuationSeparator" w:id="0">
    <w:p w14:paraId="0ACB5832" w14:textId="77777777" w:rsidR="006D5DF8" w:rsidRDefault="006D5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066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695F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60712" w14:textId="12708B8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7641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F8FC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F1771F" w14:textId="77777777" w:rsidR="006D4AB3" w:rsidRDefault="006D4AB3">
    <w:pPr>
      <w:pStyle w:val="Stopka"/>
      <w:tabs>
        <w:tab w:val="clear" w:pos="4536"/>
        <w:tab w:val="left" w:pos="6237"/>
      </w:tabs>
    </w:pPr>
  </w:p>
  <w:p w14:paraId="777394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FDE00" w14:textId="77777777" w:rsidR="006D5DF8" w:rsidRDefault="006D5DF8">
      <w:r>
        <w:separator/>
      </w:r>
    </w:p>
  </w:footnote>
  <w:footnote w:type="continuationSeparator" w:id="0">
    <w:p w14:paraId="15B522A4" w14:textId="77777777" w:rsidR="006D5DF8" w:rsidRDefault="006D5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44514" w14:textId="77777777" w:rsidR="00EE2E98" w:rsidRDefault="00EE2E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DB3EA" w14:textId="77777777" w:rsidR="00EE2E98" w:rsidRDefault="00EE2E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0D5ED" w14:textId="77777777" w:rsidR="00EE2E98" w:rsidRDefault="00EE2E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9721049">
    <w:abstractNumId w:val="3"/>
  </w:num>
  <w:num w:numId="2" w16cid:durableId="2102218858">
    <w:abstractNumId w:val="6"/>
  </w:num>
  <w:num w:numId="3" w16cid:durableId="672610315">
    <w:abstractNumId w:val="2"/>
  </w:num>
  <w:num w:numId="4" w16cid:durableId="1124423236">
    <w:abstractNumId w:val="5"/>
  </w:num>
  <w:num w:numId="5" w16cid:durableId="746416512">
    <w:abstractNumId w:val="0"/>
  </w:num>
  <w:num w:numId="6" w16cid:durableId="689188029">
    <w:abstractNumId w:val="1"/>
  </w:num>
  <w:num w:numId="7" w16cid:durableId="4185235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5DF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09F"/>
    <w:rsid w:val="005144A9"/>
    <w:rsid w:val="00520165"/>
    <w:rsid w:val="005B1B08"/>
    <w:rsid w:val="00632C3C"/>
    <w:rsid w:val="00662BDB"/>
    <w:rsid w:val="006A5DF1"/>
    <w:rsid w:val="006B7198"/>
    <w:rsid w:val="006C6C0C"/>
    <w:rsid w:val="006D4AB3"/>
    <w:rsid w:val="006D5DF8"/>
    <w:rsid w:val="006F3B81"/>
    <w:rsid w:val="00727F9A"/>
    <w:rsid w:val="007D7198"/>
    <w:rsid w:val="00864F67"/>
    <w:rsid w:val="00870F9F"/>
    <w:rsid w:val="008804B6"/>
    <w:rsid w:val="00897AB0"/>
    <w:rsid w:val="008A3553"/>
    <w:rsid w:val="009003D1"/>
    <w:rsid w:val="00947A50"/>
    <w:rsid w:val="00A905AC"/>
    <w:rsid w:val="00AE3775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2E9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69C47"/>
  <w15:chartTrackingRefBased/>
  <w15:docId w15:val="{166C28FF-EE5F-4E3B-B240-D5BC89083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293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2026-05-13T10:40:00Z</cp:lastPrinted>
  <dcterms:created xsi:type="dcterms:W3CDTF">2026-05-13T05:49:00Z</dcterms:created>
  <dcterms:modified xsi:type="dcterms:W3CDTF">2026-05-13T10:40:00Z</dcterms:modified>
</cp:coreProperties>
</file>