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D337B" w14:textId="77777777" w:rsidR="006659FE" w:rsidRDefault="006659FE" w:rsidP="006659FE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SPROSTOWANIE</w:t>
      </w:r>
    </w:p>
    <w:p w14:paraId="09991E79" w14:textId="77777777" w:rsidR="006659FE" w:rsidRDefault="006659FE" w:rsidP="006659FE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6C284E88" w14:textId="7E420F05" w:rsidR="006659FE" w:rsidRDefault="006659FE" w:rsidP="006659FE">
      <w:pPr>
        <w:jc w:val="both"/>
        <w:rPr>
          <w:rFonts w:ascii="Verdana" w:hAnsi="Verdana"/>
          <w:sz w:val="20"/>
          <w:szCs w:val="20"/>
        </w:rPr>
      </w:pPr>
      <w:r w:rsidRPr="006659FE">
        <w:rPr>
          <w:rFonts w:ascii="Verdana" w:hAnsi="Verdana"/>
          <w:sz w:val="20"/>
          <w:szCs w:val="20"/>
        </w:rPr>
        <w:t>Zamawiający informuje, że w dniu 04.05.2026 r. opublikowano zawiadomienie o</w:t>
      </w:r>
      <w:r>
        <w:rPr>
          <w:rFonts w:ascii="Verdana" w:hAnsi="Verdana"/>
          <w:sz w:val="20"/>
          <w:szCs w:val="20"/>
        </w:rPr>
        <w:t> </w:t>
      </w:r>
      <w:r w:rsidRPr="006659FE">
        <w:rPr>
          <w:rFonts w:ascii="Verdana" w:hAnsi="Verdana"/>
          <w:sz w:val="20"/>
          <w:szCs w:val="20"/>
        </w:rPr>
        <w:t>wpłynięciu odwołania dotyczącego postępowania pn. „Przebudowa, nadbudowa i rozbudowa centralnej części budynku S-1 na terenie AGH w Krakowie” (nr DE-dzp.272-28/24). Zawiadomienie to zostało zamieszczone omyłkowo i nie dotyczy postępowania przetargowego nr KC-DE-zp.25.26.2026.</w:t>
      </w:r>
    </w:p>
    <w:p w14:paraId="115D79EA" w14:textId="77777777" w:rsidR="006659FE" w:rsidRPr="006659FE" w:rsidRDefault="006659FE" w:rsidP="006659FE">
      <w:pPr>
        <w:jc w:val="both"/>
        <w:rPr>
          <w:rFonts w:ascii="Verdana" w:hAnsi="Verdana"/>
          <w:sz w:val="20"/>
          <w:szCs w:val="20"/>
        </w:rPr>
      </w:pPr>
    </w:p>
    <w:p w14:paraId="7F44B077" w14:textId="77777777" w:rsidR="006659FE" w:rsidRPr="006659FE" w:rsidRDefault="006659FE" w:rsidP="006659FE">
      <w:pPr>
        <w:jc w:val="both"/>
        <w:rPr>
          <w:rFonts w:ascii="Verdana" w:hAnsi="Verdana"/>
          <w:sz w:val="20"/>
          <w:szCs w:val="20"/>
          <w:u w:val="single"/>
        </w:rPr>
      </w:pPr>
      <w:r w:rsidRPr="006659FE">
        <w:rPr>
          <w:rFonts w:ascii="Verdana" w:hAnsi="Verdana"/>
          <w:sz w:val="20"/>
          <w:szCs w:val="20"/>
        </w:rPr>
        <w:t xml:space="preserve">W związku z powyższym </w:t>
      </w:r>
      <w:r w:rsidRPr="006659FE">
        <w:rPr>
          <w:rFonts w:ascii="Verdana" w:hAnsi="Verdana"/>
          <w:sz w:val="20"/>
          <w:szCs w:val="20"/>
          <w:u w:val="single"/>
        </w:rPr>
        <w:t>Zamawiający publikuje właściwe zawiadomienie o wpłynięciu odwołania do postępowania pn.:</w:t>
      </w:r>
    </w:p>
    <w:p w14:paraId="6159A0FA" w14:textId="4A1AC001" w:rsidR="006659FE" w:rsidRPr="006659FE" w:rsidRDefault="006659FE" w:rsidP="006659FE">
      <w:pPr>
        <w:jc w:val="both"/>
        <w:rPr>
          <w:rFonts w:ascii="Verdana" w:hAnsi="Verdana"/>
          <w:b/>
          <w:bCs/>
          <w:sz w:val="20"/>
          <w:szCs w:val="20"/>
        </w:rPr>
      </w:pPr>
      <w:r w:rsidRPr="006659FE">
        <w:rPr>
          <w:rFonts w:ascii="Verdana" w:hAnsi="Verdana"/>
          <w:sz w:val="20"/>
          <w:szCs w:val="20"/>
        </w:rPr>
        <w:br/>
      </w:r>
      <w:r w:rsidRPr="006659FE">
        <w:rPr>
          <w:rFonts w:ascii="Verdana" w:hAnsi="Verdana"/>
          <w:b/>
          <w:bCs/>
          <w:sz w:val="20"/>
          <w:szCs w:val="20"/>
        </w:rPr>
        <w:t>„Usługa utrzymania czystości w pawilonach na terenie kampusu AGH wraz z myciem okien trudno dostępnych” (nr KC-DE-zp.25.26.2026)</w:t>
      </w:r>
    </w:p>
    <w:p w14:paraId="4C4DEC94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6479C660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EBC3E32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06AADE88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6427BD21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638F7DE4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12DD8B0B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582BD819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50E0C47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6F9C76D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57646CF3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42B483A3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22AEA7E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6372BB4A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4387E5B7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4F848388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9B6E162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67F1326F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B28B141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5324D7CA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47773DAB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4485A86E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569B5F99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1AF500B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5D9E7935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39CBD79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4F1D8EEB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3C009D8C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7EA8C4F8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B995861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34E04580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1AD70530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45EEB311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71586897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67B16BC1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1C7FB18B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69CAE095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716B216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p w14:paraId="2CBAB66F" w14:textId="77777777" w:rsidR="00BD2553" w:rsidRPr="000F2D19" w:rsidRDefault="00BD2553" w:rsidP="000F2D19">
      <w:pPr>
        <w:jc w:val="both"/>
        <w:rPr>
          <w:rFonts w:ascii="Verdana" w:hAnsi="Verdana"/>
          <w:sz w:val="20"/>
          <w:szCs w:val="20"/>
        </w:rPr>
      </w:pPr>
    </w:p>
    <w:sectPr w:rsidR="00BD2553" w:rsidRPr="000F2D19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8A002" w14:textId="77777777" w:rsidR="00852BE8" w:rsidRDefault="00852BE8">
      <w:r>
        <w:separator/>
      </w:r>
    </w:p>
  </w:endnote>
  <w:endnote w:type="continuationSeparator" w:id="0">
    <w:p w14:paraId="33A962EE" w14:textId="77777777" w:rsidR="00852BE8" w:rsidRDefault="00852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CEF20" w14:textId="77777777"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4196E" w14:textId="77777777"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2D6F9" w14:textId="77777777"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70E039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3FABCE35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3D129CBF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0E142EE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757C30F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3CE2F54F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AAC55" w14:textId="77777777" w:rsidR="00852BE8" w:rsidRDefault="00852BE8">
      <w:r>
        <w:separator/>
      </w:r>
    </w:p>
  </w:footnote>
  <w:footnote w:type="continuationSeparator" w:id="0">
    <w:p w14:paraId="10F8C819" w14:textId="77777777" w:rsidR="00852BE8" w:rsidRDefault="00852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B7B99" w14:textId="77777777"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634F2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0F2D19">
      <w:pict w14:anchorId="344CBA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14:paraId="070A1D4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A110B5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EC384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33806C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76924C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7B41B3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384FDA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004908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A28FA6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11B5BB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1999580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C094789" w14:textId="77777777"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42729" w14:textId="77777777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52BE8">
      <w:rPr>
        <w:rFonts w:ascii="Verdana" w:hAnsi="Verdana"/>
        <w:noProof/>
        <w:sz w:val="26"/>
        <w:szCs w:val="26"/>
      </w:rPr>
      <w:pict w14:anchorId="7EA09E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336F0D90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4668139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21C49699" w14:textId="77777777"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0DD2200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123B27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181633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BC8A188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AE9A2B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0151FA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56D02B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20E22A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353A03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A36C92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2D0CA1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EE4DECB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D43EBCF" w14:textId="77777777"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1BA4AC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2D3816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717D60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879EE2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8B24FCA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BAC01E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0D0D434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669A30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DA0696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DF9A702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D88CFD7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49A5C5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D4A15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83D46A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11CBCD7C" w14:textId="77777777" w:rsidR="00421ADF" w:rsidRDefault="00421ADF" w:rsidP="00421ADF">
    <w:pPr>
      <w:pStyle w:val="Nagwek"/>
    </w:pPr>
  </w:p>
  <w:p w14:paraId="5296C199" w14:textId="77777777"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571"/>
    <w:rsid w:val="000F2D19"/>
    <w:rsid w:val="001B6005"/>
    <w:rsid w:val="002319A6"/>
    <w:rsid w:val="00292C4D"/>
    <w:rsid w:val="00392574"/>
    <w:rsid w:val="003E2CA9"/>
    <w:rsid w:val="003F2DC3"/>
    <w:rsid w:val="00421ADF"/>
    <w:rsid w:val="004A0F1C"/>
    <w:rsid w:val="005D4011"/>
    <w:rsid w:val="005F4C81"/>
    <w:rsid w:val="006659FE"/>
    <w:rsid w:val="007762E7"/>
    <w:rsid w:val="007A1571"/>
    <w:rsid w:val="007A7965"/>
    <w:rsid w:val="00824E27"/>
    <w:rsid w:val="00852BE8"/>
    <w:rsid w:val="00A36A97"/>
    <w:rsid w:val="00BB24B9"/>
    <w:rsid w:val="00BD2553"/>
    <w:rsid w:val="00BF3F7B"/>
    <w:rsid w:val="00DE0EDE"/>
    <w:rsid w:val="00E35302"/>
    <w:rsid w:val="00E83388"/>
    <w:rsid w:val="00EF3211"/>
    <w:rsid w:val="00F26E5B"/>
    <w:rsid w:val="00F5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18E9E6"/>
  <w15:chartTrackingRefBased/>
  <w15:docId w15:val="{9B39B9AF-6915-4215-8AA4-3F0152C68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Sylwia Lempart</dc:creator>
  <cp:keywords/>
  <dc:description/>
  <cp:lastModifiedBy>Sylwia Lempart</cp:lastModifiedBy>
  <cp:revision>2</cp:revision>
  <cp:lastPrinted>2026-05-06T10:40:00Z</cp:lastPrinted>
  <dcterms:created xsi:type="dcterms:W3CDTF">2026-05-06T10:40:00Z</dcterms:created>
  <dcterms:modified xsi:type="dcterms:W3CDTF">2026-05-06T10:40:00Z</dcterms:modified>
</cp:coreProperties>
</file>