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D7ECF" w14:textId="77777777" w:rsidR="00422D42" w:rsidRDefault="00422D42" w:rsidP="00422D42">
      <w:pPr>
        <w:pStyle w:val="pkt"/>
        <w:tabs>
          <w:tab w:val="right" w:pos="9214"/>
        </w:tabs>
        <w:spacing w:before="0" w:after="0" w:line="360" w:lineRule="auto"/>
        <w:ind w:left="0" w:firstLine="0"/>
        <w:rPr>
          <w:rFonts w:ascii="Garamond" w:hAnsi="Garamond" w:cs="Open Sans"/>
          <w:bCs/>
          <w:sz w:val="20"/>
        </w:rPr>
      </w:pPr>
      <w:bookmarkStart w:id="0" w:name="_Hlk175642973"/>
      <w:bookmarkEnd w:id="0"/>
    </w:p>
    <w:p w14:paraId="29D02AB9" w14:textId="77777777" w:rsidR="00813D7F" w:rsidRPr="00B03A90" w:rsidRDefault="00813D7F" w:rsidP="00422D42">
      <w:pPr>
        <w:pStyle w:val="pkt"/>
        <w:tabs>
          <w:tab w:val="right" w:pos="9214"/>
        </w:tabs>
        <w:spacing w:before="0" w:after="0" w:line="360" w:lineRule="auto"/>
        <w:ind w:left="0" w:firstLine="0"/>
        <w:rPr>
          <w:rFonts w:ascii="Garamond" w:hAnsi="Garamond" w:cs="Open Sans"/>
          <w:bCs/>
          <w:sz w:val="20"/>
        </w:rPr>
      </w:pPr>
    </w:p>
    <w:p w14:paraId="62167DED" w14:textId="6EB82D11"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Cs/>
          <w:sz w:val="20"/>
          <w:szCs w:val="20"/>
          <w:lang w:eastAsia="pl-PL"/>
        </w:rPr>
        <w:t>Znak sprawy:</w:t>
      </w:r>
      <w:r w:rsidR="00AD4F8B">
        <w:rPr>
          <w:rFonts w:ascii="Garamond" w:eastAsia="Times New Roman" w:hAnsi="Garamond" w:cs="Open Sans"/>
          <w:b/>
          <w:sz w:val="20"/>
          <w:szCs w:val="20"/>
          <w:lang w:eastAsia="pl-PL"/>
        </w:rPr>
        <w:t xml:space="preserve"> </w:t>
      </w:r>
      <w:r w:rsidR="00273FD6">
        <w:rPr>
          <w:rFonts w:ascii="Garamond" w:eastAsia="Times New Roman" w:hAnsi="Garamond" w:cs="Open Sans"/>
          <w:b/>
          <w:sz w:val="20"/>
          <w:szCs w:val="20"/>
          <w:lang w:eastAsia="pl-PL"/>
        </w:rPr>
        <w:t>37</w:t>
      </w:r>
      <w:r w:rsidR="006C764F">
        <w:rPr>
          <w:rFonts w:ascii="Garamond" w:eastAsia="Times New Roman" w:hAnsi="Garamond" w:cs="Open Sans"/>
          <w:b/>
          <w:sz w:val="20"/>
          <w:szCs w:val="20"/>
          <w:lang w:eastAsia="pl-PL"/>
        </w:rPr>
        <w:t>/</w:t>
      </w:r>
      <w:proofErr w:type="spellStart"/>
      <w:r w:rsidR="006C764F">
        <w:rPr>
          <w:rFonts w:ascii="Garamond" w:eastAsia="Times New Roman" w:hAnsi="Garamond" w:cs="Open Sans"/>
          <w:b/>
          <w:sz w:val="20"/>
          <w:szCs w:val="20"/>
          <w:lang w:eastAsia="pl-PL"/>
        </w:rPr>
        <w:t>PN</w:t>
      </w:r>
      <w:proofErr w:type="spellEnd"/>
      <w:r w:rsidR="006C764F">
        <w:rPr>
          <w:rFonts w:ascii="Garamond" w:eastAsia="Times New Roman" w:hAnsi="Garamond" w:cs="Open Sans"/>
          <w:b/>
          <w:sz w:val="20"/>
          <w:szCs w:val="20"/>
          <w:lang w:eastAsia="pl-PL"/>
        </w:rPr>
        <w:t>/</w:t>
      </w:r>
      <w:r w:rsidR="007A30EA">
        <w:rPr>
          <w:rFonts w:ascii="Garamond" w:eastAsia="Times New Roman" w:hAnsi="Garamond" w:cs="Open Sans"/>
          <w:b/>
          <w:sz w:val="20"/>
          <w:szCs w:val="20"/>
          <w:lang w:eastAsia="pl-PL"/>
        </w:rPr>
        <w:t>AK</w:t>
      </w:r>
      <w:r w:rsidR="006C764F">
        <w:rPr>
          <w:rFonts w:ascii="Garamond" w:eastAsia="Times New Roman" w:hAnsi="Garamond" w:cs="Open Sans"/>
          <w:b/>
          <w:sz w:val="20"/>
          <w:szCs w:val="20"/>
          <w:lang w:eastAsia="pl-PL"/>
        </w:rPr>
        <w:t>/202</w:t>
      </w:r>
      <w:r w:rsidR="00D676D6">
        <w:rPr>
          <w:rFonts w:ascii="Garamond" w:eastAsia="Times New Roman" w:hAnsi="Garamond" w:cs="Open Sans"/>
          <w:b/>
          <w:sz w:val="20"/>
          <w:szCs w:val="20"/>
          <w:lang w:eastAsia="pl-PL"/>
        </w:rPr>
        <w:t>6</w:t>
      </w:r>
      <w:r w:rsidRPr="00B03A90">
        <w:rPr>
          <w:rFonts w:ascii="Garamond" w:eastAsia="Times New Roman" w:hAnsi="Garamond" w:cs="Open Sans"/>
          <w:sz w:val="20"/>
          <w:szCs w:val="20"/>
          <w:lang w:eastAsia="pl-PL"/>
        </w:rPr>
        <w:tab/>
        <w:t xml:space="preserve">Suwałki, </w:t>
      </w:r>
      <w:r w:rsidR="00273FD6">
        <w:rPr>
          <w:rFonts w:ascii="Garamond" w:eastAsia="Times New Roman" w:hAnsi="Garamond" w:cs="Open Sans"/>
          <w:sz w:val="20"/>
          <w:szCs w:val="20"/>
          <w:lang w:eastAsia="pl-PL"/>
        </w:rPr>
        <w:t>28/04</w:t>
      </w:r>
      <w:r w:rsidRPr="00B03A90">
        <w:rPr>
          <w:rFonts w:ascii="Garamond" w:eastAsia="Times New Roman" w:hAnsi="Garamond" w:cs="Open Sans"/>
          <w:sz w:val="20"/>
          <w:szCs w:val="20"/>
          <w:lang w:eastAsia="pl-PL"/>
        </w:rPr>
        <w:t>/202</w:t>
      </w:r>
      <w:r w:rsidR="00D676D6">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 xml:space="preserve"> r.</w:t>
      </w:r>
    </w:p>
    <w:p w14:paraId="13E9DCD2" w14:textId="26E741D1" w:rsidR="00422D42" w:rsidRPr="00B03A90" w:rsidRDefault="00120D19" w:rsidP="00422D42">
      <w:pPr>
        <w:tabs>
          <w:tab w:val="right" w:pos="9214"/>
        </w:tabs>
        <w:suppressAutoHyphens w:val="0"/>
        <w:spacing w:after="0" w:line="276" w:lineRule="auto"/>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 xml:space="preserve"> </w:t>
      </w:r>
    </w:p>
    <w:p w14:paraId="0DC91119"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p w14:paraId="75A1B762"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ook w:val="04A0" w:firstRow="1" w:lastRow="0" w:firstColumn="1" w:lastColumn="0" w:noHBand="0" w:noVBand="1"/>
      </w:tblPr>
      <w:tblGrid>
        <w:gridCol w:w="9180"/>
      </w:tblGrid>
      <w:tr w:rsidR="00422D42" w:rsidRPr="00B03A90" w14:paraId="36A5B1E0" w14:textId="77777777" w:rsidTr="00273FD6">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vAlign w:val="center"/>
          </w:tcPr>
          <w:p w14:paraId="5805197F" w14:textId="77777777" w:rsidR="00422D42" w:rsidRPr="00B03A90" w:rsidRDefault="00422D42" w:rsidP="00273FD6">
            <w:pPr>
              <w:suppressAutoHyphens w:val="0"/>
              <w:spacing w:after="0" w:line="276" w:lineRule="auto"/>
              <w:jc w:val="center"/>
              <w:outlineLvl w:val="0"/>
              <w:rPr>
                <w:rFonts w:ascii="Garamond" w:eastAsia="Times New Roman" w:hAnsi="Garamond" w:cs="Open Sans"/>
                <w:b/>
                <w:bCs/>
                <w:kern w:val="28"/>
                <w:sz w:val="20"/>
                <w:szCs w:val="20"/>
                <w:lang w:eastAsia="pl-PL"/>
              </w:rPr>
            </w:pPr>
            <w:r w:rsidRPr="00B03A90">
              <w:rPr>
                <w:rFonts w:ascii="Garamond" w:eastAsia="Times New Roman" w:hAnsi="Garamond" w:cs="Open Sans"/>
                <w:b/>
                <w:bCs/>
                <w:kern w:val="28"/>
                <w:sz w:val="20"/>
                <w:szCs w:val="20"/>
                <w:lang w:eastAsia="pl-PL"/>
              </w:rPr>
              <w:t>SPECYFIKACJA WARUNKÓW ZAMÓWIENIA</w:t>
            </w:r>
          </w:p>
          <w:p w14:paraId="56AFF062" w14:textId="77777777" w:rsidR="00422D42" w:rsidRPr="00B03A90" w:rsidRDefault="00422D42" w:rsidP="00273FD6">
            <w:pPr>
              <w:keepNext/>
              <w:spacing w:after="0" w:line="276" w:lineRule="auto"/>
              <w:jc w:val="center"/>
              <w:outlineLvl w:val="1"/>
              <w:rPr>
                <w:rFonts w:ascii="Garamond" w:eastAsia="Times New Roman" w:hAnsi="Garamond" w:cs="Open Sans"/>
                <w:b/>
                <w:sz w:val="20"/>
                <w:szCs w:val="20"/>
                <w:lang w:eastAsia="ar-SA"/>
              </w:rPr>
            </w:pPr>
            <w:r w:rsidRPr="00B03A90">
              <w:rPr>
                <w:rFonts w:ascii="Garamond" w:eastAsia="Times New Roman" w:hAnsi="Garamond" w:cs="Open Sans"/>
                <w:sz w:val="20"/>
                <w:szCs w:val="20"/>
                <w:lang w:eastAsia="ar-SA"/>
              </w:rPr>
              <w:t>zwana dalej</w:t>
            </w:r>
            <w:r w:rsidRPr="00B03A90">
              <w:rPr>
                <w:rFonts w:ascii="Garamond" w:eastAsia="Times New Roman" w:hAnsi="Garamond" w:cs="Open Sans"/>
                <w:b/>
                <w:sz w:val="20"/>
                <w:szCs w:val="20"/>
                <w:lang w:eastAsia="ar-SA"/>
              </w:rPr>
              <w:t xml:space="preserve"> (SWZ)</w:t>
            </w:r>
          </w:p>
        </w:tc>
      </w:tr>
    </w:tbl>
    <w:p w14:paraId="0DA5A2CA"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2662CCA4" w14:textId="77777777" w:rsidR="00422D42" w:rsidRPr="00D676D6" w:rsidRDefault="00422D42" w:rsidP="00422D42">
      <w:pPr>
        <w:suppressAutoHyphens w:val="0"/>
        <w:spacing w:after="0" w:line="276" w:lineRule="auto"/>
        <w:jc w:val="center"/>
        <w:rPr>
          <w:rFonts w:ascii="Garamond" w:eastAsia="Times New Roman" w:hAnsi="Garamond" w:cs="Open Sans"/>
          <w:b/>
          <w:color w:val="4472C4" w:themeColor="accent1"/>
          <w:sz w:val="20"/>
          <w:szCs w:val="20"/>
          <w:lang w:eastAsia="pl-PL"/>
        </w:rPr>
      </w:pPr>
    </w:p>
    <w:p w14:paraId="5441247A" w14:textId="252BD318" w:rsidR="00AD4F8B" w:rsidRDefault="003331B0" w:rsidP="003331B0">
      <w:pPr>
        <w:suppressAutoHyphens w:val="0"/>
        <w:spacing w:after="0" w:line="276" w:lineRule="auto"/>
        <w:jc w:val="both"/>
        <w:rPr>
          <w:rFonts w:ascii="Garamond" w:eastAsia="Calibri" w:hAnsi="Garamond" w:cs="Calibri"/>
          <w:b/>
          <w:color w:val="2F5496" w:themeColor="accent1" w:themeShade="BF"/>
          <w:sz w:val="20"/>
          <w:szCs w:val="20"/>
        </w:rPr>
      </w:pPr>
      <w:r w:rsidRPr="003331B0">
        <w:rPr>
          <w:rFonts w:ascii="Garamond" w:eastAsia="Calibri" w:hAnsi="Garamond" w:cs="Calibri"/>
          <w:b/>
          <w:color w:val="2F5496" w:themeColor="accent1" w:themeShade="BF"/>
          <w:sz w:val="20"/>
          <w:szCs w:val="20"/>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Pr>
          <w:rFonts w:ascii="Garamond" w:eastAsia="Calibri" w:hAnsi="Garamond" w:cs="Calibri"/>
          <w:b/>
          <w:color w:val="2F5496" w:themeColor="accent1" w:themeShade="BF"/>
          <w:sz w:val="20"/>
          <w:szCs w:val="20"/>
        </w:rPr>
        <w:t>.</w:t>
      </w:r>
    </w:p>
    <w:p w14:paraId="52F1E6B0" w14:textId="77777777" w:rsidR="003331B0" w:rsidRDefault="003331B0" w:rsidP="003331B0">
      <w:pPr>
        <w:suppressAutoHyphens w:val="0"/>
        <w:spacing w:after="0" w:line="276" w:lineRule="auto"/>
        <w:jc w:val="both"/>
        <w:rPr>
          <w:rFonts w:ascii="Garamond" w:eastAsia="Calibri" w:hAnsi="Garamond" w:cs="Calibri"/>
          <w:b/>
          <w:color w:val="2F5496" w:themeColor="accent1" w:themeShade="BF"/>
          <w:sz w:val="20"/>
          <w:szCs w:val="20"/>
        </w:rPr>
      </w:pPr>
    </w:p>
    <w:p w14:paraId="546D3911" w14:textId="52B5BA05" w:rsidR="00422D42" w:rsidRPr="00B03A90" w:rsidRDefault="00422D42" w:rsidP="00422D42">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Postępowanie o udzielenie zamówienia prowadzone jest na podstawie ustawy z dnia 11 września 2019 r. Prawo zamówień publicznych (Dz.U. 2024 r.</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sz w:val="20"/>
          <w:szCs w:val="20"/>
          <w:lang w:eastAsia="pl-PL"/>
        </w:rPr>
        <w:t xml:space="preserve">poz. 1320),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Wartość szacunkowa zamówienia jest równa lub wyższa od progów unijnych określonych na podstawie art. 3 ust. 1 pkt.1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7D3324AD" w14:textId="77777777" w:rsidR="00422D42" w:rsidRPr="00B03A90" w:rsidRDefault="00422D42" w:rsidP="00422D42">
      <w:pPr>
        <w:suppressAutoHyphens w:val="0"/>
        <w:spacing w:after="0" w:line="276" w:lineRule="auto"/>
        <w:jc w:val="both"/>
        <w:rPr>
          <w:rFonts w:ascii="Garamond" w:eastAsia="Times New Roman" w:hAnsi="Garamond" w:cs="Open Sans"/>
          <w:b/>
          <w:sz w:val="20"/>
          <w:szCs w:val="20"/>
          <w:lang w:eastAsia="pl-PL"/>
        </w:rPr>
      </w:pPr>
    </w:p>
    <w:p w14:paraId="2E130971" w14:textId="536834E7"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FF0000"/>
          <w:sz w:val="20"/>
          <w:szCs w:val="20"/>
        </w:rPr>
      </w:pPr>
      <w:r w:rsidRPr="00C6259D">
        <w:rPr>
          <w:rFonts w:ascii="Garamond" w:eastAsia="Calibri" w:hAnsi="Garamond" w:cs="Open Sans"/>
          <w:color w:val="000000"/>
          <w:sz w:val="20"/>
          <w:szCs w:val="20"/>
        </w:rPr>
        <w:t xml:space="preserve">Numer publikacji </w:t>
      </w:r>
      <w:r w:rsidRPr="00C6259D">
        <w:rPr>
          <w:rFonts w:ascii="Garamond" w:eastAsia="Calibri" w:hAnsi="Garamond" w:cs="Open Sans"/>
          <w:sz w:val="20"/>
          <w:szCs w:val="20"/>
        </w:rPr>
        <w:t xml:space="preserve">ogłoszenia: </w:t>
      </w:r>
      <w:r w:rsidR="00273FD6">
        <w:rPr>
          <w:rFonts w:ascii="Garamond" w:eastAsia="Calibri" w:hAnsi="Garamond" w:cs="Open Sans"/>
          <w:sz w:val="20"/>
          <w:szCs w:val="20"/>
        </w:rPr>
        <w:t>291179</w:t>
      </w:r>
      <w:r w:rsidR="00D676D6">
        <w:rPr>
          <w:rFonts w:ascii="Garamond" w:eastAsia="Calibri" w:hAnsi="Garamond" w:cs="Open Sans"/>
          <w:sz w:val="20"/>
          <w:szCs w:val="20"/>
        </w:rPr>
        <w:t>-2026</w:t>
      </w:r>
      <w:r w:rsidR="006F6675">
        <w:rPr>
          <w:rFonts w:ascii="Garamond" w:eastAsia="Calibri" w:hAnsi="Garamond" w:cs="Open Sans"/>
          <w:b/>
          <w:bCs/>
          <w:sz w:val="20"/>
          <w:szCs w:val="20"/>
        </w:rPr>
        <w:t xml:space="preserve"> </w:t>
      </w:r>
      <w:r w:rsidRPr="005568CB">
        <w:rPr>
          <w:rFonts w:ascii="Garamond" w:eastAsia="Calibri" w:hAnsi="Garamond" w:cs="Open Sans"/>
          <w:sz w:val="20"/>
          <w:szCs w:val="20"/>
        </w:rPr>
        <w:t xml:space="preserve">z dnia </w:t>
      </w:r>
      <w:r w:rsidR="00273FD6">
        <w:rPr>
          <w:rFonts w:ascii="Garamond" w:eastAsia="Calibri" w:hAnsi="Garamond" w:cs="Open Sans"/>
          <w:sz w:val="20"/>
          <w:szCs w:val="20"/>
        </w:rPr>
        <w:t>28.04</w:t>
      </w:r>
      <w:r w:rsidR="00D676D6">
        <w:rPr>
          <w:rFonts w:ascii="Garamond" w:eastAsia="Calibri" w:hAnsi="Garamond" w:cs="Open Sans"/>
          <w:sz w:val="20"/>
          <w:szCs w:val="20"/>
        </w:rPr>
        <w:t xml:space="preserve">.2026 </w:t>
      </w:r>
      <w:r w:rsidRPr="005568CB">
        <w:rPr>
          <w:rFonts w:ascii="Garamond" w:eastAsia="Calibri" w:hAnsi="Garamond" w:cs="Open Sans"/>
          <w:sz w:val="20"/>
          <w:szCs w:val="20"/>
        </w:rPr>
        <w:t>r.</w:t>
      </w:r>
    </w:p>
    <w:p w14:paraId="2B5E12FD" w14:textId="77777777"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 </w:t>
      </w:r>
    </w:p>
    <w:p w14:paraId="530B2CB4" w14:textId="418E4D63"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
          <w:bCs/>
          <w:sz w:val="20"/>
          <w:szCs w:val="20"/>
          <w:lang w:eastAsia="pl-PL"/>
        </w:rPr>
      </w:pPr>
      <w:r w:rsidRPr="00B03A90">
        <w:rPr>
          <w:rFonts w:ascii="Garamond" w:eastAsia="Times New Roman" w:hAnsi="Garamond" w:cs="Open Sans"/>
          <w:bCs/>
          <w:sz w:val="20"/>
          <w:szCs w:val="20"/>
          <w:lang w:eastAsia="pl-PL"/>
        </w:rPr>
        <w:t>Termin składania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273FD6">
        <w:rPr>
          <w:rFonts w:ascii="Garamond" w:eastAsia="Times New Roman" w:hAnsi="Garamond" w:cs="Open Sans"/>
          <w:b/>
          <w:sz w:val="20"/>
          <w:szCs w:val="20"/>
          <w:lang w:eastAsia="pl-PL"/>
        </w:rPr>
        <w:t>02/06</w:t>
      </w:r>
      <w:r w:rsidR="00D676D6">
        <w:rPr>
          <w:rFonts w:ascii="Garamond" w:eastAsia="Times New Roman" w:hAnsi="Garamond" w:cs="Open Sans"/>
          <w:b/>
          <w:sz w:val="20"/>
          <w:szCs w:val="20"/>
          <w:lang w:eastAsia="pl-PL"/>
        </w:rPr>
        <w:t>/2026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11:00</w:t>
      </w:r>
    </w:p>
    <w:p w14:paraId="6EBEE974" w14:textId="089A119A"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Cs/>
          <w:sz w:val="20"/>
          <w:szCs w:val="20"/>
          <w:u w:val="single"/>
          <w:lang w:eastAsia="pl-PL"/>
        </w:rPr>
      </w:pPr>
      <w:r w:rsidRPr="00B03A90">
        <w:rPr>
          <w:rFonts w:ascii="Garamond" w:eastAsia="Times New Roman" w:hAnsi="Garamond" w:cs="Open Sans"/>
          <w:bCs/>
          <w:sz w:val="20"/>
          <w:szCs w:val="20"/>
          <w:lang w:eastAsia="pl-PL"/>
        </w:rPr>
        <w:t>Termin otwarcia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273FD6">
        <w:rPr>
          <w:rFonts w:ascii="Garamond" w:eastAsia="Times New Roman" w:hAnsi="Garamond" w:cs="Open Sans"/>
          <w:b/>
          <w:sz w:val="20"/>
          <w:szCs w:val="20"/>
          <w:lang w:eastAsia="pl-PL"/>
        </w:rPr>
        <w:t>02/06</w:t>
      </w:r>
      <w:r w:rsidR="00D676D6">
        <w:rPr>
          <w:rFonts w:ascii="Garamond" w:eastAsia="Times New Roman" w:hAnsi="Garamond" w:cs="Open Sans"/>
          <w:b/>
          <w:sz w:val="20"/>
          <w:szCs w:val="20"/>
          <w:lang w:eastAsia="pl-PL"/>
        </w:rPr>
        <w:t>/2026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12.00</w:t>
      </w:r>
    </w:p>
    <w:p w14:paraId="2D0EEED8" w14:textId="77777777" w:rsidR="00422D42" w:rsidRPr="00B03A90" w:rsidRDefault="00422D42" w:rsidP="00422D42">
      <w:pPr>
        <w:keepNext/>
        <w:suppressAutoHyphens w:val="0"/>
        <w:spacing w:after="60" w:line="276" w:lineRule="auto"/>
        <w:ind w:left="864"/>
        <w:outlineLvl w:val="3"/>
        <w:rPr>
          <w:rFonts w:ascii="Garamond" w:eastAsia="Times New Roman" w:hAnsi="Garamond" w:cs="Open Sans"/>
          <w:bCs/>
          <w:sz w:val="20"/>
          <w:szCs w:val="20"/>
          <w:u w:val="single"/>
          <w:lang w:eastAsia="pl-PL"/>
        </w:rPr>
      </w:pPr>
    </w:p>
    <w:p w14:paraId="30ED96EE" w14:textId="77777777" w:rsidR="00422D42" w:rsidRDefault="00422D42" w:rsidP="00422D42">
      <w:pPr>
        <w:suppressAutoHyphens w:val="0"/>
        <w:spacing w:after="0" w:line="276" w:lineRule="auto"/>
        <w:rPr>
          <w:rFonts w:ascii="Garamond" w:eastAsia="Times New Roman" w:hAnsi="Garamond" w:cs="Open Sans"/>
          <w:sz w:val="20"/>
          <w:szCs w:val="20"/>
          <w:lang w:eastAsia="pl-PL"/>
        </w:rPr>
      </w:pPr>
      <w:r w:rsidRPr="00E912A1">
        <w:rPr>
          <w:rFonts w:ascii="Garamond" w:eastAsia="Times New Roman" w:hAnsi="Garamond" w:cs="Open Sans"/>
          <w:bCs/>
          <w:sz w:val="20"/>
          <w:szCs w:val="20"/>
          <w:lang w:eastAsia="pl-PL"/>
        </w:rPr>
        <w:t xml:space="preserve">KOD </w:t>
      </w:r>
      <w:proofErr w:type="spellStart"/>
      <w:r w:rsidRPr="00E912A1">
        <w:rPr>
          <w:rFonts w:ascii="Garamond" w:eastAsia="Times New Roman" w:hAnsi="Garamond" w:cs="Open Sans"/>
          <w:sz w:val="20"/>
          <w:szCs w:val="20"/>
          <w:lang w:eastAsia="pl-PL"/>
        </w:rPr>
        <w:t>CPV</w:t>
      </w:r>
      <w:proofErr w:type="spellEnd"/>
      <w:r w:rsidRPr="00E912A1">
        <w:rPr>
          <w:rFonts w:ascii="Garamond" w:eastAsia="Times New Roman" w:hAnsi="Garamond" w:cs="Open Sans"/>
          <w:sz w:val="20"/>
          <w:szCs w:val="20"/>
          <w:lang w:eastAsia="pl-PL"/>
        </w:rPr>
        <w:t>:</w:t>
      </w:r>
    </w:p>
    <w:p w14:paraId="788C87C5" w14:textId="1829A0E3" w:rsidR="006B50AE" w:rsidRPr="003331B0" w:rsidRDefault="006B50AE" w:rsidP="00422D42">
      <w:pPr>
        <w:suppressAutoHyphens w:val="0"/>
        <w:spacing w:after="0" w:line="276" w:lineRule="auto"/>
        <w:rPr>
          <w:rFonts w:ascii="Garamond" w:eastAsia="Times New Roman" w:hAnsi="Garamond" w:cs="Open Sans"/>
          <w:sz w:val="20"/>
          <w:szCs w:val="20"/>
          <w:lang w:eastAsia="pl-PL"/>
        </w:rPr>
      </w:pPr>
      <w:r w:rsidRPr="003331B0">
        <w:rPr>
          <w:rStyle w:val="grame"/>
          <w:rFonts w:ascii="Garamond" w:hAnsi="Garamond" w:cs="Calibri"/>
          <w:bCs/>
          <w:color w:val="000000"/>
          <w:sz w:val="20"/>
          <w:szCs w:val="20"/>
        </w:rPr>
        <w:t>33100000-1;</w:t>
      </w:r>
      <w:r w:rsidRPr="003331B0">
        <w:rPr>
          <w:rStyle w:val="grame"/>
          <w:rFonts w:ascii="Garamond" w:hAnsi="Garamond" w:cs="Calibri"/>
          <w:color w:val="000000"/>
          <w:sz w:val="20"/>
          <w:szCs w:val="20"/>
        </w:rPr>
        <w:t xml:space="preserve"> </w:t>
      </w:r>
      <w:r w:rsidRPr="003331B0">
        <w:rPr>
          <w:rStyle w:val="grame"/>
          <w:rFonts w:ascii="Garamond" w:hAnsi="Garamond" w:cs="Calibri"/>
          <w:sz w:val="20"/>
          <w:szCs w:val="20"/>
        </w:rPr>
        <w:t xml:space="preserve">Urządzenia medyczne, </w:t>
      </w:r>
      <w:r w:rsidR="003331B0" w:rsidRPr="003331B0">
        <w:rPr>
          <w:rFonts w:ascii="Garamond" w:hAnsi="Garamond" w:cs="Calibri"/>
          <w:bCs/>
          <w:sz w:val="20"/>
          <w:szCs w:val="20"/>
        </w:rPr>
        <w:t>33112200-0 Aparaty USG</w:t>
      </w:r>
    </w:p>
    <w:p w14:paraId="126A0DEC"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09A4DAA0"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1463DA79"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55C1017A" w14:textId="77777777" w:rsidR="00422D42" w:rsidRPr="00B03A90" w:rsidRDefault="00422D42" w:rsidP="00422D42">
      <w:pPr>
        <w:suppressAutoHyphens w:val="0"/>
        <w:spacing w:after="0" w:line="276" w:lineRule="auto"/>
        <w:contextualSpacing/>
        <w:jc w:val="right"/>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ZATWIERDZAM</w:t>
      </w:r>
    </w:p>
    <w:p w14:paraId="68627946" w14:textId="77777777" w:rsidR="00422D42" w:rsidRPr="00B03A90" w:rsidRDefault="00422D42" w:rsidP="00422D42">
      <w:pPr>
        <w:suppressAutoHyphens w:val="0"/>
        <w:spacing w:after="0" w:line="276" w:lineRule="auto"/>
        <w:contextualSpacing/>
        <w:jc w:val="right"/>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/podpis kierownika jednostki/</w:t>
      </w:r>
    </w:p>
    <w:p w14:paraId="24D373C2" w14:textId="77777777" w:rsidR="00422D42" w:rsidRPr="00B03A90" w:rsidRDefault="00422D42" w:rsidP="00422D42">
      <w:pPr>
        <w:suppressAutoHyphens w:val="0"/>
        <w:spacing w:after="0" w:line="276" w:lineRule="auto"/>
        <w:contextualSpacing/>
        <w:jc w:val="right"/>
        <w:rPr>
          <w:rFonts w:ascii="Garamond" w:eastAsia="Times New Roman" w:hAnsi="Garamond" w:cs="Open Sans"/>
          <w:sz w:val="20"/>
          <w:szCs w:val="20"/>
          <w:lang w:eastAsia="pl-PL"/>
        </w:rPr>
      </w:pPr>
    </w:p>
    <w:p w14:paraId="02795C6F" w14:textId="1AD4F6CB" w:rsidR="00422D42" w:rsidRPr="007B48FA" w:rsidRDefault="00422D42" w:rsidP="007B48FA">
      <w:pPr>
        <w:suppressAutoHyphens w:val="0"/>
        <w:spacing w:after="0" w:line="276" w:lineRule="auto"/>
        <w:jc w:val="center"/>
        <w:rPr>
          <w:rFonts w:ascii="Garamond" w:eastAsia="Times New Roman" w:hAnsi="Garamond" w:cs="Open Sans"/>
          <w:b/>
          <w:sz w:val="20"/>
          <w:szCs w:val="20"/>
          <w:lang w:eastAsia="pl-PL"/>
        </w:rPr>
      </w:pPr>
      <w:r w:rsidRPr="00D676D6">
        <w:rPr>
          <w:rFonts w:ascii="Garamond" w:eastAsia="Times New Roman" w:hAnsi="Garamond" w:cs="Open Sans"/>
          <w:b/>
          <w:sz w:val="20"/>
          <w:szCs w:val="20"/>
          <w:lang w:eastAsia="pl-PL"/>
        </w:rPr>
        <w:t>UWAGA!</w:t>
      </w:r>
      <w:r w:rsidR="00D676D6" w:rsidRPr="00D676D6">
        <w:rPr>
          <w:rFonts w:ascii="Garamond" w:eastAsia="Times New Roman" w:hAnsi="Garamond" w:cs="Open Sans"/>
          <w:b/>
          <w:sz w:val="20"/>
          <w:szCs w:val="20"/>
          <w:lang w:eastAsia="pl-PL"/>
        </w:rPr>
        <w:t xml:space="preserve"> </w:t>
      </w:r>
      <w:r w:rsidRPr="00D676D6">
        <w:rPr>
          <w:rFonts w:ascii="Garamond" w:eastAsia="Times New Roman" w:hAnsi="Garamond" w:cs="Open Sans"/>
          <w:bCs/>
          <w:sz w:val="20"/>
          <w:szCs w:val="20"/>
          <w:lang w:eastAsia="pl-PL"/>
        </w:rPr>
        <w:t>PRZED</w:t>
      </w:r>
      <w:r w:rsidRPr="00B03A90">
        <w:rPr>
          <w:rFonts w:ascii="Garamond" w:eastAsia="Times New Roman" w:hAnsi="Garamond" w:cs="Open Sans"/>
          <w:bCs/>
          <w:sz w:val="20"/>
          <w:szCs w:val="20"/>
          <w:lang w:eastAsia="pl-PL"/>
        </w:rPr>
        <w:t xml:space="preserve"> PRZYGOTOWANIEM OFERTY PROSZĘ DOKŁADNIE ZAPOZNAĆ SIĘ ZE SPECYFIKACJĄ</w:t>
      </w:r>
    </w:p>
    <w:p w14:paraId="11FEFF86"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3E063D8E"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46720900"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55024FAE"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15DFD107" w14:textId="77777777" w:rsidR="007B48FA" w:rsidRDefault="007B48FA" w:rsidP="00422D42">
      <w:pPr>
        <w:keepNext/>
        <w:suppressAutoHyphens w:val="0"/>
        <w:spacing w:after="60" w:line="276" w:lineRule="auto"/>
        <w:outlineLvl w:val="3"/>
        <w:rPr>
          <w:rFonts w:ascii="Garamond" w:eastAsia="Times New Roman" w:hAnsi="Garamond" w:cs="Open Sans"/>
          <w:bCs/>
          <w:sz w:val="20"/>
          <w:szCs w:val="20"/>
          <w:lang w:eastAsia="pl-PL"/>
        </w:rPr>
      </w:pPr>
    </w:p>
    <w:p w14:paraId="3DEA490B"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53A260EC"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502848D2"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54D9105D" w14:textId="77777777" w:rsidR="007B48FA" w:rsidRPr="00B03A90" w:rsidRDefault="007B48FA" w:rsidP="00422D42">
      <w:pPr>
        <w:keepNext/>
        <w:suppressAutoHyphens w:val="0"/>
        <w:spacing w:after="60" w:line="276" w:lineRule="auto"/>
        <w:outlineLvl w:val="3"/>
        <w:rPr>
          <w:rFonts w:ascii="Garamond" w:eastAsia="Times New Roman" w:hAnsi="Garamond" w:cs="Open Sans"/>
          <w:b/>
          <w:bCs/>
          <w:sz w:val="20"/>
          <w:szCs w:val="20"/>
          <w:lang w:eastAsia="pl-PL"/>
        </w:rPr>
      </w:pPr>
    </w:p>
    <w:p w14:paraId="268AB01F"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tbl>
      <w:tblPr>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072"/>
      </w:tblGrid>
      <w:tr w:rsidR="00422D42" w:rsidRPr="00B03A90" w14:paraId="29DF802C" w14:textId="77777777" w:rsidTr="00D676D6">
        <w:trPr>
          <w:trHeight w:val="567"/>
        </w:trPr>
        <w:tc>
          <w:tcPr>
            <w:tcW w:w="907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1935BFF"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1" w:name="_Toc258314242"/>
            <w:r w:rsidRPr="00B03A90">
              <w:rPr>
                <w:rFonts w:ascii="Garamond" w:eastAsia="Times New Roman" w:hAnsi="Garamond" w:cs="Open Sans"/>
                <w:b/>
                <w:bCs/>
                <w:caps/>
                <w:kern w:val="32"/>
                <w:sz w:val="20"/>
                <w:szCs w:val="20"/>
                <w:lang w:eastAsia="pl-PL"/>
              </w:rPr>
              <w:t>ROZDZIAŁ 1</w:t>
            </w:r>
          </w:p>
          <w:p w14:paraId="7D3D0B18"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NAZWA ORAZ ADRES ZAMAWIAJĄCEGO</w:t>
            </w:r>
          </w:p>
        </w:tc>
      </w:tr>
      <w:bookmarkEnd w:id="1"/>
    </w:tbl>
    <w:p w14:paraId="7E44D38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422D42" w:rsidRPr="00B03A90" w14:paraId="2AF2FA8C" w14:textId="77777777" w:rsidTr="00016384">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174B193"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4CD16DD" w14:textId="77777777" w:rsidR="00422D42" w:rsidRPr="00B03A90" w:rsidRDefault="00422D42" w:rsidP="00273FD6">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Szpital Wojewódzki im. dr. Ludwika Rydygiera w Suwałkach</w:t>
            </w:r>
          </w:p>
        </w:tc>
      </w:tr>
      <w:tr w:rsidR="00422D42" w:rsidRPr="00B03A90" w14:paraId="1C2B863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68293AB"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A67D38D" w14:textId="77777777" w:rsidR="00422D42" w:rsidRPr="00B03A90" w:rsidRDefault="00422D42" w:rsidP="00273FD6">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ul. Szpitalna 60, 16-400 Suwałki</w:t>
            </w:r>
          </w:p>
        </w:tc>
      </w:tr>
      <w:tr w:rsidR="00422D42" w:rsidRPr="00B03A90" w14:paraId="01EF5A7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CC7C198"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5ABC1D"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844-17-86-376</w:t>
            </w:r>
          </w:p>
        </w:tc>
      </w:tr>
      <w:tr w:rsidR="00422D42" w:rsidRPr="00B03A90" w14:paraId="77EBB95A"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66F187E"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F0B849F"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790319362</w:t>
            </w:r>
          </w:p>
        </w:tc>
      </w:tr>
      <w:tr w:rsidR="00422D42" w:rsidRPr="00B03A90" w14:paraId="4377E3C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2932999F"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C4035"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0000057017</w:t>
            </w:r>
          </w:p>
        </w:tc>
      </w:tr>
      <w:tr w:rsidR="00422D42" w:rsidRPr="00B03A90" w14:paraId="7177B89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9694D49"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7C6D220"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Podmiot prawa publicznego</w:t>
            </w:r>
          </w:p>
        </w:tc>
      </w:tr>
      <w:tr w:rsidR="00422D42" w:rsidRPr="00B03A90" w14:paraId="457F4C3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8F25892"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43CA47E" w14:textId="77777777" w:rsidR="00422D42" w:rsidRPr="00B03A90" w:rsidRDefault="0042712F" w:rsidP="00273FD6">
            <w:pPr>
              <w:suppressAutoHyphens w:val="0"/>
              <w:spacing w:after="0" w:line="276" w:lineRule="auto"/>
              <w:jc w:val="both"/>
              <w:rPr>
                <w:rFonts w:ascii="Garamond" w:eastAsia="Times New Roman" w:hAnsi="Garamond" w:cs="Open Sans"/>
                <w:color w:val="1F4E79"/>
                <w:sz w:val="20"/>
                <w:szCs w:val="20"/>
                <w:lang w:eastAsia="pl-PL"/>
              </w:rPr>
            </w:pPr>
            <w:hyperlink r:id="rId8" w:history="1">
              <w:r w:rsidR="00422D42" w:rsidRPr="00B03A90">
                <w:rPr>
                  <w:rFonts w:ascii="Garamond" w:eastAsia="Times New Roman" w:hAnsi="Garamond" w:cs="Open Sans"/>
                  <w:b/>
                  <w:color w:val="1F4E79"/>
                  <w:sz w:val="20"/>
                  <w:szCs w:val="20"/>
                  <w:u w:val="single"/>
                  <w:lang w:eastAsia="pl-PL"/>
                </w:rPr>
                <w:t>www.szpital.suwalki.pl</w:t>
              </w:r>
            </w:hyperlink>
          </w:p>
        </w:tc>
      </w:tr>
      <w:tr w:rsidR="00422D42" w:rsidRPr="00B03A90" w14:paraId="0DD9588C"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F9CB187"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9535B0F" w14:textId="77777777" w:rsidR="00422D42" w:rsidRPr="00B03A90" w:rsidRDefault="00422D42" w:rsidP="00273FD6">
            <w:pPr>
              <w:suppressAutoHyphens w:val="0"/>
              <w:spacing w:after="0" w:line="276" w:lineRule="auto"/>
              <w:jc w:val="both"/>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https://e-propublico.pl</w:t>
            </w:r>
          </w:p>
        </w:tc>
      </w:tr>
      <w:tr w:rsidR="00422D42" w:rsidRPr="00B03A90" w14:paraId="2A230185"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6269D57"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26F126E" w14:textId="77777777" w:rsidR="00422D42" w:rsidRPr="00B03A90" w:rsidRDefault="00422D42" w:rsidP="00273FD6">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zamowienia@szpital.suwalki.pl</w:t>
            </w:r>
          </w:p>
        </w:tc>
      </w:tr>
      <w:tr w:rsidR="00422D42" w:rsidRPr="00B03A90" w14:paraId="341627B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BFE1306" w14:textId="77777777" w:rsidR="00422D42" w:rsidRPr="003904F5" w:rsidRDefault="00422D42" w:rsidP="00273FD6">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D2CA07F" w14:textId="5DC5CD76" w:rsidR="00422D42" w:rsidRPr="006B50AE" w:rsidRDefault="006B50AE" w:rsidP="00273FD6">
            <w:pPr>
              <w:suppressAutoHyphens w:val="0"/>
              <w:spacing w:after="0" w:line="276" w:lineRule="auto"/>
              <w:rPr>
                <w:rFonts w:ascii="Garamond" w:eastAsia="Times New Roman" w:hAnsi="Garamond" w:cs="Open Sans"/>
                <w:b/>
                <w:bCs/>
                <w:color w:val="1F3864" w:themeColor="accent1" w:themeShade="80"/>
                <w:sz w:val="20"/>
                <w:szCs w:val="20"/>
                <w:u w:val="single"/>
                <w:lang w:eastAsia="pl-PL"/>
              </w:rPr>
            </w:pPr>
            <w:r w:rsidRPr="006B50AE">
              <w:rPr>
                <w:rFonts w:ascii="Garamond" w:hAnsi="Garamond"/>
                <w:b/>
                <w:bCs/>
                <w:color w:val="1F4E79" w:themeColor="accent5" w:themeShade="80"/>
                <w:sz w:val="20"/>
                <w:szCs w:val="20"/>
                <w:u w:val="single"/>
              </w:rPr>
              <w:t>a.kondracka</w:t>
            </w:r>
            <w:hyperlink r:id="rId9" w:history="1">
              <w:r w:rsidR="00422D42" w:rsidRPr="006B50AE">
                <w:rPr>
                  <w:rFonts w:ascii="Garamond" w:eastAsia="Times New Roman" w:hAnsi="Garamond" w:cs="Open Sans"/>
                  <w:b/>
                  <w:bCs/>
                  <w:color w:val="1F4E79" w:themeColor="accent5" w:themeShade="80"/>
                  <w:sz w:val="20"/>
                  <w:szCs w:val="20"/>
                  <w:u w:val="single"/>
                  <w:lang w:eastAsia="pl-PL"/>
                </w:rPr>
                <w:t>@szpital.suwalki.pl</w:t>
              </w:r>
            </w:hyperlink>
            <w:r w:rsidR="00422D42" w:rsidRPr="006B50AE">
              <w:rPr>
                <w:rFonts w:ascii="Garamond" w:eastAsia="Times New Roman" w:hAnsi="Garamond" w:cs="Open Sans"/>
                <w:b/>
                <w:bCs/>
                <w:color w:val="1F4E79" w:themeColor="accent5" w:themeShade="80"/>
                <w:sz w:val="20"/>
                <w:szCs w:val="20"/>
                <w:u w:val="single"/>
                <w:lang w:eastAsia="pl-PL"/>
              </w:rPr>
              <w:t>;</w:t>
            </w:r>
          </w:p>
        </w:tc>
      </w:tr>
      <w:tr w:rsidR="00422D42" w:rsidRPr="00B03A90" w14:paraId="51B8E59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0FF6463" w14:textId="77777777" w:rsidR="00422D42" w:rsidRPr="003904F5" w:rsidRDefault="00422D42" w:rsidP="00273FD6">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BB04ED" w14:textId="6E9F5041" w:rsidR="00422D42" w:rsidRPr="00B03A90" w:rsidRDefault="00422D42" w:rsidP="00273FD6">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Cs/>
                <w:color w:val="1F4E79"/>
                <w:sz w:val="20"/>
                <w:szCs w:val="20"/>
                <w:lang w:eastAsia="pl-PL"/>
              </w:rPr>
              <w:t>(</w:t>
            </w:r>
            <w:r w:rsidRPr="00B03A90">
              <w:rPr>
                <w:rFonts w:ascii="Garamond" w:eastAsia="Times New Roman" w:hAnsi="Garamond" w:cs="Open Sans"/>
                <w:b/>
                <w:color w:val="1F4E79"/>
                <w:sz w:val="20"/>
                <w:szCs w:val="20"/>
                <w:lang w:eastAsia="pl-PL"/>
              </w:rPr>
              <w:t>0-87) 56 29 </w:t>
            </w:r>
            <w:r w:rsidR="006B50AE">
              <w:rPr>
                <w:rFonts w:ascii="Garamond" w:eastAsia="Times New Roman" w:hAnsi="Garamond" w:cs="Open Sans"/>
                <w:b/>
                <w:color w:val="1F4E79"/>
                <w:sz w:val="20"/>
                <w:szCs w:val="20"/>
                <w:lang w:eastAsia="pl-PL"/>
              </w:rPr>
              <w:t>532</w:t>
            </w:r>
          </w:p>
        </w:tc>
      </w:tr>
    </w:tbl>
    <w:p w14:paraId="3D4BD40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p w14:paraId="2112D18A"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color w:val="4472C4"/>
          <w:kern w:val="32"/>
          <w:sz w:val="20"/>
          <w:szCs w:val="20"/>
          <w:lang w:eastAsia="pl-PL"/>
        </w:rPr>
      </w:pPr>
      <w:r w:rsidRPr="00B03A90">
        <w:rPr>
          <w:rFonts w:ascii="Garamond" w:eastAsia="Times New Roman" w:hAnsi="Garamond" w:cs="Open Sans"/>
          <w:b/>
          <w:bCs/>
          <w:caps/>
          <w:kern w:val="32"/>
          <w:sz w:val="20"/>
          <w:szCs w:val="20"/>
          <w:lang w:eastAsia="pl-PL"/>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000BE10E" w14:textId="77777777" w:rsidTr="00273FD6">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9FD544D"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w:t>
            </w:r>
          </w:p>
          <w:p w14:paraId="3697FE84"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ADRES STRONY INTERNETOWEJ, NA KTÓREJ UDOSTĘPNIANE BĘDĄ ZMIANY I WYJAŚNIENIA TREŚCI SWZ ORAZ INNE DOKUMENTY ZAMÓWIENIA BEZPOŚREDNIO ZWIĄZANE Z POSTĘPOWANIEM O UDZIELENIE ZAMÓWIENIA</w:t>
            </w:r>
          </w:p>
        </w:tc>
      </w:tr>
    </w:tbl>
    <w:p w14:paraId="62C5740E"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4C02301A" w14:textId="77777777" w:rsidR="00422D42" w:rsidRPr="00B03A90" w:rsidRDefault="00422D42" w:rsidP="008E0285">
      <w:pPr>
        <w:numPr>
          <w:ilvl w:val="0"/>
          <w:numId w:val="9"/>
        </w:numPr>
        <w:suppressAutoHyphens w:val="0"/>
        <w:spacing w:after="124" w:line="276" w:lineRule="auto"/>
        <w:ind w:left="567" w:right="1" w:hanging="283"/>
        <w:jc w:val="both"/>
        <w:rPr>
          <w:rFonts w:ascii="Garamond" w:eastAsia="Times New Roman" w:hAnsi="Garamond" w:cs="Open Sans"/>
          <w:bCs/>
          <w:color w:val="0563C1"/>
          <w:sz w:val="20"/>
          <w:szCs w:val="20"/>
          <w:u w:val="single"/>
          <w:lang w:eastAsia="pl-PL"/>
        </w:rPr>
      </w:pPr>
      <w:r w:rsidRPr="00B03A90">
        <w:rPr>
          <w:rFonts w:ascii="Garamond" w:eastAsia="Times New Roman" w:hAnsi="Garamond" w:cs="Open Sans"/>
          <w:bCs/>
          <w:sz w:val="20"/>
          <w:szCs w:val="20"/>
          <w:lang w:eastAsia="pl-PL"/>
        </w:rPr>
        <w:t xml:space="preserve">Postępowanie prowadzone jest przy użyciu środków komunikacji elektronicznej z wykorzystaniem Platformy </w:t>
      </w:r>
      <w:hyperlink r:id="rId10" w:history="1">
        <w:r w:rsidRPr="00B03A90">
          <w:rPr>
            <w:rStyle w:val="Hipercze"/>
            <w:rFonts w:ascii="Garamond" w:eastAsia="Times New Roman" w:hAnsi="Garamond" w:cs="Open Sans"/>
            <w:b/>
            <w:sz w:val="20"/>
            <w:szCs w:val="20"/>
            <w:lang w:eastAsia="pl-PL"/>
          </w:rPr>
          <w:t>https://e-propublico.pl</w:t>
        </w:r>
      </w:hyperlink>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Cs/>
          <w:sz w:val="20"/>
          <w:szCs w:val="20"/>
          <w:lang w:eastAsia="pl-PL"/>
        </w:rPr>
        <w:t xml:space="preserve">Zamawiającego. </w:t>
      </w:r>
    </w:p>
    <w:p w14:paraId="0AFC35F5" w14:textId="14172869" w:rsidR="00422D42" w:rsidRPr="00E912A1" w:rsidRDefault="00422D42" w:rsidP="003331B0">
      <w:pPr>
        <w:numPr>
          <w:ilvl w:val="0"/>
          <w:numId w:val="9"/>
        </w:numPr>
        <w:suppressAutoHyphens w:val="0"/>
        <w:spacing w:after="124" w:line="276" w:lineRule="auto"/>
        <w:ind w:right="1" w:hanging="283"/>
        <w:jc w:val="both"/>
        <w:rPr>
          <w:rFonts w:ascii="Garamond" w:eastAsia="Times New Roman" w:hAnsi="Garamond" w:cs="Open Sans"/>
          <w:sz w:val="20"/>
          <w:szCs w:val="20"/>
          <w:lang w:eastAsia="pl-PL"/>
        </w:rPr>
      </w:pPr>
      <w:bookmarkStart w:id="2" w:name="_Hlk175579132"/>
      <w:r w:rsidRPr="00422D42">
        <w:rPr>
          <w:rFonts w:ascii="Garamond" w:eastAsia="Times New Roman" w:hAnsi="Garamond" w:cs="Open Sans"/>
          <w:sz w:val="20"/>
          <w:szCs w:val="20"/>
          <w:lang w:eastAsia="pl-PL"/>
        </w:rPr>
        <w:t>Adres strony internetowej, na której udostępniana będzie SWZ, zmiany i wyjaśnienia treści SWZ oraz inne dokumenty zamówienia bezpośrednio związane z postępowaniem o udzielenie zamówienia</w:t>
      </w:r>
      <w:r w:rsidR="009B597E" w:rsidRPr="003331B0">
        <w:rPr>
          <w:rFonts w:ascii="Garamond" w:eastAsia="Times New Roman" w:hAnsi="Garamond" w:cs="Open Sans"/>
          <w:color w:val="4472C4" w:themeColor="accent1"/>
          <w:sz w:val="20"/>
          <w:szCs w:val="20"/>
          <w:lang w:eastAsia="pl-PL"/>
        </w:rPr>
        <w:t>:</w:t>
      </w:r>
      <w:r w:rsidR="009B597E" w:rsidRPr="003331B0">
        <w:rPr>
          <w:rFonts w:ascii="Garamond" w:hAnsi="Garamond"/>
          <w:color w:val="4472C4" w:themeColor="accent1"/>
          <w:sz w:val="20"/>
          <w:szCs w:val="20"/>
        </w:rPr>
        <w:t xml:space="preserve"> </w:t>
      </w:r>
      <w:r w:rsidR="003331B0" w:rsidRPr="003331B0">
        <w:rPr>
          <w:rFonts w:ascii="Garamond" w:hAnsi="Garamond"/>
          <w:color w:val="4472C4" w:themeColor="accent1"/>
          <w:sz w:val="20"/>
          <w:szCs w:val="20"/>
        </w:rPr>
        <w:t xml:space="preserve">https://e-propublico.pl/Ogloszenia/DokumentyZamowienia?przetargId=1c2a08b6-0688-4c1f-a42e-b775ee28487f </w:t>
      </w:r>
      <w:r w:rsidRPr="00E912A1">
        <w:rPr>
          <w:rFonts w:ascii="Garamond" w:eastAsia="Times New Roman" w:hAnsi="Garamond" w:cs="Open Sans"/>
          <w:sz w:val="20"/>
          <w:szCs w:val="20"/>
          <w:lang w:eastAsia="pl-PL"/>
        </w:rPr>
        <w:t xml:space="preserve">strona prowadzonego postępowania. </w:t>
      </w:r>
      <w:bookmarkEnd w:id="2"/>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BE1213"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8AEA9AF"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w:t>
            </w:r>
          </w:p>
          <w:p w14:paraId="2FB06276"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TRYB UDZIELENIA ZAMÓWIENIA</w:t>
            </w:r>
          </w:p>
        </w:tc>
      </w:tr>
    </w:tbl>
    <w:p w14:paraId="42C82823"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p w14:paraId="13B89A43"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Postępowanie o udzielenie zamówienia publicznego prowadzone w trybie przetargu nieograniczonego na podstawie art. 132-139 ustawy z dnia 11 września 2019 r. Prawo zamówień publicznych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C02C41F"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postępowaniu mają zastosowanie przepisy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aktów wykonawczych wydanych na jej podstawie. W zakresie nieuregulowanym przez ww. akty prawne stosuje się przepisy ustawy z dnia 23 kwietnia 1964 r. – Kodeks cywilny.</w:t>
      </w:r>
    </w:p>
    <w:p w14:paraId="012AB38E"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że zgodnie z art. 139 ust. 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najpierw dokona badania i oceny ofert, a następnie dokona kwalifikacji podmiotowej Wykonawcy, którego oferta została najwyżej oceniona, w zakresie braku podstaw wykluczenia oraz spełniania warunków udziału w postępowaniu</w:t>
      </w:r>
    </w:p>
    <w:p w14:paraId="2381A0F6" w14:textId="77777777" w:rsidR="00D93A81"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Miejsce publikacji ogłoszenia o zamówieniu: Dziennik Urzędowy Unii Europejskiej.</w:t>
      </w:r>
    </w:p>
    <w:p w14:paraId="2226F7CA"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8647FA1"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FCD56D"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w:t>
            </w:r>
          </w:p>
          <w:p w14:paraId="3D9496A8" w14:textId="77777777" w:rsidR="00422D42" w:rsidRPr="00B03A90" w:rsidRDefault="00422D42" w:rsidP="00273FD6">
            <w:pPr>
              <w:keepNext/>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OPIS PRZEDMIOTU ZAMÓWIENIA</w:t>
            </w:r>
          </w:p>
        </w:tc>
      </w:tr>
    </w:tbl>
    <w:p w14:paraId="1280F9BD"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78F98E9D" w14:textId="722B5406" w:rsidR="00422D42" w:rsidRPr="00902F93" w:rsidRDefault="00422D42" w:rsidP="008E0285">
      <w:pPr>
        <w:numPr>
          <w:ilvl w:val="0"/>
          <w:numId w:val="39"/>
        </w:numPr>
        <w:suppressAutoHyphens w:val="0"/>
        <w:spacing w:after="0" w:line="276" w:lineRule="auto"/>
        <w:ind w:left="567" w:hanging="207"/>
        <w:contextualSpacing/>
        <w:jc w:val="both"/>
        <w:rPr>
          <w:rFonts w:ascii="Garamond" w:eastAsia="Calibri" w:hAnsi="Garamond" w:cs="Open Sans"/>
          <w:b/>
          <w:color w:val="2F5496"/>
          <w:sz w:val="20"/>
          <w:szCs w:val="20"/>
          <w:lang w:eastAsia="pl-PL"/>
        </w:rPr>
      </w:pPr>
      <w:r w:rsidRPr="00B03A90">
        <w:rPr>
          <w:rFonts w:ascii="Garamond" w:eastAsia="Calibri" w:hAnsi="Garamond" w:cs="Open Sans"/>
          <w:iCs/>
          <w:sz w:val="20"/>
          <w:szCs w:val="20"/>
          <w:lang w:eastAsia="pl-PL"/>
        </w:rPr>
        <w:t>Przedmiotem zamówienia jest</w:t>
      </w:r>
      <w:r w:rsidR="00902F93">
        <w:rPr>
          <w:rFonts w:ascii="Garamond" w:eastAsia="Calibri" w:hAnsi="Garamond" w:cs="Open Sans"/>
          <w:b/>
          <w:color w:val="2F5496"/>
          <w:sz w:val="20"/>
          <w:szCs w:val="20"/>
          <w:lang w:eastAsia="pl-PL"/>
        </w:rPr>
        <w:t>:</w:t>
      </w:r>
      <w:r w:rsidR="003331B0" w:rsidRPr="003331B0">
        <w:rPr>
          <w:rFonts w:ascii="Garamond" w:eastAsia="Calibri" w:hAnsi="Garamond" w:cs="Calibri"/>
          <w:b/>
          <w:color w:val="2F5496" w:themeColor="accent1" w:themeShade="BF"/>
          <w:sz w:val="20"/>
          <w:szCs w:val="20"/>
        </w:rPr>
        <w:t xml:space="preserve"> </w:t>
      </w:r>
      <w:r w:rsidR="003331B0" w:rsidRPr="003331B0">
        <w:rPr>
          <w:rFonts w:ascii="Garamond" w:eastAsia="Calibri" w:hAnsi="Garamond" w:cs="Open Sans"/>
          <w:b/>
          <w:color w:val="2F5496"/>
          <w:sz w:val="20"/>
          <w:szCs w:val="20"/>
          <w:lang w:eastAsia="pl-PL"/>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009B597E">
        <w:rPr>
          <w:rFonts w:ascii="Garamond" w:hAnsi="Garamond" w:cs="Calibri"/>
          <w:b/>
          <w:color w:val="4472C4" w:themeColor="accent1"/>
          <w:sz w:val="18"/>
          <w:szCs w:val="18"/>
        </w:rPr>
        <w:t>.</w:t>
      </w:r>
    </w:p>
    <w:p w14:paraId="18E11DC4" w14:textId="40161ABC" w:rsidR="00422D42" w:rsidRPr="008A570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Cs/>
          <w:sz w:val="20"/>
          <w:szCs w:val="20"/>
          <w:lang w:eastAsia="pl-PL"/>
        </w:rPr>
      </w:pPr>
      <w:r w:rsidRPr="008A5700">
        <w:rPr>
          <w:rFonts w:ascii="Garamond" w:eastAsia="Calibri" w:hAnsi="Garamond" w:cs="Open Sans"/>
          <w:bCs/>
          <w:iCs/>
          <w:sz w:val="20"/>
          <w:szCs w:val="20"/>
          <w:lang w:eastAsia="pl-PL"/>
        </w:rPr>
        <w:lastRenderedPageBreak/>
        <w:t xml:space="preserve">Szczegółowy opis przedmiotu zamówienia zawarto w załączniku nr 5 do SWZ oraz we wzorze umowy stanowiącym Załącznik nr 2 do SWZ. </w:t>
      </w:r>
    </w:p>
    <w:p w14:paraId="2CBE8BF7" w14:textId="77777777" w:rsidR="008A5700" w:rsidRPr="008A5700" w:rsidRDefault="008A5700" w:rsidP="008A5700">
      <w:pPr>
        <w:pStyle w:val="Akapitzlist"/>
        <w:numPr>
          <w:ilvl w:val="0"/>
          <w:numId w:val="39"/>
        </w:numPr>
        <w:spacing w:line="240" w:lineRule="auto"/>
        <w:ind w:left="426"/>
        <w:rPr>
          <w:rFonts w:ascii="Garamond" w:hAnsi="Garamond" w:cs="Calibri"/>
          <w:b/>
          <w:color w:val="FF0000"/>
          <w:sz w:val="20"/>
          <w:szCs w:val="20"/>
        </w:rPr>
      </w:pPr>
      <w:r w:rsidRPr="008A5700">
        <w:rPr>
          <w:rFonts w:ascii="Garamond" w:hAnsi="Garamond" w:cs="Calibri"/>
          <w:bCs/>
          <w:iCs/>
          <w:color w:val="FF0000"/>
          <w:sz w:val="20"/>
          <w:szCs w:val="20"/>
        </w:rPr>
        <w:t xml:space="preserve">Zgodnie z art. 257 ustawy </w:t>
      </w:r>
      <w:proofErr w:type="spellStart"/>
      <w:r w:rsidRPr="008A5700">
        <w:rPr>
          <w:rFonts w:ascii="Garamond" w:hAnsi="Garamond" w:cs="Calibri"/>
          <w:bCs/>
          <w:iCs/>
          <w:color w:val="FF0000"/>
          <w:sz w:val="20"/>
          <w:szCs w:val="20"/>
        </w:rPr>
        <w:t>Pzp</w:t>
      </w:r>
      <w:proofErr w:type="spellEnd"/>
      <w:r w:rsidRPr="008A5700">
        <w:rPr>
          <w:rFonts w:ascii="Garamond" w:hAnsi="Garamond" w:cs="Calibri"/>
          <w:bCs/>
          <w:iCs/>
          <w:color w:val="FF0000"/>
          <w:sz w:val="20"/>
          <w:szCs w:val="20"/>
        </w:rPr>
        <w:t xml:space="preserve"> Zamawiający przewiduje unieważnienie postępowania o udzielenie zamówienia, jeżeli środki publiczne, które Zamawiający zamierza przeznaczyć na sfinansowanie całości lub części zamówienia, nie zostaną mu przyznane.</w:t>
      </w:r>
    </w:p>
    <w:p w14:paraId="0F3F9E14" w14:textId="250C535B" w:rsidR="00422D42" w:rsidRPr="008A5700" w:rsidRDefault="00422D42" w:rsidP="008A5700">
      <w:pPr>
        <w:pStyle w:val="Akapitzlist"/>
        <w:numPr>
          <w:ilvl w:val="0"/>
          <w:numId w:val="39"/>
        </w:numPr>
        <w:spacing w:line="240" w:lineRule="auto"/>
        <w:ind w:left="426"/>
        <w:rPr>
          <w:rFonts w:ascii="Garamond" w:hAnsi="Garamond" w:cs="Calibri"/>
          <w:b/>
          <w:sz w:val="20"/>
          <w:szCs w:val="20"/>
        </w:rPr>
      </w:pPr>
      <w:r w:rsidRPr="008A5700">
        <w:rPr>
          <w:rFonts w:ascii="Garamond" w:hAnsi="Garamond" w:cs="Open Sans"/>
          <w:bCs/>
          <w:iCs/>
          <w:sz w:val="20"/>
          <w:szCs w:val="20"/>
          <w:lang w:eastAsia="pl-PL"/>
        </w:rPr>
        <w:t>Wszystkie zaoferowane produkty muszą być wprowadzone do obrotu i używania zgodnie z przepisami ustawy z dnia 7 kwietnia 2022 r. o wyrobach medycznych (Dz. U. z dnia 2024. poz. 1620</w:t>
      </w:r>
      <w:r w:rsidR="00DF1503" w:rsidRPr="008A5700">
        <w:rPr>
          <w:rFonts w:ascii="Garamond" w:hAnsi="Garamond" w:cs="Open Sans"/>
          <w:bCs/>
          <w:iCs/>
          <w:sz w:val="20"/>
          <w:szCs w:val="20"/>
          <w:lang w:eastAsia="pl-PL"/>
        </w:rPr>
        <w:t xml:space="preserve"> </w:t>
      </w:r>
      <w:proofErr w:type="spellStart"/>
      <w:r w:rsidR="00DF1503" w:rsidRPr="008A5700">
        <w:rPr>
          <w:rFonts w:ascii="Garamond" w:hAnsi="Garamond" w:cs="Open Sans"/>
          <w:bCs/>
          <w:iCs/>
          <w:sz w:val="20"/>
          <w:szCs w:val="20"/>
          <w:lang w:eastAsia="pl-PL"/>
        </w:rPr>
        <w:t>t</w:t>
      </w:r>
      <w:r w:rsidRPr="008A5700">
        <w:rPr>
          <w:rFonts w:ascii="Garamond" w:hAnsi="Garamond" w:cs="Open Sans"/>
          <w:bCs/>
          <w:iCs/>
          <w:sz w:val="20"/>
          <w:szCs w:val="20"/>
          <w:lang w:eastAsia="pl-PL"/>
        </w:rPr>
        <w:t>.</w:t>
      </w:r>
      <w:r w:rsidR="00DF1503" w:rsidRPr="008A5700">
        <w:rPr>
          <w:rFonts w:ascii="Garamond" w:hAnsi="Garamond" w:cs="Open Sans"/>
          <w:bCs/>
          <w:iCs/>
          <w:sz w:val="20"/>
          <w:szCs w:val="20"/>
          <w:lang w:eastAsia="pl-PL"/>
        </w:rPr>
        <w:t>j</w:t>
      </w:r>
      <w:proofErr w:type="spellEnd"/>
      <w:r w:rsidRPr="008A5700">
        <w:rPr>
          <w:rFonts w:ascii="Garamond" w:hAnsi="Garamond" w:cs="Open Sans"/>
          <w:bCs/>
          <w:iCs/>
          <w:sz w:val="20"/>
          <w:szCs w:val="20"/>
          <w:lang w:eastAsia="pl-PL"/>
        </w:rPr>
        <w:t>).</w:t>
      </w:r>
    </w:p>
    <w:p w14:paraId="16A02FBF" w14:textId="77777777" w:rsidR="00422D42" w:rsidRDefault="00422D42" w:rsidP="008A5700">
      <w:pPr>
        <w:numPr>
          <w:ilvl w:val="0"/>
          <w:numId w:val="39"/>
        </w:numPr>
        <w:suppressAutoHyphens w:val="0"/>
        <w:spacing w:after="0" w:line="240" w:lineRule="auto"/>
        <w:ind w:left="567" w:hanging="567"/>
        <w:contextualSpacing/>
        <w:jc w:val="both"/>
        <w:rPr>
          <w:rFonts w:ascii="Garamond" w:eastAsia="Calibri" w:hAnsi="Garamond" w:cs="Open Sans"/>
          <w:b/>
          <w:i/>
          <w:iCs/>
          <w:color w:val="2F5496"/>
          <w:sz w:val="20"/>
          <w:szCs w:val="20"/>
          <w:lang w:eastAsia="pl-PL"/>
        </w:rPr>
      </w:pPr>
      <w:r w:rsidRPr="008A5700">
        <w:rPr>
          <w:rFonts w:ascii="Garamond" w:eastAsia="Calibri" w:hAnsi="Garamond" w:cs="Open Sans"/>
          <w:bCs/>
          <w:iCs/>
          <w:sz w:val="20"/>
          <w:szCs w:val="20"/>
          <w:lang w:eastAsia="pl-PL"/>
        </w:rPr>
        <w:t xml:space="preserve">Jeżeli w opisie przedmiotu zamówienia wskazano jakikolwiek znak towarowy, patent lub pochodzenie, źródło lub szczególny proces, który </w:t>
      </w:r>
      <w:r w:rsidRPr="00B03A90">
        <w:rPr>
          <w:rFonts w:ascii="Garamond" w:eastAsia="Calibri" w:hAnsi="Garamond" w:cs="Open Sans"/>
          <w:bCs/>
          <w:iCs/>
          <w:sz w:val="20"/>
          <w:szCs w:val="20"/>
          <w:lang w:eastAsia="pl-PL"/>
        </w:rPr>
        <w:t xml:space="preserve">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w:t>
      </w:r>
    </w:p>
    <w:p w14:paraId="1A547AF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Ilekroć w SWZ zostały użyte nazwy własne/marki produktów lub producenta, normy, certyfikaty lub inne odniesienia, na podstawie których Zamawiający opisał przedmiot zamówienia, a o których mowa w przepisach art. 99-101 ustawy </w:t>
      </w:r>
      <w:proofErr w:type="spellStart"/>
      <w:r w:rsidRPr="002E0756">
        <w:rPr>
          <w:rFonts w:ascii="Garamond" w:eastAsia="Calibri" w:hAnsi="Garamond" w:cs="Open Sans"/>
          <w:bCs/>
          <w:sz w:val="20"/>
          <w:szCs w:val="20"/>
          <w:lang w:eastAsia="pl-PL"/>
        </w:rPr>
        <w:t>Pzp</w:t>
      </w:r>
      <w:proofErr w:type="spellEnd"/>
      <w:r w:rsidRPr="002E0756">
        <w:rPr>
          <w:rFonts w:ascii="Garamond" w:eastAsia="Calibri" w:hAnsi="Garamond" w:cs="Open Sans"/>
          <w:bCs/>
          <w:sz w:val="20"/>
          <w:szCs w:val="20"/>
          <w:lang w:eastAsia="pl-PL"/>
        </w:rPr>
        <w:t xml:space="preserve">, oznacza to, że Zamawiający dopuszcza zastosowanie rozwiązań równoważnych. </w:t>
      </w:r>
    </w:p>
    <w:p w14:paraId="35FF3C7D"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Wykonawca oferując przedmiot równoważny do opisanego w specyfikacji jest zobowiązany zachować równoważność w zakresie parametrów użytkowych, funkcjonalnych i jakościowych, które muszą być na poziomie nie gorszym od parametrów wskazanych przez Zamawiającego. </w:t>
      </w:r>
    </w:p>
    <w:p w14:paraId="1BC05590"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Wykonawcy mogą zaproponować rozwiązania równoważne o takich samych parametrach lub je przewyższające, jednak ich obowiązkiem jest udowodnienie równoważności. W przypadku braku dokumentów udowadniających równoważność, Zamawiający przyjmie, że oferta nie spełnia wymagań SWZ i zostanie odrzucona. </w:t>
      </w:r>
    </w:p>
    <w:p w14:paraId="3C9F3A19"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wątpliwości związanych z równoważnością Zamawiający będzie mógł poprosić o dodatkowe wyjaśnienia do Wykonawcy i/lub niezależnych jednostek badawczych mogących potwierdzić spełnienie wymagań. Na etapie realizacji należy umożliwić weryfikację dostarczanego sprzętu i w przypadku stwierdzenia niezgodności, możliwe jest wstrzymanie całej dostawy wraz z nakazem natychmiastowej wymiany na koszt i odpowiedzialność Wykonawcy. </w:t>
      </w:r>
    </w:p>
    <w:p w14:paraId="4384A12E"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Wykonawca, który powołuje się na rozwiązania równoważne opisywanym przez zamawiającego, jest obowiązany wykazać, że oferowane przez niego dostawy, spełniają wymagania określone przez zamawiającego. Równoważność pod względem parametrów technicznych, użytkowych oraz eksploatacyjnych ma w szczególności zapewnić uzyskanie parametrów technicznych nie gorszych od założonych w niniejszej SWZ.</w:t>
      </w:r>
    </w:p>
    <w:p w14:paraId="52284238"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zastosowania sprzętu równoważnego Zamawiający: </w:t>
      </w:r>
    </w:p>
    <w:p w14:paraId="6D81366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 xml:space="preserve">a) wymaga od wykonawcy złożenia wraz z ofertą zestawienia sprzętów zamiennych w stosunku do dokumentacji. Nie złożenie takiego zestawienia oznacza, że wykonawca zastosuje sprzęt i rozwiązania podane w szczegółowym opisie przedmiotu zamówienia; </w:t>
      </w:r>
    </w:p>
    <w:p w14:paraId="111037DA" w14:textId="5EADA461" w:rsidR="00422D42"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b) nie dopuszcza zastosowania przez Wykonawcę rozwiązań równoważnych innych, niż określonych w ofercie wykonawcy.</w:t>
      </w:r>
    </w:p>
    <w:p w14:paraId="363B6F8D"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Miejsce realizacji: Szpital Wojewódzki im. dr. Ludwika Rydygiera w Suwałkach, ul. Szpitalna 60, 16-400 Suwałki.</w:t>
      </w:r>
    </w:p>
    <w:p w14:paraId="21334765" w14:textId="77777777"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iCs/>
          <w:sz w:val="20"/>
          <w:szCs w:val="20"/>
          <w:lang w:eastAsia="pl-PL"/>
        </w:rPr>
        <w:t>Miejsce realizacji zamówienia: kod NUTS: PL 843.</w:t>
      </w:r>
    </w:p>
    <w:p w14:paraId="4746B8FF" w14:textId="77777777" w:rsidR="00422D42" w:rsidRPr="00B03A90" w:rsidRDefault="00422D42" w:rsidP="00422D42">
      <w:pPr>
        <w:tabs>
          <w:tab w:val="left" w:pos="284"/>
        </w:tabs>
        <w:spacing w:after="0" w:line="276" w:lineRule="auto"/>
        <w:ind w:left="284"/>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BB499FE"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F33D72A"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3" w:name="_Toc258314247"/>
            <w:r w:rsidRPr="00B03A90">
              <w:rPr>
                <w:rFonts w:ascii="Garamond" w:eastAsia="Times New Roman" w:hAnsi="Garamond" w:cs="Open Sans"/>
                <w:b/>
                <w:bCs/>
                <w:caps/>
                <w:kern w:val="32"/>
                <w:sz w:val="20"/>
                <w:szCs w:val="20"/>
                <w:lang w:eastAsia="pl-PL"/>
              </w:rPr>
              <w:t>5</w:t>
            </w:r>
          </w:p>
          <w:p w14:paraId="02D25FDF"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w:t>
            </w:r>
            <w:bookmarkEnd w:id="3"/>
            <w:r w:rsidRPr="00B03A90">
              <w:rPr>
                <w:rFonts w:ascii="Garamond" w:eastAsia="Times New Roman" w:hAnsi="Garamond" w:cs="Open Sans"/>
                <w:b/>
                <w:bCs/>
                <w:caps/>
                <w:kern w:val="32"/>
                <w:sz w:val="20"/>
                <w:szCs w:val="20"/>
                <w:lang w:eastAsia="pl-PL"/>
              </w:rPr>
              <w:t>E O PRZEDMIOTOWYCH ŚRODKACH DOWODOWYCH</w:t>
            </w:r>
          </w:p>
        </w:tc>
      </w:tr>
    </w:tbl>
    <w:p w14:paraId="3A849705"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BA25AF5" w14:textId="77777777" w:rsidR="00422D42" w:rsidRPr="00B03A90" w:rsidRDefault="00422D42" w:rsidP="008E0285">
      <w:pPr>
        <w:keepNext/>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celu potwierdzenia zgodności oferowanych dostaw z wymaganiami określonymi w opisie przedmiotu zamówienia, zamawiający żąda </w:t>
      </w:r>
      <w:r w:rsidRPr="00B03A90">
        <w:rPr>
          <w:rFonts w:ascii="Garamond" w:eastAsia="Times New Roman" w:hAnsi="Garamond" w:cs="Open Sans"/>
          <w:b/>
          <w:sz w:val="20"/>
          <w:szCs w:val="20"/>
          <w:u w:val="single" w:color="000000"/>
          <w:lang w:eastAsia="pl-PL"/>
        </w:rPr>
        <w:t>złożenia wraz z ofertą</w:t>
      </w:r>
      <w:r w:rsidRPr="00B03A90">
        <w:rPr>
          <w:rFonts w:ascii="Garamond" w:eastAsia="Times New Roman" w:hAnsi="Garamond" w:cs="Open Sans"/>
          <w:sz w:val="20"/>
          <w:szCs w:val="20"/>
          <w:lang w:eastAsia="pl-PL"/>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422D42" w:rsidRPr="00B03A90" w14:paraId="16B54D7C" w14:textId="77777777" w:rsidTr="00273FD6">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6E882F0F" w14:textId="77777777" w:rsidR="00422D42" w:rsidRPr="00B03A90" w:rsidRDefault="00422D42" w:rsidP="00273FD6">
            <w:pPr>
              <w:keepNext/>
              <w:suppressAutoHyphens w:val="0"/>
              <w:spacing w:after="0" w:line="240" w:lineRule="auto"/>
              <w:jc w:val="center"/>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79824C48" w14:textId="77777777" w:rsidR="00422D42" w:rsidRPr="00B03A90" w:rsidRDefault="00422D42" w:rsidP="00273FD6">
            <w:pPr>
              <w:keepNext/>
              <w:suppressAutoHyphens w:val="0"/>
              <w:spacing w:after="0" w:line="240" w:lineRule="auto"/>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54D281F8" w14:textId="77777777" w:rsidTr="00273FD6">
        <w:trPr>
          <w:trHeight w:val="230"/>
        </w:trPr>
        <w:tc>
          <w:tcPr>
            <w:tcW w:w="588" w:type="dxa"/>
            <w:tcBorders>
              <w:top w:val="single" w:sz="4" w:space="0" w:color="auto"/>
              <w:left w:val="single" w:sz="4" w:space="0" w:color="auto"/>
              <w:bottom w:val="single" w:sz="4" w:space="0" w:color="auto"/>
              <w:right w:val="single" w:sz="4" w:space="0" w:color="auto"/>
            </w:tcBorders>
            <w:hideMark/>
          </w:tcPr>
          <w:p w14:paraId="446A541B" w14:textId="77777777" w:rsidR="00422D42" w:rsidRPr="00B03A90" w:rsidRDefault="00422D42" w:rsidP="00273FD6">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309" w:type="dxa"/>
            <w:tcBorders>
              <w:top w:val="single" w:sz="4" w:space="0" w:color="auto"/>
              <w:left w:val="single" w:sz="4" w:space="0" w:color="auto"/>
              <w:bottom w:val="single" w:sz="4" w:space="0" w:color="auto"/>
              <w:right w:val="single" w:sz="4" w:space="0" w:color="auto"/>
            </w:tcBorders>
            <w:hideMark/>
          </w:tcPr>
          <w:p w14:paraId="4B80D69C" w14:textId="63EAB70B" w:rsidR="00B54DDF" w:rsidRPr="00B54DDF" w:rsidRDefault="00B54DDF" w:rsidP="00B54DDF">
            <w:pPr>
              <w:suppressAutoHyphens w:val="0"/>
              <w:spacing w:after="0" w:line="240" w:lineRule="auto"/>
              <w:jc w:val="both"/>
              <w:rPr>
                <w:rFonts w:ascii="Garamond" w:eastAsia="Times New Roman" w:hAnsi="Garamond" w:cs="Open Sans"/>
                <w:sz w:val="20"/>
                <w:szCs w:val="20"/>
                <w:lang w:eastAsia="pl-PL"/>
              </w:rPr>
            </w:pPr>
            <w:r w:rsidRPr="00B54DDF">
              <w:rPr>
                <w:rFonts w:ascii="Garamond" w:eastAsia="Times New Roman" w:hAnsi="Garamond" w:cs="Open Sans"/>
                <w:sz w:val="20"/>
                <w:szCs w:val="20"/>
                <w:lang w:eastAsia="pl-PL"/>
              </w:rPr>
              <w:t xml:space="preserve">Oświadczenie producenta lub autoryzowanego przedstawiciela producenta, że zaoferowany sprzęt /aparatura medyczna spełnia wszystkie minimalne parametry określone w opisie przedmiotu zamówienia zawartym w załączniku nr 5 do SWZ- </w:t>
            </w:r>
            <w:r w:rsidRPr="00CD371A">
              <w:rPr>
                <w:rFonts w:ascii="Garamond" w:eastAsia="Times New Roman" w:hAnsi="Garamond" w:cs="Open Sans"/>
                <w:b/>
                <w:bCs/>
                <w:sz w:val="20"/>
                <w:szCs w:val="20"/>
                <w:lang w:eastAsia="pl-PL"/>
              </w:rPr>
              <w:t>załącznik nr 4 do SWZ</w:t>
            </w:r>
          </w:p>
          <w:p w14:paraId="3E296347" w14:textId="3E7D13DD" w:rsidR="00422D42" w:rsidRPr="00B03A90" w:rsidRDefault="00B54DDF" w:rsidP="00B54DDF">
            <w:pPr>
              <w:suppressAutoHyphens w:val="0"/>
              <w:spacing w:after="0" w:line="240" w:lineRule="auto"/>
              <w:jc w:val="both"/>
              <w:rPr>
                <w:rFonts w:ascii="Garamond" w:eastAsia="Times New Roman" w:hAnsi="Garamond" w:cs="Open Sans"/>
                <w:color w:val="0070C0"/>
                <w:sz w:val="20"/>
                <w:szCs w:val="20"/>
                <w:lang w:eastAsia="pl-PL"/>
              </w:rPr>
            </w:pPr>
            <w:r w:rsidRPr="00B54DDF">
              <w:rPr>
                <w:rFonts w:ascii="Garamond" w:eastAsia="Times New Roman" w:hAnsi="Garamond" w:cs="Open Sans"/>
                <w:b/>
                <w:bCs/>
                <w:sz w:val="20"/>
                <w:szCs w:val="20"/>
                <w:lang w:eastAsia="pl-PL"/>
              </w:rPr>
              <w:t>Uwaga:</w:t>
            </w:r>
            <w:r w:rsidRPr="00B54DDF">
              <w:rPr>
                <w:rFonts w:ascii="Garamond" w:eastAsia="Times New Roman" w:hAnsi="Garamond" w:cs="Open Sans"/>
                <w:sz w:val="20"/>
                <w:szCs w:val="20"/>
                <w:lang w:eastAsia="pl-PL"/>
              </w:rPr>
              <w:t xml:space="preserve"> Za autoryzowanego przedstawiciela producenta Zamawiający uzna podmiot należący do grona dystrybutorów/przedstawicieli producenta zaoferowanego sprzętu i przedłoży</w:t>
            </w:r>
            <w:r w:rsidR="00AC1B32">
              <w:rPr>
                <w:rFonts w:ascii="Garamond" w:eastAsia="Times New Roman" w:hAnsi="Garamond" w:cs="Open Sans"/>
                <w:sz w:val="20"/>
                <w:szCs w:val="20"/>
                <w:lang w:eastAsia="pl-PL"/>
              </w:rPr>
              <w:t xml:space="preserve"> na każde wezwanie Zamawiającego </w:t>
            </w:r>
            <w:r w:rsidRPr="00B54DDF">
              <w:rPr>
                <w:rFonts w:ascii="Garamond" w:eastAsia="Times New Roman" w:hAnsi="Garamond" w:cs="Open Sans"/>
                <w:sz w:val="20"/>
                <w:szCs w:val="20"/>
                <w:lang w:eastAsia="pl-PL"/>
              </w:rPr>
              <w:t>stosowny dokument potwierdzający ten fakt podpisany przez producenta.</w:t>
            </w:r>
          </w:p>
        </w:tc>
      </w:tr>
      <w:tr w:rsidR="00422D42" w:rsidRPr="00B03A90" w14:paraId="3E2874A3" w14:textId="77777777" w:rsidTr="00273FD6">
        <w:trPr>
          <w:trHeight w:val="230"/>
        </w:trPr>
        <w:tc>
          <w:tcPr>
            <w:tcW w:w="588" w:type="dxa"/>
            <w:tcBorders>
              <w:top w:val="single" w:sz="4" w:space="0" w:color="auto"/>
              <w:left w:val="single" w:sz="4" w:space="0" w:color="auto"/>
              <w:bottom w:val="single" w:sz="4" w:space="0" w:color="auto"/>
              <w:right w:val="single" w:sz="4" w:space="0" w:color="auto"/>
            </w:tcBorders>
            <w:hideMark/>
          </w:tcPr>
          <w:p w14:paraId="2AD0E581" w14:textId="77777777" w:rsidR="00422D42" w:rsidRPr="00B03A90" w:rsidRDefault="00422D42" w:rsidP="00273FD6">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8309" w:type="dxa"/>
            <w:tcBorders>
              <w:top w:val="single" w:sz="4" w:space="0" w:color="auto"/>
              <w:left w:val="single" w:sz="4" w:space="0" w:color="auto"/>
              <w:bottom w:val="single" w:sz="4" w:space="0" w:color="auto"/>
              <w:right w:val="single" w:sz="4" w:space="0" w:color="auto"/>
            </w:tcBorders>
            <w:hideMark/>
          </w:tcPr>
          <w:p w14:paraId="2B015A9C" w14:textId="5F6FCA38" w:rsidR="00422D42" w:rsidRPr="00B03A90" w:rsidRDefault="00422D42" w:rsidP="00273FD6">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Oświadczenie, że oferowane w przetargu wyroby są dopuszczone do obrotu na terenie RP i spełniają wymogi Ustawy z dnia 7 kwietnia 2022r. o wyrobach medycznych (Dz. U. 2024 poz.1620 </w:t>
            </w:r>
            <w:proofErr w:type="spellStart"/>
            <w:r w:rsidRPr="00B03A90">
              <w:rPr>
                <w:rFonts w:ascii="Garamond" w:eastAsia="Times New Roman" w:hAnsi="Garamond" w:cs="Open Sans"/>
                <w:sz w:val="20"/>
                <w:szCs w:val="20"/>
                <w:lang w:eastAsia="pl-PL"/>
              </w:rPr>
              <w:t>t.j</w:t>
            </w:r>
            <w:proofErr w:type="spellEnd"/>
            <w:r w:rsidRPr="00B03A90">
              <w:rPr>
                <w:rFonts w:ascii="Garamond" w:eastAsia="Times New Roman" w:hAnsi="Garamond" w:cs="Open Sans"/>
                <w:sz w:val="20"/>
                <w:szCs w:val="20"/>
                <w:lang w:eastAsia="pl-PL"/>
              </w:rPr>
              <w:t>.)</w:t>
            </w:r>
            <w:r w:rsidR="00472BC5">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lang w:eastAsia="pl-PL"/>
              </w:rPr>
              <w:t xml:space="preserve">i zobowiązanie do dostarczenia na każde żądanie Zamawiającego kopii aktualnych dokumentów </w:t>
            </w:r>
            <w:r w:rsidRPr="00B03A90">
              <w:rPr>
                <w:rFonts w:ascii="Garamond" w:eastAsia="Times New Roman" w:hAnsi="Garamond" w:cs="Open Sans"/>
                <w:sz w:val="20"/>
                <w:szCs w:val="20"/>
                <w:lang w:eastAsia="pl-PL"/>
              </w:rPr>
              <w:lastRenderedPageBreak/>
              <w:t xml:space="preserve">potwierdzających zgodność oferowanych wyrobów z odnoszącymi się do nich wymaganiami zasadniczymi (tj. deklaracja zgodności wytwórcy oraz certyfikat jednostki </w:t>
            </w:r>
            <w:proofErr w:type="spellStart"/>
            <w:r w:rsidRPr="00B03A90">
              <w:rPr>
                <w:rFonts w:ascii="Garamond" w:eastAsia="Times New Roman" w:hAnsi="Garamond" w:cs="Open Sans"/>
                <w:sz w:val="20"/>
                <w:szCs w:val="20"/>
                <w:lang w:eastAsia="pl-PL"/>
              </w:rPr>
              <w:t>notyfikowalnej</w:t>
            </w:r>
            <w:proofErr w:type="spellEnd"/>
            <w:r w:rsidRPr="00B03A90">
              <w:rPr>
                <w:rFonts w:ascii="Garamond" w:eastAsia="Times New Roman" w:hAnsi="Garamond" w:cs="Open Sans"/>
                <w:sz w:val="20"/>
                <w:szCs w:val="20"/>
                <w:lang w:eastAsia="pl-PL"/>
              </w:rPr>
              <w:t xml:space="preserve"> – jeżeli dotyczy)</w:t>
            </w:r>
          </w:p>
          <w:p w14:paraId="6DFDD6DB" w14:textId="4E7E6B22" w:rsidR="00422D42" w:rsidRPr="00B03A90" w:rsidRDefault="00422D42" w:rsidP="00273FD6">
            <w:pPr>
              <w:suppressAutoHyphens w:val="0"/>
              <w:spacing w:after="0" w:line="240" w:lineRule="auto"/>
              <w:jc w:val="both"/>
              <w:rPr>
                <w:rFonts w:ascii="Garamond" w:eastAsia="SimSun" w:hAnsi="Garamond" w:cs="Open Sans"/>
                <w:bCs/>
                <w:iCs/>
                <w:sz w:val="20"/>
                <w:szCs w:val="20"/>
                <w:u w:val="single"/>
                <w:lang w:eastAsia="pl-PL"/>
              </w:rPr>
            </w:pPr>
            <w:r w:rsidRPr="00B03A90">
              <w:rPr>
                <w:rFonts w:ascii="Garamond" w:eastAsia="Times New Roman" w:hAnsi="Garamond" w:cs="Open Sans"/>
                <w:color w:val="000000"/>
                <w:sz w:val="20"/>
                <w:szCs w:val="20"/>
                <w:lang w:eastAsia="pl-PL"/>
              </w:rPr>
              <w:t>Uwaga! Jeżeli wyrób, nie został sklasyfikowany jako wyrób medyczny zgodnie z dyrektywami europejskimi i ustawą z dnia 7 kwietnia 2022 r. o wyrobach medycznych (Dz.U. 2024 poz.1620) i nie jest objęty deklaracjami zgodności oraz</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color w:val="000000"/>
                <w:sz w:val="20"/>
                <w:szCs w:val="20"/>
                <w:lang w:eastAsia="pl-PL"/>
              </w:rPr>
              <w:t>nie podlega żadnemu wpisowi do rejestru, a więc nie posiada znaku CE</w:t>
            </w:r>
            <w:r w:rsidRPr="00B03A90">
              <w:rPr>
                <w:rFonts w:ascii="Garamond" w:eastAsia="Times New Roman" w:hAnsi="Garamond" w:cs="Open Sans"/>
                <w:color w:val="FF0000"/>
                <w:sz w:val="20"/>
                <w:szCs w:val="20"/>
                <w:lang w:eastAsia="pl-PL"/>
              </w:rPr>
              <w:t>,</w:t>
            </w:r>
            <w:r w:rsidRPr="00B03A90">
              <w:rPr>
                <w:rFonts w:ascii="Garamond" w:eastAsia="Times New Roman" w:hAnsi="Garamond" w:cs="Open Sans"/>
                <w:color w:val="000000"/>
                <w:sz w:val="20"/>
                <w:szCs w:val="20"/>
                <w:lang w:eastAsia="pl-PL"/>
              </w:rPr>
              <w:t xml:space="preserve"> to w tym przypadku Zamawiający wymaga załączenia oświadczenia, że oferowany w przedmiotowym postępowaniu produkt .... </w:t>
            </w:r>
            <w:r w:rsidRPr="00B03A90">
              <w:rPr>
                <w:rFonts w:ascii="Garamond" w:eastAsia="Times New Roman" w:hAnsi="Garamond" w:cs="Open Sans"/>
                <w:i/>
                <w:color w:val="000000"/>
                <w:sz w:val="20"/>
                <w:szCs w:val="20"/>
                <w:lang w:eastAsia="pl-PL"/>
              </w:rPr>
              <w:t>(należy go wymienić)</w:t>
            </w:r>
            <w:r w:rsidRPr="00B03A90">
              <w:rPr>
                <w:rFonts w:ascii="Garamond" w:eastAsia="Times New Roman" w:hAnsi="Garamond" w:cs="Open Sans"/>
                <w:color w:val="000000"/>
                <w:sz w:val="20"/>
                <w:szCs w:val="20"/>
                <w:lang w:eastAsia="pl-PL"/>
              </w:rPr>
              <w:t xml:space="preserve"> nie jest objęty tym wymogiem. </w:t>
            </w:r>
          </w:p>
        </w:tc>
      </w:tr>
      <w:tr w:rsidR="00422D42" w:rsidRPr="00B03A90" w14:paraId="235E62E6" w14:textId="77777777" w:rsidTr="00273FD6">
        <w:trPr>
          <w:trHeight w:val="230"/>
        </w:trPr>
        <w:tc>
          <w:tcPr>
            <w:tcW w:w="588" w:type="dxa"/>
            <w:tcBorders>
              <w:top w:val="single" w:sz="4" w:space="0" w:color="auto"/>
              <w:left w:val="single" w:sz="4" w:space="0" w:color="auto"/>
              <w:bottom w:val="single" w:sz="4" w:space="0" w:color="auto"/>
              <w:right w:val="single" w:sz="4" w:space="0" w:color="auto"/>
            </w:tcBorders>
            <w:hideMark/>
          </w:tcPr>
          <w:p w14:paraId="310F6C67" w14:textId="77777777" w:rsidR="00422D42" w:rsidRPr="00B03A90" w:rsidRDefault="00422D42" w:rsidP="00273FD6">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lastRenderedPageBreak/>
              <w:t>3</w:t>
            </w:r>
          </w:p>
        </w:tc>
        <w:tc>
          <w:tcPr>
            <w:tcW w:w="8309" w:type="dxa"/>
            <w:tcBorders>
              <w:top w:val="single" w:sz="4" w:space="0" w:color="auto"/>
              <w:left w:val="single" w:sz="4" w:space="0" w:color="auto"/>
              <w:bottom w:val="single" w:sz="4" w:space="0" w:color="auto"/>
              <w:right w:val="single" w:sz="4" w:space="0" w:color="auto"/>
            </w:tcBorders>
            <w:hideMark/>
          </w:tcPr>
          <w:p w14:paraId="37BE876E" w14:textId="77777777" w:rsidR="00422D42" w:rsidRPr="00B03A90" w:rsidRDefault="00422D42" w:rsidP="00273FD6">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Załącznik nr 5 do SWZ – parametry techniczne</w:t>
            </w:r>
          </w:p>
        </w:tc>
      </w:tr>
    </w:tbl>
    <w:p w14:paraId="7704E685"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120C7BC6"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nie złoży przedmiotowych środków dowodowych lub złożone przedmiotowe środki dowodowe są niekompletne, zamawiający na podstawie art. 107 ust.2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wzywa do ich złożenia lub uzupełnienia w wyznaczonym terminie.</w:t>
      </w:r>
    </w:p>
    <w:p w14:paraId="03F50D5C"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B0E3F43"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może żądać od wykonawców wyjaśnień dotyczących treści przedmiotowych środków dowodowych.</w:t>
      </w:r>
    </w:p>
    <w:p w14:paraId="1C9DDA10" w14:textId="77777777" w:rsidR="00422D42" w:rsidRPr="00B03A90" w:rsidRDefault="00422D42" w:rsidP="00422D42">
      <w:pPr>
        <w:keepNext/>
        <w:tabs>
          <w:tab w:val="num" w:pos="680"/>
        </w:tabs>
        <w:suppressAutoHyphens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2D6CA3"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EC360DD"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4" w:name="_Toc258314246"/>
            <w:r w:rsidRPr="00B03A90">
              <w:rPr>
                <w:rFonts w:ascii="Garamond" w:eastAsia="Times New Roman" w:hAnsi="Garamond" w:cs="Open Sans"/>
                <w:b/>
                <w:bCs/>
                <w:caps/>
                <w:kern w:val="32"/>
                <w:sz w:val="20"/>
                <w:szCs w:val="20"/>
                <w:lang w:eastAsia="pl-PL"/>
              </w:rPr>
              <w:t>6</w:t>
            </w:r>
          </w:p>
          <w:p w14:paraId="5868024F"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TERMIN WYKONANIA ZAMÓWIENIA</w:t>
            </w:r>
            <w:bookmarkEnd w:id="4"/>
          </w:p>
        </w:tc>
      </w:tr>
    </w:tbl>
    <w:p w14:paraId="4EAD7E2F" w14:textId="77777777" w:rsidR="00422D42" w:rsidRPr="00B03A90" w:rsidRDefault="00422D42" w:rsidP="00422D42">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p>
    <w:p w14:paraId="70CEAA29" w14:textId="490A1375" w:rsidR="00422D42" w:rsidRPr="00B03A90" w:rsidRDefault="00422D42" w:rsidP="00422D42">
      <w:pPr>
        <w:keepNext/>
        <w:suppressAutoHyphens w:val="0"/>
        <w:spacing w:after="0" w:line="240" w:lineRule="auto"/>
        <w:ind w:left="709"/>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zobowiązany jest zrealizować przedmiot zamówienia w terminie maksymalnie do </w:t>
      </w:r>
      <w:r w:rsidR="00472BC5">
        <w:rPr>
          <w:rFonts w:ascii="Garamond" w:eastAsia="Times New Roman" w:hAnsi="Garamond" w:cs="Open Sans"/>
          <w:b/>
          <w:color w:val="2F5496"/>
          <w:sz w:val="20"/>
          <w:szCs w:val="20"/>
          <w:u w:val="single"/>
          <w:lang w:eastAsia="pl-PL"/>
        </w:rPr>
        <w:t>35</w:t>
      </w:r>
      <w:r w:rsidRPr="00B03A90">
        <w:rPr>
          <w:rFonts w:ascii="Garamond" w:eastAsia="Times New Roman" w:hAnsi="Garamond" w:cs="Open Sans"/>
          <w:b/>
          <w:color w:val="2F5496"/>
          <w:sz w:val="20"/>
          <w:szCs w:val="20"/>
          <w:u w:val="single"/>
          <w:lang w:eastAsia="pl-PL"/>
        </w:rPr>
        <w:t xml:space="preserve"> dni</w:t>
      </w:r>
      <w:r w:rsidR="00DA4C39">
        <w:rPr>
          <w:rFonts w:ascii="Garamond" w:eastAsia="Times New Roman" w:hAnsi="Garamond" w:cs="Open Sans"/>
          <w:b/>
          <w:color w:val="2F5496"/>
          <w:sz w:val="20"/>
          <w:szCs w:val="20"/>
          <w:u w:val="single"/>
          <w:lang w:eastAsia="pl-PL"/>
        </w:rPr>
        <w:t>.</w:t>
      </w:r>
    </w:p>
    <w:p w14:paraId="4362E5F9" w14:textId="77777777" w:rsidR="00422D42" w:rsidRPr="00B03A90" w:rsidRDefault="00422D42" w:rsidP="00422D42">
      <w:pPr>
        <w:suppressAutoHyphens w:val="0"/>
        <w:spacing w:after="61" w:line="240" w:lineRule="auto"/>
        <w:ind w:left="358" w:right="102"/>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FC9940C"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41D5DB2"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7</w:t>
            </w:r>
          </w:p>
          <w:p w14:paraId="35A04025" w14:textId="77777777" w:rsidR="00422D42" w:rsidRPr="00B03A90" w:rsidRDefault="00422D42" w:rsidP="00273FD6">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PODSTAWY WYKLUCZENIA, O KTÓRYCH MOWA W ART.108 </w:t>
            </w:r>
            <w:proofErr w:type="spellStart"/>
            <w:r w:rsidRPr="00B03A90">
              <w:rPr>
                <w:rFonts w:ascii="Garamond" w:eastAsia="Times New Roman" w:hAnsi="Garamond" w:cs="Open Sans"/>
                <w:b/>
                <w:bCs/>
                <w:sz w:val="20"/>
                <w:szCs w:val="20"/>
                <w:lang w:eastAsia="pl-PL"/>
              </w:rPr>
              <w:t>Pzp</w:t>
            </w:r>
            <w:proofErr w:type="spellEnd"/>
          </w:p>
        </w:tc>
      </w:tr>
    </w:tbl>
    <w:p w14:paraId="53416A92"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FA2578E" w14:textId="77777777" w:rsidR="00422D42" w:rsidRPr="00B03A90" w:rsidRDefault="00422D42" w:rsidP="008E0285">
      <w:pPr>
        <w:keepNext/>
        <w:numPr>
          <w:ilvl w:val="0"/>
          <w:numId w:val="11"/>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wykluczy z postępowania o udzielenie zamówienia Wykonawcę, wobec którego zachodzą podstawy wykluczenia, o których mowa w art. 108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6205A75E"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Calibri" w:hAnsi="Garamond" w:cs="Open Sans"/>
          <w:i/>
          <w:color w:val="000000"/>
          <w:sz w:val="20"/>
          <w:szCs w:val="20"/>
          <w:lang w:eastAsia="pl-PL"/>
        </w:rPr>
      </w:pPr>
      <w:r w:rsidRPr="00B03A90">
        <w:rPr>
          <w:rFonts w:ascii="Garamond" w:eastAsia="Calibri" w:hAnsi="Garamond" w:cs="Open Sans"/>
          <w:color w:val="000000"/>
          <w:sz w:val="20"/>
          <w:szCs w:val="20"/>
          <w:lang w:eastAsia="pl-PL"/>
        </w:rPr>
        <w:t xml:space="preserve">będącego osobą fizyczną, którego prawomocnie skazano za przestępstwo: </w:t>
      </w:r>
    </w:p>
    <w:p w14:paraId="0DF2B79D"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udziału w zorganizowanej grupie przestępczej albo związku mającym na celu popełnienie przestępstwa lub przestępstwa skarbowego, o którym mowa w art. 258 Kodeksu karnego, </w:t>
      </w:r>
    </w:p>
    <w:p w14:paraId="337ABC2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handlu ludźmi, o którym mowa w art. 189a Kodeksu karnego, </w:t>
      </w:r>
    </w:p>
    <w:p w14:paraId="069208C1"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Times New Roman"/>
          <w:sz w:val="20"/>
          <w:szCs w:val="20"/>
          <w:lang w:eastAsia="pl-PL"/>
        </w:rPr>
        <w:t xml:space="preserve">o którym mowa w </w:t>
      </w:r>
      <w:hyperlink r:id="rId11" w:anchor="/document/16798683?unitId=art(228)&amp;cm=DOCUMENT" w:tgtFrame="_blank" w:history="1">
        <w:r w:rsidRPr="00B03A90">
          <w:rPr>
            <w:rFonts w:ascii="Garamond" w:eastAsia="Times New Roman" w:hAnsi="Garamond" w:cs="Times New Roman"/>
            <w:color w:val="0563C1"/>
            <w:sz w:val="20"/>
            <w:szCs w:val="20"/>
            <w:u w:val="single"/>
            <w:lang w:eastAsia="pl-PL"/>
          </w:rPr>
          <w:t>art. 228-230a</w:t>
        </w:r>
      </w:hyperlink>
      <w:r w:rsidRPr="00B03A90">
        <w:rPr>
          <w:rFonts w:ascii="Garamond" w:eastAsia="Times New Roman" w:hAnsi="Garamond" w:cs="Times New Roman"/>
          <w:sz w:val="20"/>
          <w:szCs w:val="20"/>
          <w:lang w:eastAsia="pl-PL"/>
        </w:rPr>
        <w:t xml:space="preserve">, </w:t>
      </w:r>
      <w:hyperlink r:id="rId12" w:anchor="/document/17631344?unitId=art(250(a))&amp;cm=DOCUMENT" w:tgtFrame="_blank" w:history="1">
        <w:r w:rsidRPr="00B03A90">
          <w:rPr>
            <w:rFonts w:ascii="Garamond" w:eastAsia="Times New Roman" w:hAnsi="Garamond" w:cs="Times New Roman"/>
            <w:color w:val="0563C1"/>
            <w:sz w:val="20"/>
            <w:szCs w:val="20"/>
            <w:u w:val="single"/>
            <w:lang w:eastAsia="pl-PL"/>
          </w:rPr>
          <w:t>art. 250a</w:t>
        </w:r>
      </w:hyperlink>
      <w:r w:rsidRPr="00B03A90">
        <w:rPr>
          <w:rFonts w:ascii="Garamond" w:eastAsia="Times New Roman" w:hAnsi="Garamond" w:cs="Times New Roman"/>
          <w:sz w:val="20"/>
          <w:szCs w:val="20"/>
          <w:lang w:eastAsia="pl-PL"/>
        </w:rPr>
        <w:t xml:space="preserve"> Kodeksu karnego, w </w:t>
      </w:r>
      <w:hyperlink r:id="rId13" w:anchor="/document/17631344?unitId=art(46)&amp;cm=DOCUMENT" w:tgtFrame="_blank" w:history="1">
        <w:r w:rsidRPr="00B03A90">
          <w:rPr>
            <w:rFonts w:ascii="Garamond" w:eastAsia="Times New Roman" w:hAnsi="Garamond" w:cs="Times New Roman"/>
            <w:color w:val="0563C1"/>
            <w:sz w:val="20"/>
            <w:szCs w:val="20"/>
            <w:u w:val="single"/>
            <w:lang w:eastAsia="pl-PL"/>
          </w:rPr>
          <w:t>art. 46-48</w:t>
        </w:r>
      </w:hyperlink>
      <w:r w:rsidRPr="00B03A90">
        <w:rPr>
          <w:rFonts w:ascii="Garamond" w:eastAsia="Times New Roman" w:hAnsi="Garamond" w:cs="Times New Roman"/>
          <w:sz w:val="20"/>
          <w:szCs w:val="20"/>
          <w:lang w:eastAsia="pl-PL"/>
        </w:rPr>
        <w:t xml:space="preserve"> ustawy z dnia 25 czerwca 2010 r. o sporcie (Dz. U. z 2023 r. poz. 2048 oraz z 2024 r. poz. 1166) lub w </w:t>
      </w:r>
      <w:hyperlink r:id="rId14" w:anchor="/document/17712396?unitId=art(54)ust(1)&amp;cm=DOCUMENT" w:tgtFrame="_blank" w:history="1">
        <w:r w:rsidRPr="00B03A90">
          <w:rPr>
            <w:rFonts w:ascii="Garamond" w:eastAsia="Times New Roman" w:hAnsi="Garamond" w:cs="Times New Roman"/>
            <w:color w:val="0563C1"/>
            <w:sz w:val="20"/>
            <w:szCs w:val="20"/>
            <w:u w:val="single"/>
            <w:lang w:eastAsia="pl-PL"/>
          </w:rPr>
          <w:t>art. 54 ust. 1-4</w:t>
        </w:r>
      </w:hyperlink>
      <w:r w:rsidRPr="00B03A90">
        <w:rPr>
          <w:rFonts w:ascii="Garamond" w:eastAsia="Times New Roman" w:hAnsi="Garamond" w:cs="Times New Roman"/>
          <w:sz w:val="20"/>
          <w:szCs w:val="20"/>
          <w:lang w:eastAsia="pl-PL"/>
        </w:rPr>
        <w:t xml:space="preserve"> ustawy z dnia 12 maja 2011 r. o refundacji leków, środków spożywczych specjalnego przeznaczenia żywieniowego oraz wyrobów medycznych (Dz. U. z 2024 r. poz. 930)</w:t>
      </w:r>
      <w:r w:rsidRPr="00B03A90">
        <w:rPr>
          <w:rFonts w:ascii="Garamond" w:eastAsia="Times New Roman" w:hAnsi="Garamond" w:cs="Open Sans"/>
          <w:color w:val="000000"/>
          <w:sz w:val="20"/>
          <w:szCs w:val="20"/>
          <w:lang w:eastAsia="hi-IN" w:bidi="hi-IN"/>
        </w:rPr>
        <w:t>,</w:t>
      </w:r>
    </w:p>
    <w:p w14:paraId="2B669800"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9E20135"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charakterze terrorystycznym, o którym mowa w art. 115 § 20 Kodeksu karnego, lub mające na celu popełnienie tego przestępstwa, </w:t>
      </w:r>
    </w:p>
    <w:p w14:paraId="0E55137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2021 r., poz. 1745), </w:t>
      </w:r>
    </w:p>
    <w:p w14:paraId="70D975F4"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18EFFC9"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którym mowa w art. 9 ust. 1 i 3 lub art. 10 ustawy z dnia 15 czerwca 2012 r. o skutkach powierzania wykonywania pracy cudzoziemcom przebywającym wbrew przepisom na terytorium Rzeczypospolitej Polskiej </w:t>
      </w:r>
    </w:p>
    <w:p w14:paraId="45F79C75" w14:textId="77777777" w:rsidR="00422D42" w:rsidRPr="00B03A90" w:rsidRDefault="00422D42" w:rsidP="00422D42">
      <w:pPr>
        <w:suppressAutoHyphens w:val="0"/>
        <w:autoSpaceDE w:val="0"/>
        <w:autoSpaceDN w:val="0"/>
        <w:adjustRightInd w:val="0"/>
        <w:spacing w:after="0" w:line="276" w:lineRule="auto"/>
        <w:ind w:left="568"/>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 lub za odpowiedni czyn zabroniony określony w przepisach prawa obcego; </w:t>
      </w:r>
    </w:p>
    <w:p w14:paraId="473A178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1AA6A7BC"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lastRenderedPageBreak/>
        <w:t xml:space="preserve"> </w:t>
      </w:r>
      <w:r w:rsidRPr="00B03A90">
        <w:rPr>
          <w:rFonts w:ascii="Garamond" w:eastAsia="Times New Roman" w:hAnsi="Garamond" w:cs="Open Sans"/>
          <w:color w:val="000000"/>
          <w:sz w:val="20"/>
          <w:szCs w:val="2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67DA886"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wobec którego prawomocnie orzeczono zakaz ubiegania się o zamówienia publiczne; </w:t>
      </w:r>
    </w:p>
    <w:p w14:paraId="1DB6CC43"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8C6E6E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19601F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Cs/>
          <w:iCs/>
          <w:color w:val="000000"/>
          <w:sz w:val="20"/>
          <w:szCs w:val="20"/>
          <w:lang w:eastAsia="pl-PL"/>
        </w:rPr>
        <w:t>Wykonawca może zostać wykluczony przez zamawiającego na każdym etapie postępowania o udzielenie Zamówienia.</w:t>
      </w:r>
      <w:r w:rsidRPr="00B03A90">
        <w:rPr>
          <w:rFonts w:ascii="Garamond" w:eastAsia="Times New Roman" w:hAnsi="Garamond" w:cs="Open Sans"/>
          <w:sz w:val="20"/>
          <w:szCs w:val="20"/>
          <w:lang w:eastAsia="pl-PL"/>
        </w:rPr>
        <w:t xml:space="preserve"> </w:t>
      </w:r>
    </w:p>
    <w:p w14:paraId="02D641D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Wykluczenie Wykonawcy następuje zgodnie z art. 111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70A8982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 postępowania o udzielenie zamówienia wyklucza się również Wykonawcę, w stosunku do którego zachodzą okoliczności, o których mowa w; </w:t>
      </w:r>
    </w:p>
    <w:p w14:paraId="0EE272E8"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7 ust. 1 ustawy o szczególnych rozwiązaniach w zakresie przeciwdziałania wspieraniu agresji na Ukrainę oraz służących ochronie bezpieczeństwa narodowego; </w:t>
      </w:r>
    </w:p>
    <w:p w14:paraId="205EEB33"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5k rozporządzenia Rady (UE) nr 833/2014 z dnia 31 lipca 2014 r. dotyczącego środków ograniczających w związku z działaniami Rosji destabilizującymi sytuację na Ukrainie. </w:t>
      </w:r>
    </w:p>
    <w:p w14:paraId="7471D0DA" w14:textId="77777777" w:rsidR="00422D42" w:rsidRPr="00B03A90" w:rsidRDefault="00422D42" w:rsidP="00422D42">
      <w:pPr>
        <w:suppressAutoHyphens w:val="0"/>
        <w:spacing w:after="296" w:line="240"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4D66266B"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7 ust. 1 ustawy</w:t>
      </w:r>
      <w:r w:rsidRPr="00B03A90">
        <w:rPr>
          <w:rFonts w:ascii="Garamond" w:eastAsia="Times New Roman" w:hAnsi="Garamond" w:cs="Open Sans"/>
          <w:sz w:val="20"/>
          <w:szCs w:val="20"/>
          <w:lang w:eastAsia="pl-PL"/>
        </w:rPr>
        <w:t xml:space="preserve">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wyklucza się: </w:t>
      </w:r>
    </w:p>
    <w:p w14:paraId="62DCAE03" w14:textId="77777777" w:rsidR="00422D42" w:rsidRPr="00B03A90" w:rsidRDefault="00422D42" w:rsidP="008E0285">
      <w:pPr>
        <w:numPr>
          <w:ilvl w:val="0"/>
          <w:numId w:val="44"/>
        </w:num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70C8C72" w14:textId="77777777" w:rsidR="00422D42" w:rsidRPr="00B03A90" w:rsidRDefault="00422D42" w:rsidP="008E0285">
      <w:pPr>
        <w:numPr>
          <w:ilvl w:val="0"/>
          <w:numId w:val="44"/>
        </w:numPr>
        <w:suppressAutoHyphens w:val="0"/>
        <w:spacing w:after="0" w:line="240"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beneficjentem rzeczywistym w rozumieniu </w:t>
      </w:r>
      <w:hyperlink r:id="rId15" w:anchor="/document/18708093?cm=DOCUMENT" w:tgtFrame="_blank" w:history="1">
        <w:r w:rsidRPr="00B03A90">
          <w:rPr>
            <w:rFonts w:ascii="Garamond" w:eastAsia="Calibri" w:hAnsi="Garamond" w:cs="Times New Roman"/>
            <w:color w:val="0000FF"/>
            <w:sz w:val="20"/>
            <w:szCs w:val="20"/>
            <w:u w:val="single"/>
            <w:lang w:eastAsia="pl-PL"/>
          </w:rPr>
          <w:t>ustawy</w:t>
        </w:r>
      </w:hyperlink>
      <w:r w:rsidRPr="00B03A90">
        <w:rPr>
          <w:rFonts w:ascii="Garamond" w:eastAsia="Calibri" w:hAnsi="Garamond" w:cs="Times New Roman"/>
          <w:sz w:val="20"/>
          <w:szCs w:val="20"/>
          <w:lang w:eastAsia="pl-PL"/>
        </w:rPr>
        <w:t xml:space="preserve"> z dnia 1 marca 2018 r. o przeciwdziałaniu praniu pieniędzy oraz finansowaniu terroryzmu (Dz. U. z 2023 r. poz. 1124, 1285, 1723 i 1843) jest osoba wymieniona w wykazach określonych w </w:t>
      </w:r>
      <w:hyperlink r:id="rId16"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17"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wpisana na listę lub będąca takim beneficjentem rzeczywistym od dnia 24 lutego 2022 r., o ile została wpisana na listę na podstawie decyzji w sprawie wpisu na listę rozstrzygającej o zastosowaniu środka, o którym mowa w art. 1 pkt 3;</w:t>
      </w:r>
    </w:p>
    <w:p w14:paraId="4774C5B5" w14:textId="77777777" w:rsidR="00422D42" w:rsidRPr="00B03A90" w:rsidRDefault="00422D42" w:rsidP="008E0285">
      <w:pPr>
        <w:numPr>
          <w:ilvl w:val="0"/>
          <w:numId w:val="44"/>
        </w:numPr>
        <w:suppressAutoHyphens w:val="0"/>
        <w:spacing w:after="0" w:line="240"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jednostką dominującą w rozumieniu </w:t>
      </w:r>
      <w:hyperlink r:id="rId18" w:anchor="/document/16796295?unitId=art(3)ust(1)pkt(37)&amp;cm=DOCUMENT" w:tgtFrame="_blank" w:history="1">
        <w:r w:rsidRPr="00B03A90">
          <w:rPr>
            <w:rFonts w:ascii="Garamond" w:eastAsia="Calibri" w:hAnsi="Garamond" w:cs="Times New Roman"/>
            <w:color w:val="0000FF"/>
            <w:sz w:val="20"/>
            <w:szCs w:val="20"/>
            <w:u w:val="single"/>
            <w:lang w:eastAsia="pl-PL"/>
          </w:rPr>
          <w:t>art. 3 ust. 1 pkt 37</w:t>
        </w:r>
      </w:hyperlink>
      <w:r w:rsidRPr="00B03A90">
        <w:rPr>
          <w:rFonts w:ascii="Garamond" w:eastAsia="Calibri" w:hAnsi="Garamond" w:cs="Times New Roman"/>
          <w:sz w:val="20"/>
          <w:szCs w:val="20"/>
          <w:lang w:eastAsia="pl-PL"/>
        </w:rPr>
        <w:t xml:space="preserve"> ustawy z dnia 29 września 1994 r. o rachunkowości (Dz. U. z 2023 r. poz. 120, 295 i 1598) jest podmiot wymieniony w wykazach określonych w </w:t>
      </w:r>
      <w:hyperlink r:id="rId19"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20"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wpisany na listę lub będący taką jednostką dominującą od dnia 24 lutego 2022 r., o ile został wpisany na listę na podstawie decyzji w sprawie wpisu na listę rozstrzygającej o zastosowaniu środka, o którym mowa w art. 1 pkt 3.</w:t>
      </w:r>
    </w:p>
    <w:p w14:paraId="65D197DA" w14:textId="77777777" w:rsidR="00422D42" w:rsidRPr="00B03A90" w:rsidRDefault="00422D42" w:rsidP="00422D42">
      <w:pPr>
        <w:suppressAutoHyphens w:val="0"/>
        <w:spacing w:after="0" w:line="240"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34BB8400" w14:textId="77777777" w:rsidR="00422D42" w:rsidRPr="00B03A90" w:rsidRDefault="00422D42" w:rsidP="00422D42">
      <w:pPr>
        <w:suppressAutoHyphens w:val="0"/>
        <w:spacing w:after="292" w:line="240"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8C3CCDE"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5k rozporządzenia</w:t>
      </w:r>
      <w:r w:rsidRPr="00B03A90">
        <w:rPr>
          <w:rFonts w:ascii="Garamond" w:eastAsia="Times New Roman" w:hAnsi="Garamond" w:cs="Open Sans"/>
          <w:sz w:val="20"/>
          <w:szCs w:val="20"/>
          <w:lang w:eastAsia="pl-PL"/>
        </w:rPr>
        <w:t xml:space="preserve"> Rady (UE) nr 833/2014 z dnia 31 lipca 2014 r. dotyczącego środków ograniczających w związku z działaniami Rosji destabilizującymi sytuację na Ukrainie, zakazuje się udziału: </w:t>
      </w:r>
    </w:p>
    <w:p w14:paraId="2A972476" w14:textId="77777777" w:rsidR="00422D42" w:rsidRPr="00B03A90" w:rsidRDefault="00422D42" w:rsidP="00422D42">
      <w:pPr>
        <w:suppressAutoHyphens w:val="0"/>
        <w:spacing w:after="318" w:line="240" w:lineRule="auto"/>
        <w:ind w:left="283"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035E851C"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obywateli rosyjskich lub osób fizycznych lub prawnych, podmiotów lub organów z siedzibą w Rosji; </w:t>
      </w:r>
    </w:p>
    <w:p w14:paraId="5C252629"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prawnych, podmiotów lub organów, do których prawa własności bezpośrednio lub pośrednio w ponad 50 % należą do podmiotu, o którym mowa w lit. a) niniejszego ustępu; lub </w:t>
      </w:r>
    </w:p>
    <w:p w14:paraId="1835EC6E"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fizycznych lub prawnych, podmiotów lub organów działających w imieniu lub pod kierunkiem podmiotu, o którym mowa w lit. a) lub b) niniejszego ustępu, </w:t>
      </w:r>
    </w:p>
    <w:p w14:paraId="67BC0343" w14:textId="77777777" w:rsidR="00422D42" w:rsidRPr="00B03A90" w:rsidRDefault="00422D42" w:rsidP="00422D42">
      <w:pPr>
        <w:suppressAutoHyphens w:val="0"/>
        <w:spacing w:after="318" w:line="240"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tym podwykonawców, dostawców lub podmiotów, na których zdolności polega się w rozumieniu dyrektyw w sprawie zamówień publicznych, w przypadku gdy przypada na nich ponad 10 % wartości zamówienia” </w:t>
      </w:r>
    </w:p>
    <w:p w14:paraId="32D6103C"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Powyższy zakaz obowiązuje również na etapie realizacji zamówienia, w związku z czym Wykonawca zobowiązany jest do aktualizacji stosownych oświadczeń w przypadkach wszelkich zmian w tym zakresie.  </w:t>
      </w:r>
    </w:p>
    <w:p w14:paraId="5939A10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12E3F545" w14:textId="77777777" w:rsidR="00422D42" w:rsidRPr="00B03A90" w:rsidRDefault="00422D42" w:rsidP="00422D42">
      <w:pPr>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16EB74C"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E451C7A"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8</w:t>
            </w:r>
          </w:p>
          <w:p w14:paraId="4C6247F1"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INFORMACJA O WARUNKACH UDZIAŁU W POSTĘPOWANIU O UDZIELENIE ZAMÓWIENIA</w:t>
            </w:r>
          </w:p>
        </w:tc>
      </w:tr>
    </w:tbl>
    <w:p w14:paraId="3F7ADB24" w14:textId="77777777" w:rsidR="00422D42" w:rsidRPr="00B03A90" w:rsidRDefault="00422D42" w:rsidP="00422D42">
      <w:pPr>
        <w:shd w:val="clear" w:color="auto" w:fill="FFFFFF"/>
        <w:suppressAutoHyphens w:val="0"/>
        <w:spacing w:after="0" w:line="276" w:lineRule="auto"/>
        <w:jc w:val="both"/>
        <w:rPr>
          <w:rFonts w:ascii="Garamond" w:eastAsia="Times New Roman" w:hAnsi="Garamond" w:cs="Open Sans"/>
          <w:sz w:val="20"/>
          <w:szCs w:val="20"/>
          <w:lang w:eastAsia="pl-PL"/>
        </w:rPr>
      </w:pPr>
    </w:p>
    <w:p w14:paraId="6735C9B8" w14:textId="77777777" w:rsidR="00422D42" w:rsidRPr="00B03A90" w:rsidRDefault="00422D42" w:rsidP="008E0285">
      <w:pPr>
        <w:numPr>
          <w:ilvl w:val="0"/>
          <w:numId w:val="14"/>
        </w:numPr>
        <w:shd w:val="clear" w:color="auto" w:fill="FFFFFF"/>
        <w:suppressAutoHyphens w:val="0"/>
        <w:spacing w:after="0" w:line="276" w:lineRule="auto"/>
        <w:ind w:left="284" w:hanging="284"/>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O udzielenie zamówienia w niniejszym postępowaniu zgodnie z art. 112 ust. 1 pkt 2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mogą ubiegać się wyłącznie Wykonawcy, którzy spełniają określone przez Zamawiającego warunki udziału w postępowaniu, w następującym zakresie:</w:t>
      </w:r>
    </w:p>
    <w:p w14:paraId="1588894A"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do występowania w obrocie gospodarczym.</w:t>
      </w:r>
    </w:p>
    <w:p w14:paraId="32078F82" w14:textId="77777777" w:rsidR="00422D42" w:rsidRPr="00B03A90" w:rsidRDefault="00422D42" w:rsidP="00422D42">
      <w:pPr>
        <w:shd w:val="clear" w:color="auto" w:fill="FFFFFF"/>
        <w:suppressAutoHyphens w:val="0"/>
        <w:spacing w:after="0" w:line="276" w:lineRule="auto"/>
        <w:ind w:left="644"/>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Zamawiający nie precyzuje w tym zakresie żadnych wymagań, których spełnienie Wykonawca zobowiązany jest wykazać w sposób szczególny.</w:t>
      </w:r>
    </w:p>
    <w:p w14:paraId="67194DD5"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Uprawnień do prowadzenia określonej działalności gospodarczej lub zawodowej.</w:t>
      </w:r>
    </w:p>
    <w:p w14:paraId="50CBDBE4"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37BF88C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Sytuacji ekonomicznej lub finansowej.</w:t>
      </w:r>
    </w:p>
    <w:p w14:paraId="49F00B8B"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18F7C2F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technicznej lub zawodowej</w:t>
      </w:r>
    </w:p>
    <w:p w14:paraId="74004889"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49EBADCC" w14:textId="77777777" w:rsidR="00422D42" w:rsidRPr="00B03A90" w:rsidRDefault="00422D42" w:rsidP="00422D42">
      <w:pPr>
        <w:keepNext/>
        <w:suppressAutoHyphens w:val="0"/>
        <w:autoSpaceDE w:val="0"/>
        <w:autoSpaceDN w:val="0"/>
        <w:adjustRightInd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64F184"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775907"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9</w:t>
            </w:r>
          </w:p>
          <w:p w14:paraId="0A9F4D4B"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5" w:name="_Toc258314248"/>
            <w:r w:rsidRPr="00B03A90">
              <w:rPr>
                <w:rFonts w:ascii="Garamond" w:eastAsia="Times New Roman" w:hAnsi="Garamond" w:cs="Open Sans"/>
                <w:b/>
                <w:bCs/>
                <w:caps/>
                <w:kern w:val="32"/>
                <w:sz w:val="20"/>
                <w:szCs w:val="20"/>
                <w:lang w:eastAsia="pl-PL"/>
              </w:rPr>
              <w:t>WYKAZ PODMIOTOWYCH ŚRODKÓW DOWODOWYCH</w:t>
            </w:r>
            <w:bookmarkEnd w:id="5"/>
          </w:p>
        </w:tc>
      </w:tr>
    </w:tbl>
    <w:p w14:paraId="6792226D"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6C3FA8C1"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udzieleniem zamówienia, wezwie wykonawcę, którego oferta została najwyżej oceniona, 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6139E94D"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422D42" w:rsidRPr="00B03A90" w14:paraId="491F3B60" w14:textId="77777777" w:rsidTr="00273FD6">
        <w:tc>
          <w:tcPr>
            <w:tcW w:w="588" w:type="dxa"/>
          </w:tcPr>
          <w:p w14:paraId="05B80C1D"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7901" w:type="dxa"/>
          </w:tcPr>
          <w:p w14:paraId="00B55F8C" w14:textId="77777777" w:rsidR="00422D42" w:rsidRPr="00B03A90" w:rsidRDefault="00422D42" w:rsidP="00273FD6">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34119DFB" w14:textId="77777777" w:rsidTr="00273FD6">
        <w:tc>
          <w:tcPr>
            <w:tcW w:w="588" w:type="dxa"/>
          </w:tcPr>
          <w:p w14:paraId="4E35B096"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7901" w:type="dxa"/>
          </w:tcPr>
          <w:p w14:paraId="7CC44035"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INFORMACJA Z KRAJOWEGO REJESTRU KARNEGO</w:t>
            </w:r>
            <w:r w:rsidRPr="00B03A90">
              <w:rPr>
                <w:rFonts w:ascii="Garamond" w:eastAsia="Times New Roman" w:hAnsi="Garamond" w:cs="Open Sans"/>
                <w:sz w:val="20"/>
                <w:szCs w:val="20"/>
                <w:lang w:eastAsia="pl-PL"/>
              </w:rPr>
              <w:t xml:space="preserve"> w zakresie:  </w:t>
            </w:r>
          </w:p>
          <w:p w14:paraId="0FE029AB" w14:textId="77777777" w:rsidR="00422D42" w:rsidRPr="00B03A90" w:rsidRDefault="00422D42" w:rsidP="00BC69AD">
            <w:pPr>
              <w:pStyle w:val="Akapitzlist"/>
              <w:numPr>
                <w:ilvl w:val="0"/>
                <w:numId w:val="6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1 i 2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5AB34B4" w14:textId="66648FF1" w:rsidR="00422D42" w:rsidRPr="00B03A90" w:rsidRDefault="00422D42" w:rsidP="00BC69AD">
            <w:pPr>
              <w:pStyle w:val="Akapitzlist"/>
              <w:numPr>
                <w:ilvl w:val="0"/>
                <w:numId w:val="6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dotyczącej orzeczenia zakazu ubiegania się o zamówienie publiczne tytułem środka karnego, sporządzonej nie wcześniej niż 6 miesięcy przed jej złożeniem; </w:t>
            </w:r>
          </w:p>
        </w:tc>
      </w:tr>
      <w:tr w:rsidR="00422D42" w:rsidRPr="00B03A90" w14:paraId="16A81F98" w14:textId="77777777" w:rsidTr="00273FD6">
        <w:tc>
          <w:tcPr>
            <w:tcW w:w="588" w:type="dxa"/>
          </w:tcPr>
          <w:p w14:paraId="22E66FB1"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7901" w:type="dxa"/>
          </w:tcPr>
          <w:p w14:paraId="7D57940B" w14:textId="77777777" w:rsidR="00422D42" w:rsidRPr="00B03A90" w:rsidRDefault="00422D42" w:rsidP="00273FD6">
            <w:pPr>
              <w:suppressAutoHyphens w:val="0"/>
              <w:spacing w:before="60" w:after="60" w:line="240"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Jednolity europejski dokument zamówienia</w:t>
            </w:r>
          </w:p>
          <w:p w14:paraId="23D7536C" w14:textId="77777777" w:rsidR="00422D42" w:rsidRPr="00B03A90" w:rsidRDefault="00422D42" w:rsidP="00273FD6">
            <w:pPr>
              <w:suppressAutoHyphens w:val="0"/>
              <w:spacing w:after="0" w:line="276" w:lineRule="auto"/>
              <w:jc w:val="both"/>
              <w:rPr>
                <w:rFonts w:ascii="Garamond" w:eastAsia="Times New Roman" w:hAnsi="Garamond" w:cs="Open Sans"/>
                <w:b/>
                <w:sz w:val="20"/>
                <w:szCs w:val="20"/>
                <w:lang w:eastAsia="pl-PL"/>
              </w:rPr>
            </w:pPr>
            <w:r w:rsidRPr="00B03A90">
              <w:rPr>
                <w:rFonts w:ascii="Garamond" w:eastAsia="Times New Roman" w:hAnsi="Garamond" w:cs="Open Sans"/>
                <w:sz w:val="20"/>
                <w:szCs w:val="20"/>
                <w:lang w:eastAsia="pl-PL"/>
              </w:rPr>
              <w:t xml:space="preserve">Aktualne </w:t>
            </w:r>
            <w:r w:rsidRPr="00B03A90">
              <w:rPr>
                <w:rFonts w:ascii="Garamond" w:eastAsia="Times New Roman" w:hAnsi="Garamond" w:cs="Open Sans"/>
                <w:b/>
                <w:bCs/>
                <w:sz w:val="20"/>
                <w:szCs w:val="20"/>
                <w:lang w:eastAsia="pl-PL"/>
              </w:rPr>
              <w:t xml:space="preserve">na dzień składania </w:t>
            </w:r>
            <w:r w:rsidRPr="00B03A90">
              <w:rPr>
                <w:rFonts w:ascii="Garamond" w:eastAsia="Times New Roman" w:hAnsi="Garamond" w:cs="Open Sans"/>
                <w:sz w:val="20"/>
                <w:szCs w:val="20"/>
                <w:lang w:eastAsia="pl-PL"/>
              </w:rPr>
              <w:t>ofert oświadczenie Wykonawcy (w formie Jednolitego europejskiego dokumentu zamówienia) stanowiące wstępne potwierdzenie spełniania warunków udziału w postępowaniu oraz braku podstaw wykluczenia</w:t>
            </w:r>
          </w:p>
        </w:tc>
      </w:tr>
      <w:tr w:rsidR="00422D42" w:rsidRPr="00B03A90" w14:paraId="5B19175C" w14:textId="77777777" w:rsidTr="00273FD6">
        <w:tc>
          <w:tcPr>
            <w:tcW w:w="588" w:type="dxa"/>
          </w:tcPr>
          <w:p w14:paraId="4AD0B707"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7901" w:type="dxa"/>
          </w:tcPr>
          <w:p w14:paraId="440A52D9"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OŚWIADCZENIA WYKONAWCY</w:t>
            </w:r>
            <w:r w:rsidRPr="00B03A90">
              <w:rPr>
                <w:rFonts w:ascii="Garamond" w:eastAsia="Times New Roman" w:hAnsi="Garamond" w:cs="Open Sans"/>
                <w:sz w:val="20"/>
                <w:szCs w:val="20"/>
                <w:lang w:eastAsia="pl-PL"/>
              </w:rPr>
              <w:t xml:space="preserve">, w zakresie art. 108 ust. 1 pkt.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
                <w:sz w:val="20"/>
                <w:szCs w:val="20"/>
                <w:lang w:eastAsia="pl-PL"/>
              </w:rPr>
              <w:t>O BRAKU PRZYNALEŻNOŚCI DO TEJ SAMEJ GRUPY KAPITAŁOWEJ</w:t>
            </w:r>
            <w:r w:rsidRPr="00B03A90">
              <w:rPr>
                <w:rFonts w:ascii="Garamond" w:eastAsia="Times New Roman" w:hAnsi="Garamond" w:cs="Open Sans"/>
                <w:sz w:val="20"/>
                <w:szCs w:val="20"/>
                <w:lang w:eastAsia="pl-PL"/>
              </w:rPr>
              <w:t xml:space="preserve"> w 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B03A90">
              <w:rPr>
                <w:rFonts w:ascii="Garamond" w:eastAsia="Times New Roman" w:hAnsi="Garamond" w:cs="Open Sans"/>
                <w:b/>
                <w:bCs/>
                <w:sz w:val="20"/>
                <w:szCs w:val="20"/>
                <w:lang w:eastAsia="pl-PL"/>
              </w:rPr>
              <w:t>Załącznik nr 7do SWZ.</w:t>
            </w:r>
            <w:r w:rsidRPr="00B03A90">
              <w:rPr>
                <w:rFonts w:ascii="Garamond" w:eastAsia="Times New Roman" w:hAnsi="Garamond" w:cs="Open Sans"/>
                <w:sz w:val="20"/>
                <w:szCs w:val="20"/>
                <w:lang w:eastAsia="pl-PL"/>
              </w:rPr>
              <w:t xml:space="preserve"> </w:t>
            </w:r>
          </w:p>
        </w:tc>
      </w:tr>
      <w:tr w:rsidR="00422D42" w:rsidRPr="00B03A90" w14:paraId="2F9F20A0" w14:textId="77777777" w:rsidTr="00273FD6">
        <w:tc>
          <w:tcPr>
            <w:tcW w:w="588" w:type="dxa"/>
          </w:tcPr>
          <w:p w14:paraId="6CA21E07"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4</w:t>
            </w:r>
          </w:p>
        </w:tc>
        <w:tc>
          <w:tcPr>
            <w:tcW w:w="7901" w:type="dxa"/>
          </w:tcPr>
          <w:p w14:paraId="2266EB2E" w14:textId="77777777" w:rsidR="00422D42" w:rsidRPr="00B03A90" w:rsidRDefault="00422D42" w:rsidP="00273FD6">
            <w:pPr>
              <w:suppressAutoHyphens w:val="0"/>
              <w:spacing w:after="35" w:line="285"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w:t>
            </w:r>
            <w:r w:rsidRPr="00B03A90">
              <w:rPr>
                <w:rFonts w:ascii="Garamond" w:eastAsia="Times New Roman" w:hAnsi="Garamond" w:cs="Open Sans"/>
                <w:b/>
                <w:bCs/>
                <w:sz w:val="20"/>
                <w:szCs w:val="20"/>
                <w:lang w:eastAsia="pl-PL"/>
              </w:rPr>
              <w:t>dpis</w:t>
            </w:r>
            <w:r w:rsidRPr="00B03A90">
              <w:rPr>
                <w:rFonts w:ascii="Garamond" w:eastAsia="Times New Roman" w:hAnsi="Garamond" w:cs="Open Sans"/>
                <w:sz w:val="20"/>
                <w:szCs w:val="20"/>
                <w:lang w:eastAsia="pl-PL"/>
              </w:rPr>
              <w:t xml:space="preserve">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14:paraId="61590845" w14:textId="77777777" w:rsidR="00422D42" w:rsidRPr="00B03A90" w:rsidRDefault="00422D42" w:rsidP="00273FD6">
            <w:pPr>
              <w:suppressAutoHyphens w:val="0"/>
              <w:spacing w:after="0" w:line="276" w:lineRule="auto"/>
              <w:jc w:val="both"/>
              <w:rPr>
                <w:rFonts w:ascii="Garamond" w:eastAsia="Times New Roman" w:hAnsi="Garamond" w:cs="Open Sans"/>
                <w:bCs/>
                <w:sz w:val="20"/>
                <w:szCs w:val="20"/>
                <w:lang w:eastAsia="pl-PL"/>
              </w:rPr>
            </w:pPr>
          </w:p>
        </w:tc>
      </w:tr>
      <w:tr w:rsidR="00422D42" w:rsidRPr="00B03A90" w14:paraId="1A6C0D66" w14:textId="77777777" w:rsidTr="00273FD6">
        <w:tc>
          <w:tcPr>
            <w:tcW w:w="588" w:type="dxa"/>
          </w:tcPr>
          <w:p w14:paraId="06B360A3"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5</w:t>
            </w:r>
          </w:p>
        </w:tc>
        <w:tc>
          <w:tcPr>
            <w:tcW w:w="7901" w:type="dxa"/>
          </w:tcPr>
          <w:p w14:paraId="2A8EFDC5" w14:textId="77777777" w:rsidR="00422D42" w:rsidRPr="00B03A90" w:rsidRDefault="00422D42" w:rsidP="00273FD6">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oświadczenie wykonawcy</w:t>
            </w:r>
            <w:r w:rsidRPr="00B03A90">
              <w:rPr>
                <w:rFonts w:ascii="Garamond" w:eastAsia="Times New Roman" w:hAnsi="Garamond" w:cs="Open Sans"/>
                <w:sz w:val="20"/>
                <w:szCs w:val="20"/>
                <w:lang w:eastAsia="pl-PL"/>
              </w:rPr>
              <w:t xml:space="preserve"> o aktualności informacji zawartych w oświadczeniu, o którym mowa w art. 125 ust. 1 ustawy, w zakresie podstaw wykluczenia z postępowania wskazanych przez zamawiającego, o których mowa w: </w:t>
            </w:r>
          </w:p>
          <w:p w14:paraId="4AAA3D04"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art. 108 ust. 1 pkt 3 ustawy, </w:t>
            </w:r>
          </w:p>
          <w:p w14:paraId="7FF3A31B"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4 ustawy, dotyczących orzeczenia zakazu ubiegania się o zamówienie publiczne tytułem środka zapobiegawczego, </w:t>
            </w:r>
          </w:p>
          <w:p w14:paraId="40C54F26"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5 ustawy, dotyczących zawarcia z innymi wykonawcami porozumienia mającego na celu zakłócenie konkurencji, </w:t>
            </w:r>
          </w:p>
          <w:p w14:paraId="6C7A46E2"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 xml:space="preserve">art. 108 ust. 1 pkt 6 ustawy. </w:t>
            </w:r>
          </w:p>
          <w:p w14:paraId="29FE4364" w14:textId="77777777" w:rsidR="00422D42" w:rsidRPr="00B03A90" w:rsidRDefault="00422D42" w:rsidP="00273FD6">
            <w:pPr>
              <w:suppressAutoHyphens w:val="0"/>
              <w:spacing w:after="35" w:line="285" w:lineRule="auto"/>
              <w:ind w:left="720" w:right="1"/>
              <w:contextualSpacing/>
              <w:jc w:val="both"/>
              <w:rPr>
                <w:rFonts w:ascii="Garamond" w:eastAsia="Calibri" w:hAnsi="Garamond" w:cs="Open Sans"/>
                <w:bCs/>
                <w:sz w:val="20"/>
                <w:szCs w:val="20"/>
                <w:lang w:eastAsia="pl-PL"/>
              </w:rPr>
            </w:pPr>
            <w:r w:rsidRPr="00B03A90">
              <w:rPr>
                <w:rFonts w:ascii="Garamond" w:eastAsia="Calibri" w:hAnsi="Garamond" w:cs="Open Sans"/>
                <w:b/>
                <w:iCs/>
                <w:sz w:val="20"/>
                <w:szCs w:val="20"/>
                <w:lang w:eastAsia="pl-PL"/>
              </w:rPr>
              <w:t>Załącznik nr 6 do SWZ.</w:t>
            </w:r>
          </w:p>
        </w:tc>
      </w:tr>
      <w:tr w:rsidR="00422D42" w:rsidRPr="00B03A90" w14:paraId="014CC75A" w14:textId="77777777" w:rsidTr="00273FD6">
        <w:tc>
          <w:tcPr>
            <w:tcW w:w="588" w:type="dxa"/>
          </w:tcPr>
          <w:p w14:paraId="3E4AD321"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6</w:t>
            </w:r>
          </w:p>
        </w:tc>
        <w:tc>
          <w:tcPr>
            <w:tcW w:w="7901" w:type="dxa"/>
          </w:tcPr>
          <w:p w14:paraId="579260FE" w14:textId="77777777" w:rsidR="00422D42" w:rsidRPr="00B03A90" w:rsidRDefault="00422D42" w:rsidP="00273FD6">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Oświadczenie wykonawcy dotyczące odrębnych przesłanek wykluczenia (procedura pełna)</w:t>
            </w:r>
          </w:p>
          <w:p w14:paraId="259FDF78" w14:textId="18A5DB7F" w:rsidR="00422D42" w:rsidRPr="00B03A90" w:rsidRDefault="00422D42" w:rsidP="00273FD6">
            <w:pPr>
              <w:suppressAutoHyphens w:val="0"/>
              <w:spacing w:after="35" w:line="285" w:lineRule="auto"/>
              <w:ind w:right="1"/>
              <w:jc w:val="both"/>
              <w:rPr>
                <w:rFonts w:ascii="Garamond" w:eastAsia="Times New Roman" w:hAnsi="Garamond" w:cs="Open Sans"/>
                <w:b/>
                <w:bCs/>
                <w:sz w:val="20"/>
                <w:szCs w:val="20"/>
                <w:lang w:eastAsia="pl-PL"/>
              </w:rPr>
            </w:pPr>
            <w:r w:rsidRPr="00B03A90">
              <w:rPr>
                <w:rFonts w:ascii="Garamond" w:eastAsia="Times New Roman" w:hAnsi="Garamond" w:cs="Open Sans"/>
                <w:sz w:val="20"/>
                <w:szCs w:val="20"/>
                <w:lang w:eastAsia="pl-P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005E732B">
              <w:rPr>
                <w:rFonts w:ascii="Garamond" w:eastAsia="Times New Roman" w:hAnsi="Garamond" w:cs="Open Sans"/>
                <w:sz w:val="20"/>
                <w:szCs w:val="20"/>
                <w:lang w:eastAsia="pl-PL"/>
              </w:rPr>
              <w:t xml:space="preserve"> </w:t>
            </w:r>
            <w:r w:rsidRPr="00B03A90">
              <w:rPr>
                <w:rFonts w:ascii="Garamond" w:eastAsia="Times New Roman" w:hAnsi="Garamond" w:cs="Open Sans"/>
                <w:b/>
                <w:bCs/>
                <w:sz w:val="20"/>
                <w:szCs w:val="20"/>
                <w:lang w:eastAsia="pl-PL"/>
              </w:rPr>
              <w:t>Załącznik nr 8</w:t>
            </w:r>
          </w:p>
        </w:tc>
      </w:tr>
    </w:tbl>
    <w:p w14:paraId="7988897B" w14:textId="77777777" w:rsidR="00422D42" w:rsidRPr="00B03A90" w:rsidRDefault="00422D42" w:rsidP="00422D42">
      <w:pPr>
        <w:suppressAutoHyphens w:val="0"/>
        <w:spacing w:after="35" w:line="285" w:lineRule="auto"/>
        <w:ind w:left="554" w:right="1"/>
        <w:jc w:val="both"/>
        <w:rPr>
          <w:rFonts w:ascii="Garamond" w:eastAsia="Times New Roman" w:hAnsi="Garamond" w:cs="Open Sans"/>
          <w:sz w:val="20"/>
          <w:szCs w:val="20"/>
          <w:lang w:eastAsia="pl-PL"/>
        </w:rPr>
      </w:pPr>
    </w:p>
    <w:p w14:paraId="060F1FF6" w14:textId="77777777" w:rsidR="00422D42" w:rsidRPr="00B03A90" w:rsidRDefault="00422D42" w:rsidP="008E0285">
      <w:pPr>
        <w:numPr>
          <w:ilvl w:val="0"/>
          <w:numId w:val="45"/>
        </w:numPr>
        <w:suppressAutoHyphens w:val="0"/>
        <w:spacing w:after="93"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wezwie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 </w:t>
      </w:r>
    </w:p>
    <w:p w14:paraId="0D49C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jest zobowiązany do złożenia podmiotowych środków dowodowych, które Zamawiający posiada, jeżeli Wykonawca wskaże te środki oraz potwierdzi ich prawidłowość i aktualność. </w:t>
      </w:r>
    </w:p>
    <w:p w14:paraId="6303662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14725E27"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Jeżeli wykonawca ma siedzibę lub miejsce zamieszkania poza granicami Rzeczypospolitej Polskiej, zamiast: </w:t>
      </w:r>
    </w:p>
    <w:p w14:paraId="0292C74D" w14:textId="2DE25900"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informacji z Krajowego Rejestru Karnego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art. 108 ust. 1 pkt 1, 2 i 4 ustawy; </w:t>
      </w:r>
    </w:p>
    <w:p w14:paraId="53F4933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odpisu albo informacji z Krajowego Rejestru Sądowego lub z Centralnej Ewidencji </w:t>
      </w:r>
      <w:r w:rsidRPr="00B03A90">
        <w:rPr>
          <w:rFonts w:ascii="Garamond" w:eastAsia="Times New Roman" w:hAnsi="Garamond" w:cs="Open Sans"/>
          <w:sz w:val="20"/>
          <w:szCs w:val="20"/>
          <w:lang w:eastAsia="pl-PL"/>
        </w:rPr>
        <w:br/>
        <w:t xml:space="preserve">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Pr="00B03A90">
        <w:rPr>
          <w:rFonts w:ascii="Garamond" w:eastAsia="Times New Roman" w:hAnsi="Garamond" w:cs="Open Sans"/>
          <w:sz w:val="20"/>
          <w:szCs w:val="20"/>
          <w:lang w:eastAsia="pl-PL"/>
        </w:rPr>
        <w:br/>
        <w:t xml:space="preserve">w przepisach miejsca wszczęcia tej procedury. </w:t>
      </w:r>
    </w:p>
    <w:p w14:paraId="68C162D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o którym mowa w ust. 6 pkt 1, powinien być wystawiony nie wcześniej niż </w:t>
      </w:r>
      <w:r w:rsidRPr="00B03A90">
        <w:rPr>
          <w:rFonts w:ascii="Garamond" w:eastAsia="Times New Roman" w:hAnsi="Garamond" w:cs="Open Sans"/>
          <w:sz w:val="20"/>
          <w:szCs w:val="20"/>
          <w:lang w:eastAsia="pl-PL"/>
        </w:rPr>
        <w:br/>
        <w:t xml:space="preserve">6 miesięcy przed jego złożeniem. Dokumenty, o których mowa w ust. 6 pkt 2, powinny być wystawione nie wcześniej niż 3 miesiące przed ich złożeniem. </w:t>
      </w:r>
    </w:p>
    <w:p w14:paraId="5DF93D6C"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 kraju, w którym wykonawca ma siedzibę lub miejsce zamieszkania, lub miejsce zamieszkania ma osoba, której dokument dotyczy, nie wydaje się dokumentów, o których mowa w ust.2, lp. 1, 4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7 stosuje się. </w:t>
      </w:r>
    </w:p>
    <w:p w14:paraId="3DB65358" w14:textId="2EEA0A3C"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16A81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Przepisy dotyczące Wykonawcy stosuje się odpowiednio do Wykonawców wspólnie ubiegających się o udzielenie zamówienia. </w:t>
      </w:r>
    </w:p>
    <w:p w14:paraId="4A268C3F"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43DF2800"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wspólnie ubiegający się o zamówienie ponoszą solidarną odpowiedzialność za wykonanie umowy i wniesienie zabezpieczenia należytego wykonania umowy. </w:t>
      </w:r>
    </w:p>
    <w:p w14:paraId="630E5D0B"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potwierdzający ustanowienie pełnomocnika powinien zawierać: </w:t>
      </w:r>
    </w:p>
    <w:p w14:paraId="39144F0E" w14:textId="77777777" w:rsidR="00422D42" w:rsidRPr="00B03A90" w:rsidRDefault="00422D42" w:rsidP="008E0285">
      <w:pPr>
        <w:numPr>
          <w:ilvl w:val="1"/>
          <w:numId w:val="47"/>
        </w:numPr>
        <w:suppressAutoHyphens w:val="0"/>
        <w:spacing w:after="35" w:line="285"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wskazanie postępowania o zamówienie publiczne, którego dotyczy, </w:t>
      </w:r>
    </w:p>
    <w:p w14:paraId="5B29A0AE"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Wykonawców ubiegających się wspólnie o udzielenie zamówienia, </w:t>
      </w:r>
    </w:p>
    <w:p w14:paraId="67060FD2"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ustanowionego pełnomocnika oraz </w:t>
      </w:r>
    </w:p>
    <w:p w14:paraId="6E99D89B"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zakres jego umocowania. </w:t>
      </w:r>
    </w:p>
    <w:p w14:paraId="1F17B30A"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6B3C3C81"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Wykonawców wspólnie ubiegających się o udzielenie zamówienia, żaden z nich nie może podlegać wykluczeniu z powodu niespełnienia warunków, o których mowa art. 108 ust. 1 oraz art. 109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art. 7 ust. 1 ustawy z dnia 13 kwietnia 2022 r. o szczególnych rozwiązaniach w zakresie przeciwdziałania </w:t>
      </w:r>
      <w:r w:rsidRPr="00B03A90">
        <w:rPr>
          <w:rFonts w:ascii="Garamond" w:eastAsia="Times New Roman" w:hAnsi="Garamond" w:cs="Open Sans"/>
          <w:sz w:val="20"/>
          <w:szCs w:val="20"/>
          <w:lang w:eastAsia="pl-PL"/>
        </w:rPr>
        <w:lastRenderedPageBreak/>
        <w:t xml:space="preserve">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00EA11B6"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Wszelka korespondencja prowadzona będzie z Pełnomocnikiem. </w:t>
      </w:r>
    </w:p>
    <w:p w14:paraId="2EB61583" w14:textId="77777777" w:rsidR="00422D42" w:rsidRPr="00B03A90" w:rsidRDefault="00422D42" w:rsidP="00422D42">
      <w:pPr>
        <w:keepNext/>
        <w:suppressAutoHyphens w:val="0"/>
        <w:spacing w:after="0" w:line="276" w:lineRule="auto"/>
        <w:ind w:left="567"/>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EC8A7D"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A640461"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6" w:name="_Toc258314249"/>
            <w:r w:rsidRPr="00B03A90">
              <w:rPr>
                <w:rFonts w:ascii="Garamond" w:eastAsia="Times New Roman" w:hAnsi="Garamond" w:cs="Open Sans"/>
                <w:b/>
                <w:bCs/>
                <w:caps/>
                <w:kern w:val="32"/>
                <w:sz w:val="20"/>
                <w:szCs w:val="20"/>
                <w:lang w:eastAsia="pl-PL"/>
              </w:rPr>
              <w:t>ROZDZIAŁ 10</w:t>
            </w:r>
          </w:p>
          <w:p w14:paraId="0A08CEA7" w14:textId="77777777" w:rsidR="00422D42" w:rsidRPr="00B03A90" w:rsidRDefault="00422D42" w:rsidP="00273FD6">
            <w:pPr>
              <w:keepNext/>
              <w:suppressAutoHyphens w:val="0"/>
              <w:spacing w:after="0" w:line="276" w:lineRule="auto"/>
              <w:jc w:val="center"/>
              <w:rPr>
                <w:rFonts w:ascii="Garamond" w:eastAsia="Times New Roman" w:hAnsi="Garamond" w:cs="Open Sans"/>
                <w:color w:val="44546A"/>
                <w:sz w:val="20"/>
                <w:szCs w:val="20"/>
                <w:lang w:eastAsia="pl-PL"/>
              </w:rPr>
            </w:pPr>
            <w:r w:rsidRPr="00B03A90">
              <w:rPr>
                <w:rFonts w:ascii="Garamond" w:eastAsia="Times New Roman" w:hAnsi="Garamond" w:cs="Open Sans"/>
                <w:b/>
                <w:bCs/>
                <w:sz w:val="20"/>
                <w:szCs w:val="2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389A6E1"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72D3D02D" w14:textId="77777777" w:rsidR="00422D42" w:rsidRPr="00B03A90" w:rsidRDefault="00422D42" w:rsidP="008E0285">
      <w:pPr>
        <w:keepNext/>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niniejszym postępowaniu komunikacja Zamawiającego z Wykonawcami odbywa się przy użyciu środków komunikacji elektronicznej, za pośrednictwem:</w:t>
      </w:r>
    </w:p>
    <w:p w14:paraId="42E64D04" w14:textId="77777777" w:rsidR="00422D42" w:rsidRPr="00B03A90" w:rsidRDefault="00422D42" w:rsidP="008E0285">
      <w:pPr>
        <w:numPr>
          <w:ilvl w:val="0"/>
          <w:numId w:val="28"/>
        </w:numPr>
        <w:suppressAutoHyphens w:val="0"/>
        <w:spacing w:after="0" w:line="276" w:lineRule="auto"/>
        <w:ind w:left="113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platformy on-line działającej pod adresem </w:t>
      </w:r>
      <w:r w:rsidRPr="00B03A90">
        <w:rPr>
          <w:rFonts w:ascii="Garamond" w:eastAsia="Times New Roman" w:hAnsi="Garamond" w:cs="Open Sans"/>
          <w:iCs/>
          <w:color w:val="0000FF"/>
          <w:sz w:val="20"/>
          <w:szCs w:val="20"/>
          <w:u w:val="single"/>
          <w:lang w:eastAsia="pl-PL"/>
        </w:rPr>
        <w:t>https://e-propublico.pl</w:t>
      </w:r>
      <w:r w:rsidRPr="00B03A90">
        <w:rPr>
          <w:rFonts w:ascii="Garamond" w:eastAsia="Times New Roman" w:hAnsi="Garamond" w:cs="Open Sans"/>
          <w:iCs/>
          <w:color w:val="000000"/>
          <w:sz w:val="20"/>
          <w:szCs w:val="20"/>
          <w:lang w:eastAsia="pl-PL"/>
        </w:rPr>
        <w:t>;</w:t>
      </w:r>
    </w:p>
    <w:p w14:paraId="18255BA9" w14:textId="77777777" w:rsidR="00422D42" w:rsidRPr="00B03A90" w:rsidRDefault="00422D42" w:rsidP="008E0285">
      <w:pPr>
        <w:numPr>
          <w:ilvl w:val="0"/>
          <w:numId w:val="17"/>
        </w:numPr>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Korzystanie z Platformy przez Wykonawcę jest bezpłatne.</w:t>
      </w:r>
    </w:p>
    <w:p w14:paraId="6C3A27A0" w14:textId="77777777" w:rsidR="00422D42" w:rsidRPr="00B03A90" w:rsidRDefault="00422D42" w:rsidP="00422D42">
      <w:pPr>
        <w:suppressAutoHyphens w:val="0"/>
        <w:spacing w:after="0" w:line="276" w:lineRule="auto"/>
        <w:ind w:firstLine="426"/>
        <w:jc w:val="both"/>
        <w:rPr>
          <w:rFonts w:ascii="Garamond" w:eastAsia="Calibri" w:hAnsi="Garamond" w:cs="Open Sans"/>
          <w:b/>
          <w:color w:val="2F5496"/>
          <w:sz w:val="20"/>
          <w:szCs w:val="20"/>
          <w:lang w:eastAsia="pl-PL"/>
        </w:rPr>
      </w:pPr>
      <w:r w:rsidRPr="00B03A90">
        <w:rPr>
          <w:rFonts w:ascii="Garamond" w:eastAsia="Times New Roman" w:hAnsi="Garamond" w:cs="Open Sans"/>
          <w:sz w:val="20"/>
          <w:szCs w:val="20"/>
          <w:lang w:eastAsia="pl-PL"/>
        </w:rPr>
        <w:t>Na Platformie postępowanie prowadzone jest pod nazwą:</w:t>
      </w:r>
      <w:r w:rsidRPr="00B03A90">
        <w:rPr>
          <w:rFonts w:ascii="Garamond" w:eastAsia="Calibri" w:hAnsi="Garamond" w:cs="Open Sans"/>
          <w:b/>
          <w:color w:val="2F5496"/>
          <w:sz w:val="20"/>
          <w:szCs w:val="20"/>
          <w:lang w:eastAsia="pl-PL"/>
        </w:rPr>
        <w:t xml:space="preserve"> </w:t>
      </w:r>
    </w:p>
    <w:p w14:paraId="7526641F" w14:textId="3D8DFD72" w:rsidR="00422D42" w:rsidRPr="00E95F46" w:rsidRDefault="003331B0" w:rsidP="00E95F46">
      <w:pPr>
        <w:pStyle w:val="Akapitzlist"/>
        <w:spacing w:line="276" w:lineRule="auto"/>
        <w:ind w:left="360"/>
        <w:jc w:val="both"/>
        <w:rPr>
          <w:rFonts w:ascii="Garamond" w:hAnsi="Garamond" w:cs="Calibri"/>
          <w:b/>
          <w:color w:val="4472C4" w:themeColor="accent1"/>
          <w:sz w:val="20"/>
          <w:szCs w:val="20"/>
        </w:rPr>
      </w:pPr>
      <w:r w:rsidRPr="003331B0">
        <w:rPr>
          <w:rFonts w:ascii="Garamond" w:eastAsia="Times New Roman" w:hAnsi="Garamond" w:cs="Calibri"/>
          <w:b/>
          <w:iCs/>
          <w:color w:val="4472C4" w:themeColor="accent1"/>
          <w:sz w:val="20"/>
          <w:szCs w:val="20"/>
          <w:lang w:eastAsia="pl-PL"/>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00422D42" w:rsidRPr="009B597E">
        <w:rPr>
          <w:rFonts w:ascii="Garamond" w:eastAsia="Times New Roman" w:hAnsi="Garamond" w:cs="Calibri"/>
          <w:b/>
          <w:iCs/>
          <w:color w:val="4472C4" w:themeColor="accent1"/>
          <w:sz w:val="20"/>
          <w:szCs w:val="20"/>
          <w:lang w:eastAsia="pl-PL"/>
        </w:rPr>
        <w:t xml:space="preserve">: </w:t>
      </w:r>
      <w:r w:rsidR="00E95F46">
        <w:rPr>
          <w:rFonts w:ascii="Garamond" w:eastAsia="Times New Roman" w:hAnsi="Garamond" w:cs="Calibri"/>
          <w:b/>
          <w:iCs/>
          <w:color w:val="4472C4" w:themeColor="accent1"/>
          <w:sz w:val="20"/>
          <w:szCs w:val="20"/>
          <w:lang w:eastAsia="pl-PL"/>
        </w:rPr>
        <w:t>37</w:t>
      </w:r>
      <w:r w:rsidR="006C764F" w:rsidRPr="009B597E">
        <w:rPr>
          <w:rFonts w:ascii="Garamond" w:eastAsia="Times New Roman" w:hAnsi="Garamond" w:cs="Calibri"/>
          <w:b/>
          <w:iCs/>
          <w:color w:val="4472C4" w:themeColor="accent1"/>
          <w:sz w:val="20"/>
          <w:szCs w:val="20"/>
          <w:lang w:eastAsia="pl-PL"/>
        </w:rPr>
        <w:t>/</w:t>
      </w:r>
      <w:proofErr w:type="spellStart"/>
      <w:r w:rsidR="006C764F" w:rsidRPr="009B597E">
        <w:rPr>
          <w:rFonts w:ascii="Garamond" w:eastAsia="Times New Roman" w:hAnsi="Garamond" w:cs="Calibri"/>
          <w:b/>
          <w:iCs/>
          <w:color w:val="4472C4" w:themeColor="accent1"/>
          <w:sz w:val="20"/>
          <w:szCs w:val="20"/>
          <w:lang w:eastAsia="pl-PL"/>
        </w:rPr>
        <w:t>PN</w:t>
      </w:r>
      <w:proofErr w:type="spellEnd"/>
      <w:r w:rsidR="006C764F" w:rsidRPr="009B597E">
        <w:rPr>
          <w:rFonts w:ascii="Garamond" w:eastAsia="Times New Roman" w:hAnsi="Garamond" w:cs="Calibri"/>
          <w:b/>
          <w:iCs/>
          <w:color w:val="4472C4" w:themeColor="accent1"/>
          <w:sz w:val="20"/>
          <w:szCs w:val="20"/>
          <w:lang w:eastAsia="pl-PL"/>
        </w:rPr>
        <w:t>/</w:t>
      </w:r>
      <w:r w:rsidR="009B597E" w:rsidRPr="009B597E">
        <w:rPr>
          <w:rFonts w:ascii="Garamond" w:eastAsia="Times New Roman" w:hAnsi="Garamond" w:cs="Calibri"/>
          <w:b/>
          <w:iCs/>
          <w:color w:val="4472C4" w:themeColor="accent1"/>
          <w:sz w:val="20"/>
          <w:szCs w:val="20"/>
          <w:lang w:eastAsia="pl-PL"/>
        </w:rPr>
        <w:t>AK</w:t>
      </w:r>
      <w:r w:rsidR="006C764F" w:rsidRPr="009B597E">
        <w:rPr>
          <w:rFonts w:ascii="Garamond" w:eastAsia="Times New Roman" w:hAnsi="Garamond" w:cs="Calibri"/>
          <w:b/>
          <w:iCs/>
          <w:color w:val="4472C4" w:themeColor="accent1"/>
          <w:sz w:val="20"/>
          <w:szCs w:val="20"/>
          <w:lang w:eastAsia="pl-PL"/>
        </w:rPr>
        <w:t>/202</w:t>
      </w:r>
      <w:r w:rsidR="005E732B">
        <w:rPr>
          <w:rFonts w:ascii="Garamond" w:eastAsia="Times New Roman" w:hAnsi="Garamond" w:cs="Calibri"/>
          <w:b/>
          <w:iCs/>
          <w:color w:val="4472C4" w:themeColor="accent1"/>
          <w:sz w:val="20"/>
          <w:szCs w:val="20"/>
          <w:lang w:eastAsia="pl-PL"/>
        </w:rPr>
        <w:t>6</w:t>
      </w:r>
      <w:r w:rsidR="00422D42" w:rsidRPr="009B597E">
        <w:rPr>
          <w:rFonts w:ascii="Garamond" w:eastAsia="Times New Roman" w:hAnsi="Garamond" w:cs="Calibri"/>
          <w:b/>
          <w:iCs/>
          <w:color w:val="4472C4" w:themeColor="accent1"/>
          <w:sz w:val="20"/>
          <w:szCs w:val="20"/>
          <w:lang w:eastAsia="pl-PL"/>
        </w:rPr>
        <w:t xml:space="preserve"> </w:t>
      </w:r>
      <w:r w:rsidR="00422D42" w:rsidRPr="00B03A90">
        <w:rPr>
          <w:rFonts w:ascii="Garamond" w:eastAsia="Times New Roman" w:hAnsi="Garamond" w:cs="Open Sans"/>
          <w:iCs/>
          <w:color w:val="000000"/>
          <w:sz w:val="20"/>
          <w:szCs w:val="20"/>
          <w:lang w:eastAsia="pl-PL"/>
        </w:rPr>
        <w:t>Wykonawca przystępując do postępowania o udzielenie zamówienia publicznego akceptuje warunki korzystania z Platformy określone w Regulaminie zamieszczonym na stronie internetowej https://e-propublico.pl oraz uznaje go za wiążący.</w:t>
      </w:r>
    </w:p>
    <w:p w14:paraId="5CDC00E1"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zamierzający wziąć udział w postępowaniu musi posiadać konto na Platformie.</w:t>
      </w:r>
    </w:p>
    <w:p w14:paraId="7F1AAF3F"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złożenia oferty konieczne jest posiadanie przez osobę upoważnioną do reprezentowania Wykonawcy ważnego kwalifikowanego podpisu elektronicznego.</w:t>
      </w:r>
    </w:p>
    <w:p w14:paraId="3DC1F93A"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Zalecenia Zamawiającego odnośnie kwalifikowanego podpisu elektronicznego:</w:t>
      </w:r>
    </w:p>
    <w:p w14:paraId="5582EAEE"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dokumenty sporządzone i przesyłane w formacie .pdf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PAdES</w:t>
      </w:r>
      <w:proofErr w:type="spellEnd"/>
      <w:r w:rsidRPr="00B03A90">
        <w:rPr>
          <w:rFonts w:ascii="Garamond" w:eastAsia="Times New Roman" w:hAnsi="Garamond" w:cs="Open Sans"/>
          <w:iCs/>
          <w:color w:val="000000"/>
          <w:sz w:val="20"/>
          <w:szCs w:val="20"/>
          <w:lang w:eastAsia="pl-PL"/>
        </w:rPr>
        <w:t>;</w:t>
      </w:r>
    </w:p>
    <w:p w14:paraId="1A7B8388"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dokumenty sporządzone i przesyłane w formacie innym niż .pdf (np.: .</w:t>
      </w:r>
      <w:proofErr w:type="spellStart"/>
      <w:r w:rsidRPr="00B03A90">
        <w:rPr>
          <w:rFonts w:ascii="Garamond" w:eastAsia="Times New Roman" w:hAnsi="Garamond" w:cs="Open Sans"/>
          <w:iCs/>
          <w:color w:val="000000"/>
          <w:sz w:val="20"/>
          <w:szCs w:val="20"/>
          <w:lang w:eastAsia="pl-PL"/>
        </w:rPr>
        <w:t>doc</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docx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xlsx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xml</w:t>
      </w:r>
      <w:proofErr w:type="spellEnd"/>
      <w:r w:rsidRPr="00B03A90">
        <w:rPr>
          <w:rFonts w:ascii="Garamond" w:eastAsia="Times New Roman" w:hAnsi="Garamond" w:cs="Open Sans"/>
          <w:iCs/>
          <w:color w:val="000000"/>
          <w:sz w:val="20"/>
          <w:szCs w:val="20"/>
          <w:lang w:eastAsia="pl-PL"/>
        </w:rPr>
        <w:t xml:space="preserve">)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XAdES</w:t>
      </w:r>
      <w:proofErr w:type="spellEnd"/>
      <w:r w:rsidRPr="00B03A90">
        <w:rPr>
          <w:rFonts w:ascii="Garamond" w:eastAsia="Times New Roman" w:hAnsi="Garamond" w:cs="Open Sans"/>
          <w:iCs/>
          <w:color w:val="000000"/>
          <w:sz w:val="20"/>
          <w:szCs w:val="20"/>
          <w:lang w:eastAsia="pl-PL"/>
        </w:rPr>
        <w:t>;</w:t>
      </w:r>
    </w:p>
    <w:p w14:paraId="0F71AE6F"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składania kwalifikowanego podpisu elektronicznego zaleca się stosowanie algorytmu SHA-2 (lub wyższego).</w:t>
      </w:r>
    </w:p>
    <w:p w14:paraId="173D8A61"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określa następujące wymagania sprzętowo-aplikacyjne pozwalające na korzystanie z Platformy:</w:t>
      </w:r>
    </w:p>
    <w:p w14:paraId="2EF26B9A"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stały dostęp do sieci Internet;</w:t>
      </w:r>
    </w:p>
    <w:p w14:paraId="2516CDE9"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posiadanie dowolnej i aktywnej skrzynki poczty elektronicznej (e-mail);</w:t>
      </w:r>
    </w:p>
    <w:p w14:paraId="76E62AC0" w14:textId="6BAFEEC1"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sz w:val="20"/>
          <w:szCs w:val="20"/>
          <w:lang w:eastAsia="pl-PL"/>
        </w:rPr>
        <w:t xml:space="preserve">komputer z zainstalowanym systemem operacyjnym Windows </w:t>
      </w:r>
      <w:r w:rsidR="00B54DDF">
        <w:rPr>
          <w:rFonts w:ascii="Garamond" w:eastAsia="Times New Roman" w:hAnsi="Garamond" w:cs="Open Sans"/>
          <w:sz w:val="20"/>
          <w:szCs w:val="20"/>
          <w:lang w:eastAsia="pl-PL"/>
        </w:rPr>
        <w:t>10</w:t>
      </w:r>
      <w:r w:rsidRPr="00B03A90">
        <w:rPr>
          <w:rFonts w:ascii="Garamond" w:eastAsia="Times New Roman" w:hAnsi="Garamond" w:cs="Open Sans"/>
          <w:sz w:val="20"/>
          <w:szCs w:val="20"/>
          <w:lang w:eastAsia="pl-PL"/>
        </w:rPr>
        <w:t>(lub nowszym) albo Linux;</w:t>
      </w:r>
    </w:p>
    <w:p w14:paraId="7702F00C"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zainstalowana dowolna przeglądarka internetowa</w:t>
      </w:r>
      <w:r w:rsidRPr="00B03A90">
        <w:rPr>
          <w:rFonts w:ascii="Garamond" w:eastAsia="Times New Roman" w:hAnsi="Garamond" w:cs="Open Sans"/>
          <w:sz w:val="20"/>
          <w:szCs w:val="20"/>
          <w:lang w:eastAsia="pl-PL"/>
        </w:rPr>
        <w:t xml:space="preserve"> – Platforma współpracuje z najnowszymi, stabilnymi wersjami wszystkich głównych przeglądarek internetowych (Internet Explorer 10+, Microsoft Edge, Mozilla </w:t>
      </w:r>
      <w:proofErr w:type="spellStart"/>
      <w:r w:rsidRPr="00B03A90">
        <w:rPr>
          <w:rFonts w:ascii="Garamond" w:eastAsia="Times New Roman" w:hAnsi="Garamond" w:cs="Open Sans"/>
          <w:sz w:val="20"/>
          <w:szCs w:val="20"/>
          <w:lang w:eastAsia="pl-PL"/>
        </w:rPr>
        <w:t>Firefox</w:t>
      </w:r>
      <w:proofErr w:type="spellEnd"/>
      <w:r w:rsidRPr="00B03A90">
        <w:rPr>
          <w:rFonts w:ascii="Garamond" w:eastAsia="Times New Roman" w:hAnsi="Garamond" w:cs="Open Sans"/>
          <w:sz w:val="20"/>
          <w:szCs w:val="20"/>
          <w:lang w:eastAsia="pl-PL"/>
        </w:rPr>
        <w:t>, Google Chrome, Opera);</w:t>
      </w:r>
    </w:p>
    <w:p w14:paraId="46BFF691" w14:textId="77777777" w:rsidR="00422D42" w:rsidRPr="00B03A90" w:rsidRDefault="00422D42" w:rsidP="008E0285">
      <w:pPr>
        <w:numPr>
          <w:ilvl w:val="0"/>
          <w:numId w:val="5"/>
        </w:numPr>
        <w:suppressAutoHyphens w:val="0"/>
        <w:spacing w:after="0" w:line="276" w:lineRule="auto"/>
        <w:ind w:left="1037"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włączona obsługa JavaScript oraz </w:t>
      </w:r>
      <w:proofErr w:type="spellStart"/>
      <w:r w:rsidRPr="00B03A90">
        <w:rPr>
          <w:rFonts w:ascii="Garamond" w:eastAsia="Times New Roman" w:hAnsi="Garamond" w:cs="Open Sans"/>
          <w:iCs/>
          <w:color w:val="000000"/>
          <w:sz w:val="20"/>
          <w:szCs w:val="20"/>
          <w:lang w:eastAsia="pl-PL"/>
        </w:rPr>
        <w:t>Cookies</w:t>
      </w:r>
      <w:proofErr w:type="spellEnd"/>
      <w:r w:rsidRPr="00B03A90">
        <w:rPr>
          <w:rFonts w:ascii="Garamond" w:eastAsia="Times New Roman" w:hAnsi="Garamond" w:cs="Open Sans"/>
          <w:iCs/>
          <w:color w:val="000000"/>
          <w:sz w:val="20"/>
          <w:szCs w:val="20"/>
          <w:lang w:eastAsia="pl-PL"/>
        </w:rPr>
        <w:t>.</w:t>
      </w:r>
    </w:p>
    <w:p w14:paraId="4D62FC68"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7" w:name="_Hlk75250906"/>
      <w:r w:rsidRPr="00B03A90">
        <w:rPr>
          <w:rFonts w:ascii="Garamond" w:eastAsia="Times New Roman" w:hAnsi="Garamond" w:cs="Open Sans"/>
          <w:iCs/>
          <w:color w:val="000000"/>
          <w:sz w:val="20"/>
          <w:szCs w:val="20"/>
          <w:lang w:eastAsia="pl-PL"/>
        </w:rPr>
        <w:t xml:space="preserve">Zamawiający dopuszcza następujący format przesyłanych danych: </w:t>
      </w:r>
    </w:p>
    <w:bookmarkEnd w:id="7"/>
    <w:p w14:paraId="6979F28D"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03A90">
        <w:rPr>
          <w:rFonts w:ascii="Garamond" w:eastAsia="Calibri" w:hAnsi="Garamond" w:cs="Open Sans"/>
          <w:b/>
          <w:bCs/>
          <w:sz w:val="20"/>
          <w:szCs w:val="20"/>
          <w:lang w:eastAsia="pl-PL"/>
        </w:rPr>
        <w:t>.pdf</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docx</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.xls</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xlsx</w:t>
      </w:r>
      <w:proofErr w:type="spellEnd"/>
      <w:r w:rsidRPr="00B03A90">
        <w:rPr>
          <w:rFonts w:ascii="Garamond" w:eastAsia="Calibri" w:hAnsi="Garamond" w:cs="Open Sans"/>
          <w:bCs/>
          <w:sz w:val="20"/>
          <w:szCs w:val="20"/>
          <w:lang w:eastAsia="pl-PL"/>
        </w:rPr>
        <w:t xml:space="preserve">; </w:t>
      </w:r>
    </w:p>
    <w:p w14:paraId="065B0416"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w celu ewentualnej kompresji danych Zamawiający rekomenduje wykorzystanie jednego z rozszerzeń: </w:t>
      </w:r>
      <w:r w:rsidRPr="00B03A90">
        <w:rPr>
          <w:rFonts w:ascii="Garamond" w:eastAsia="Calibri" w:hAnsi="Garamond" w:cs="Open Sans"/>
          <w:b/>
          <w:bCs/>
          <w:sz w:val="20"/>
          <w:szCs w:val="20"/>
          <w:lang w:eastAsia="pl-PL"/>
        </w:rPr>
        <w:t>.zip</w:t>
      </w:r>
      <w:r w:rsidRPr="00B03A90">
        <w:rPr>
          <w:rFonts w:ascii="Garamond" w:eastAsia="Calibri" w:hAnsi="Garamond" w:cs="Open Sans"/>
          <w:bCs/>
          <w:sz w:val="20"/>
          <w:szCs w:val="20"/>
          <w:lang w:eastAsia="pl-PL"/>
        </w:rPr>
        <w:t xml:space="preserve"> lub </w:t>
      </w:r>
      <w:r w:rsidRPr="00B03A90">
        <w:rPr>
          <w:rFonts w:ascii="Garamond" w:eastAsia="Calibri" w:hAnsi="Garamond" w:cs="Open Sans"/>
          <w:b/>
          <w:bCs/>
          <w:sz w:val="20"/>
          <w:szCs w:val="20"/>
          <w:lang w:eastAsia="pl-PL"/>
        </w:rPr>
        <w:t>.7Z</w:t>
      </w:r>
      <w:r w:rsidRPr="00B03A90">
        <w:rPr>
          <w:rFonts w:ascii="Garamond" w:eastAsia="Calibri" w:hAnsi="Garamond" w:cs="Open Sans"/>
          <w:bCs/>
          <w:sz w:val="20"/>
          <w:szCs w:val="20"/>
          <w:lang w:eastAsia="pl-PL"/>
        </w:rPr>
        <w:t>;</w:t>
      </w:r>
    </w:p>
    <w:p w14:paraId="6CB872F1"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maksymalny rozmiar pojedynczego pliku </w:t>
      </w:r>
      <w:r w:rsidRPr="00DA4C39">
        <w:rPr>
          <w:rFonts w:ascii="Garamond" w:eastAsia="Calibri" w:hAnsi="Garamond" w:cs="Open Sans"/>
          <w:bCs/>
          <w:sz w:val="20"/>
          <w:szCs w:val="20"/>
          <w:lang w:eastAsia="pl-PL"/>
        </w:rPr>
        <w:t xml:space="preserve">to </w:t>
      </w:r>
      <w:r w:rsidRPr="00DA4C39">
        <w:rPr>
          <w:rFonts w:ascii="Garamond" w:eastAsia="Calibri" w:hAnsi="Garamond" w:cs="Open Sans"/>
          <w:b/>
          <w:sz w:val="20"/>
          <w:szCs w:val="20"/>
          <w:lang w:eastAsia="pl-PL"/>
        </w:rPr>
        <w:t>150</w:t>
      </w:r>
      <w:r w:rsidRPr="00DA4C39">
        <w:rPr>
          <w:rFonts w:ascii="Garamond" w:eastAsia="Calibri" w:hAnsi="Garamond" w:cs="Open Sans"/>
          <w:bCs/>
          <w:sz w:val="20"/>
          <w:szCs w:val="20"/>
          <w:lang w:eastAsia="pl-PL"/>
        </w:rPr>
        <w:t xml:space="preserve"> MB</w:t>
      </w:r>
      <w:r w:rsidRPr="00B03A90">
        <w:rPr>
          <w:rFonts w:ascii="Garamond" w:eastAsia="Calibri" w:hAnsi="Garamond" w:cs="Open Sans"/>
          <w:bCs/>
          <w:sz w:val="20"/>
          <w:szCs w:val="20"/>
          <w:lang w:eastAsia="pl-PL"/>
        </w:rPr>
        <w:t>, przy czym nie określa się limitu liczby plików.</w:t>
      </w:r>
    </w:p>
    <w:p w14:paraId="7B1E752B"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8" w:name="_Hlk37937156"/>
      <w:r w:rsidRPr="00B03A90">
        <w:rPr>
          <w:rFonts w:ascii="Garamond" w:eastAsia="Times New Roman" w:hAnsi="Garamond" w:cs="Open Sans"/>
          <w:iCs/>
          <w:color w:val="000000"/>
          <w:sz w:val="20"/>
          <w:szCs w:val="20"/>
          <w:lang w:eastAsia="pl-PL"/>
        </w:rPr>
        <w:t>Zamawiający określa następujące informacje na temat kodowania i czasu odbioru danych</w:t>
      </w:r>
      <w:bookmarkEnd w:id="8"/>
      <w:r w:rsidRPr="00B03A90">
        <w:rPr>
          <w:rFonts w:ascii="Garamond" w:eastAsia="Times New Roman" w:hAnsi="Garamond" w:cs="Open Sans"/>
          <w:iCs/>
          <w:color w:val="000000"/>
          <w:sz w:val="20"/>
          <w:szCs w:val="20"/>
          <w:lang w:eastAsia="pl-PL"/>
        </w:rPr>
        <w:t>:</w:t>
      </w:r>
    </w:p>
    <w:p w14:paraId="5A81E8EE"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9" w:name="_Hlk37937178"/>
      <w:r w:rsidRPr="00B03A90">
        <w:rPr>
          <w:rFonts w:ascii="Garamond" w:eastAsia="Calibri" w:hAnsi="Garamond" w:cs="Open Sans"/>
          <w:bCs/>
          <w:sz w:val="20"/>
          <w:szCs w:val="20"/>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9"/>
      <w:r w:rsidRPr="00B03A90">
        <w:rPr>
          <w:rFonts w:ascii="Garamond" w:eastAsia="Calibri" w:hAnsi="Garamond" w:cs="Open Sans"/>
          <w:bCs/>
          <w:sz w:val="20"/>
          <w:szCs w:val="20"/>
          <w:lang w:eastAsia="pl-PL"/>
        </w:rPr>
        <w:t>;</w:t>
      </w:r>
    </w:p>
    <w:p w14:paraId="44D1EB78" w14:textId="72F560A2"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0" w:name="_Hlk37937196"/>
      <w:r w:rsidRPr="00B03A90">
        <w:rPr>
          <w:rFonts w:ascii="Garamond" w:eastAsia="Calibri" w:hAnsi="Garamond" w:cs="Open Sans"/>
          <w:bCs/>
          <w:sz w:val="20"/>
          <w:szCs w:val="20"/>
          <w:lang w:eastAsia="pl-PL"/>
        </w:rPr>
        <w:lastRenderedPageBreak/>
        <w:t>oznaczenie czasu odbioru danych przez Platformę stanowi przyporządkowaną do dokumentu elektronicznego datę oraz dokładny czas (</w:t>
      </w:r>
      <w:proofErr w:type="spellStart"/>
      <w:r w:rsidRPr="00B03A90">
        <w:rPr>
          <w:rFonts w:ascii="Garamond" w:eastAsia="Calibri" w:hAnsi="Garamond" w:cs="Open Sans"/>
          <w:bCs/>
          <w:sz w:val="20"/>
          <w:szCs w:val="20"/>
          <w:lang w:eastAsia="pl-PL"/>
        </w:rPr>
        <w:t>hh:mm:ss</w:t>
      </w:r>
      <w:proofErr w:type="spellEnd"/>
      <w:r w:rsidRPr="00B03A90">
        <w:rPr>
          <w:rFonts w:ascii="Garamond" w:eastAsia="Calibri" w:hAnsi="Garamond" w:cs="Open Sans"/>
          <w:bCs/>
          <w:sz w:val="20"/>
          <w:szCs w:val="20"/>
          <w:lang w:eastAsia="pl-PL"/>
        </w:rPr>
        <w:t>), widoczne przy wysłanym dokumencie w kolumnie ”Data przesłania”</w:t>
      </w:r>
      <w:bookmarkEnd w:id="10"/>
      <w:r w:rsidRPr="00B03A90">
        <w:rPr>
          <w:rFonts w:ascii="Garamond" w:eastAsia="Calibri" w:hAnsi="Garamond" w:cs="Open Sans"/>
          <w:bCs/>
          <w:sz w:val="20"/>
          <w:szCs w:val="20"/>
          <w:lang w:eastAsia="pl-PL"/>
        </w:rPr>
        <w:t>;</w:t>
      </w:r>
    </w:p>
    <w:p w14:paraId="444341D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1" w:name="_Hlk37937220"/>
      <w:r w:rsidRPr="00B03A90">
        <w:rPr>
          <w:rFonts w:ascii="Garamond" w:eastAsia="Calibri" w:hAnsi="Garamond" w:cs="Open Sans"/>
          <w:bCs/>
          <w:sz w:val="20"/>
          <w:szCs w:val="20"/>
          <w:lang w:eastAsia="pl-PL"/>
        </w:rPr>
        <w:t>o terminie przesłania decyduje czas pełnego przeprocesowania transakcji pliku na Platformie</w:t>
      </w:r>
      <w:bookmarkEnd w:id="11"/>
      <w:r w:rsidRPr="00B03A90">
        <w:rPr>
          <w:rFonts w:ascii="Garamond" w:eastAsia="Calibri" w:hAnsi="Garamond" w:cs="Open Sans"/>
          <w:bCs/>
          <w:sz w:val="20"/>
          <w:szCs w:val="20"/>
          <w:lang w:eastAsia="pl-PL"/>
        </w:rPr>
        <w:t>.</w:t>
      </w:r>
    </w:p>
    <w:p w14:paraId="6341E0D8"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2" w:name="_Hlk37864389"/>
      <w:r w:rsidRPr="00B03A90">
        <w:rPr>
          <w:rFonts w:ascii="Garamond" w:eastAsia="Calibri" w:hAnsi="Garamond" w:cs="Open Sans"/>
          <w:bCs/>
          <w:sz w:val="20"/>
          <w:szCs w:val="20"/>
          <w:lang w:eastAsia="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2"/>
    </w:p>
    <w:p w14:paraId="715BB574"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3" w:name="_Hlk37864921"/>
      <w:bookmarkStart w:id="14" w:name="_Hlk37865118"/>
      <w:r w:rsidRPr="00B03A90">
        <w:rPr>
          <w:rFonts w:ascii="Garamond" w:eastAsia="Calibri" w:hAnsi="Garamond" w:cs="Open Sans"/>
          <w:bCs/>
          <w:sz w:val="20"/>
          <w:szCs w:val="20"/>
          <w:lang w:eastAsia="pl-PL"/>
        </w:rPr>
        <w:t>Ofertę, wraz ze stanowiącymi jej integralną część załącznikami, składa się pod rygorem nieważności w formie elektronicznej za pośrednictwem Platformy, podpisaną kwalifikowanym podpisem elektronicznym.</w:t>
      </w:r>
      <w:bookmarkEnd w:id="13"/>
      <w:bookmarkEnd w:id="14"/>
    </w:p>
    <w:p w14:paraId="664D0E10" w14:textId="77777777" w:rsidR="00422D42" w:rsidRPr="00B03A90" w:rsidRDefault="00422D42" w:rsidP="00422D42">
      <w:pPr>
        <w:suppressAutoHyphens w:val="0"/>
        <w:spacing w:after="0" w:line="276" w:lineRule="auto"/>
        <w:ind w:left="720"/>
        <w:contextualSpacing/>
        <w:rPr>
          <w:rFonts w:ascii="Garamond" w:eastAsia="Calibri" w:hAnsi="Garamond" w:cs="Open Sans"/>
          <w:bCs/>
          <w:i/>
          <w:sz w:val="20"/>
          <w:szCs w:val="20"/>
          <w:lang w:eastAsia="pl-PL"/>
        </w:rPr>
      </w:pPr>
      <w:bookmarkStart w:id="15" w:name="_Hlk37938680"/>
      <w:r w:rsidRPr="00B03A90">
        <w:rPr>
          <w:rFonts w:ascii="Garamond" w:eastAsia="Calibri" w:hAnsi="Garamond" w:cs="Open Sans"/>
          <w:bCs/>
          <w:sz w:val="20"/>
          <w:szCs w:val="20"/>
          <w:lang w:eastAsia="pl-PL"/>
        </w:rPr>
        <w:t>Postępowanie o udzielenie zamówienia prowadzi się w języku polskim. Dokumenty sporządzone w języku obcym są składane wraz z tłumaczeniem na język polski</w:t>
      </w:r>
      <w:bookmarkEnd w:id="15"/>
      <w:r w:rsidRPr="00B03A90">
        <w:rPr>
          <w:rFonts w:ascii="Garamond" w:eastAsia="Calibri" w:hAnsi="Garamond" w:cs="Open Sans"/>
          <w:bCs/>
          <w:sz w:val="20"/>
          <w:szCs w:val="20"/>
          <w:lang w:eastAsia="pl-PL"/>
        </w:rPr>
        <w:t>.</w:t>
      </w:r>
    </w:p>
    <w:p w14:paraId="35215D7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i/>
          <w:sz w:val="20"/>
          <w:szCs w:val="20"/>
          <w:lang w:eastAsia="pl-PL"/>
        </w:rPr>
      </w:pPr>
    </w:p>
    <w:p w14:paraId="5C0AABE3" w14:textId="77777777" w:rsidR="00422D42" w:rsidRPr="00B03A90" w:rsidRDefault="00422D42" w:rsidP="008E0285">
      <w:pPr>
        <w:numPr>
          <w:ilvl w:val="0"/>
          <w:numId w:val="17"/>
        </w:numPr>
        <w:suppressAutoHyphens w:val="0"/>
        <w:spacing w:after="0" w:line="276" w:lineRule="auto"/>
        <w:contextualSpacing/>
        <w:jc w:val="both"/>
        <w:rPr>
          <w:rFonts w:ascii="Garamond" w:eastAsia="Calibri" w:hAnsi="Garamond" w:cs="Open Sans"/>
          <w:i/>
          <w:sz w:val="20"/>
          <w:szCs w:val="20"/>
          <w:u w:val="single"/>
          <w:lang w:eastAsia="pl-PL"/>
        </w:rPr>
      </w:pPr>
      <w:r w:rsidRPr="00B03A90">
        <w:rPr>
          <w:rFonts w:ascii="Garamond" w:eastAsia="Calibri" w:hAnsi="Garamond" w:cs="Open Sans"/>
          <w:sz w:val="20"/>
          <w:szCs w:val="20"/>
          <w:u w:val="single"/>
          <w:lang w:eastAsia="pl-PL"/>
        </w:rPr>
        <w:t>OPIS SPOSOBU UDZIELANIA WYJAŚNIEŃ TREŚCI SWZ</w:t>
      </w:r>
    </w:p>
    <w:p w14:paraId="20711CA0" w14:textId="2461A556"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Wykonawca może zwrócić się do Zamawiającego z wnioskiem o wyjaśnienie treści SWZ, przekazanym za pośrednictwem Platformy (karta</w:t>
      </w:r>
      <w:r w:rsidR="003C29A0">
        <w:rPr>
          <w:rFonts w:ascii="Garamond" w:eastAsia="Calibri" w:hAnsi="Garamond" w:cs="Open Sans"/>
          <w:sz w:val="20"/>
          <w:szCs w:val="20"/>
          <w:lang w:eastAsia="pl-PL"/>
        </w:rPr>
        <w:t xml:space="preserve"> </w:t>
      </w:r>
      <w:r w:rsidRPr="00B03A90">
        <w:rPr>
          <w:rFonts w:ascii="Garamond" w:eastAsia="Calibri" w:hAnsi="Garamond" w:cs="Open Sans"/>
          <w:sz w:val="20"/>
          <w:szCs w:val="20"/>
          <w:lang w:eastAsia="pl-PL"/>
        </w:rPr>
        <w:t>”Zapytania/Wyjaśnienia).</w:t>
      </w:r>
    </w:p>
    <w:p w14:paraId="2E63F4F3"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BB8EB6A"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Jeżeli wniosek o wyjaśnienie treści SWZ nie wpłynie w terminie, o którym mowa w punkcie powyżej, Zamawiający nie ma obowiązku udzielania wyjaśnień SWZ.</w:t>
      </w:r>
    </w:p>
    <w:p w14:paraId="102C12E2"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Przedłużenie terminu składania ofert, nie wpływa na bieg terminu składania wniosku o wyjaśnienie treści SWZ.</w:t>
      </w:r>
    </w:p>
    <w:p w14:paraId="05DD259F"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Treść zapytań wraz z wyjaśnieniami Zamawiający udostępni na stronie internetowej prowadzonego postępowania, bez ujawniania źródła zapytania.</w:t>
      </w:r>
    </w:p>
    <w:p w14:paraId="0FF8FD1C"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 uzasadnionych przypadkach Zamawiający może przed upływem terminu składania ofert zmienić treść SWZ. Dokonaną zmianę treści SWZ Zamawiający udostępni na stronie internetowej prowadzonego postępowania</w:t>
      </w:r>
    </w:p>
    <w:p w14:paraId="5E12E56D" w14:textId="77777777" w:rsidR="00422D42" w:rsidRPr="00B03A90" w:rsidRDefault="00422D42" w:rsidP="00422D42">
      <w:pPr>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36E327B"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5F860AA"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11</w:t>
            </w:r>
          </w:p>
          <w:p w14:paraId="74A119F8" w14:textId="77777777" w:rsidR="00422D42" w:rsidRPr="00B03A90" w:rsidRDefault="00422D42" w:rsidP="00273FD6">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SPOSOBIE KOMUNIKOWANIA SIĘ ZAMAWIAJĄCEGO Z WYKONAWCAMI W INNY SPOSÓB NIŻ PRZY UŻYCIU ŚRODKÓW KOMUNIKACJI ELEKTRONICZNEJ</w:t>
            </w:r>
            <w:r w:rsidRPr="00B03A90">
              <w:rPr>
                <w:rFonts w:ascii="Garamond" w:eastAsia="Times New Roman" w:hAnsi="Garamond" w:cs="Open Sans"/>
                <w:b/>
                <w:sz w:val="20"/>
                <w:szCs w:val="20"/>
                <w:lang w:eastAsia="pl-PL"/>
              </w:rPr>
              <w:t xml:space="preserve">, W PRZYPADKU ZAISTNIENIA JEDNEJ Z SYTUACJI OKREŚLONYCH W ART. 65 UST. 1, ART. 66 I ART. 69 </w:t>
            </w:r>
            <w:proofErr w:type="spellStart"/>
            <w:r w:rsidRPr="00B03A90">
              <w:rPr>
                <w:rFonts w:ascii="Garamond" w:eastAsia="Times New Roman" w:hAnsi="Garamond" w:cs="Open Sans"/>
                <w:b/>
                <w:sz w:val="20"/>
                <w:szCs w:val="20"/>
                <w:lang w:eastAsia="pl-PL"/>
              </w:rPr>
              <w:t>Pzp</w:t>
            </w:r>
            <w:proofErr w:type="spellEnd"/>
          </w:p>
        </w:tc>
      </w:tr>
    </w:tbl>
    <w:p w14:paraId="15938E66"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8CAA03E"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odstąpienia przez Zamawiającego od wymagania użycia środków komunikacji elektronicznej, z uwagi na wystąpienie jednej z okoliczności, o której mowa w art. 65 ust. 1, art. 66 i art. 69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 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70724569"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0A49C55"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DDB3A5"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12</w:t>
            </w:r>
          </w:p>
          <w:p w14:paraId="5641AD5D"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WSKAZANIE OSÓB UPRAWNIONYCH DO KOMUNIKOWANIA SIĘ Z WYKONAWCAMI</w:t>
            </w:r>
          </w:p>
        </w:tc>
      </w:tr>
    </w:tbl>
    <w:p w14:paraId="360E30A9"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p w14:paraId="596D9DAF" w14:textId="0861B038" w:rsidR="00422D42" w:rsidRPr="00B03A90" w:rsidRDefault="00422D42" w:rsidP="008E0285">
      <w:pPr>
        <w:numPr>
          <w:ilvl w:val="0"/>
          <w:numId w:val="3"/>
        </w:numPr>
        <w:suppressAutoHyphens w:val="0"/>
        <w:spacing w:after="0" w:line="276" w:lineRule="auto"/>
        <w:ind w:hanging="283"/>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Osoby uprawnione do komunikowania się z wykonawcami</w:t>
      </w:r>
      <w:r w:rsidR="000A5756">
        <w:rPr>
          <w:rFonts w:ascii="Garamond" w:eastAsia="Times New Roman" w:hAnsi="Garamond" w:cs="Open Sans"/>
          <w:sz w:val="20"/>
          <w:szCs w:val="20"/>
          <w:lang w:eastAsia="pl-PL"/>
        </w:rPr>
        <w:t>:</w:t>
      </w:r>
    </w:p>
    <w:p w14:paraId="5D4717B1" w14:textId="4A8917C5" w:rsidR="00422D42" w:rsidRPr="00B03A90" w:rsidRDefault="009B597E" w:rsidP="008E0285">
      <w:pPr>
        <w:numPr>
          <w:ilvl w:val="1"/>
          <w:numId w:val="3"/>
        </w:numPr>
        <w:suppressAutoHyphens w:val="0"/>
        <w:spacing w:after="0" w:line="276" w:lineRule="auto"/>
        <w:ind w:hanging="286"/>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Anna Kondracka</w:t>
      </w:r>
      <w:r w:rsidR="00422D42" w:rsidRPr="00B03A90">
        <w:rPr>
          <w:rFonts w:ascii="Garamond" w:eastAsia="Times New Roman" w:hAnsi="Garamond" w:cs="Open Sans"/>
          <w:sz w:val="20"/>
          <w:szCs w:val="20"/>
          <w:lang w:eastAsia="pl-PL"/>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A59DCE5" w14:textId="77777777" w:rsidTr="00273FD6">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B64C855" w14:textId="77777777" w:rsidR="00422D42" w:rsidRPr="00B03A90" w:rsidRDefault="00422D42" w:rsidP="00273FD6">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13</w:t>
            </w:r>
          </w:p>
          <w:p w14:paraId="34660EFD" w14:textId="77777777" w:rsidR="00422D42" w:rsidRPr="00B03A90" w:rsidRDefault="00422D42" w:rsidP="00273FD6">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TERMIN ZWIĄZANIA OFERTĄ</w:t>
            </w:r>
          </w:p>
        </w:tc>
      </w:tr>
    </w:tbl>
    <w:p w14:paraId="747C26FD" w14:textId="77777777" w:rsidR="00422D42" w:rsidRPr="00B03A90" w:rsidRDefault="00422D42" w:rsidP="00422D42">
      <w:pPr>
        <w:keepNext/>
        <w:suppressAutoHyphens w:val="0"/>
        <w:spacing w:after="0" w:line="276" w:lineRule="auto"/>
        <w:ind w:left="876"/>
        <w:jc w:val="both"/>
        <w:rPr>
          <w:rFonts w:ascii="Garamond" w:eastAsia="Times New Roman" w:hAnsi="Garamond" w:cs="Open Sans"/>
          <w:sz w:val="20"/>
          <w:szCs w:val="20"/>
          <w:lang w:eastAsia="pl-PL"/>
        </w:rPr>
      </w:pPr>
    </w:p>
    <w:p w14:paraId="59F0A408" w14:textId="179A61FD" w:rsidR="00422D42" w:rsidRPr="00B03A90" w:rsidRDefault="00422D42" w:rsidP="008E0285">
      <w:pPr>
        <w:keepNext/>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jest związany terminem złożonej oferty </w:t>
      </w:r>
      <w:r w:rsidRPr="00563733">
        <w:rPr>
          <w:rFonts w:ascii="Garamond" w:eastAsia="Times New Roman" w:hAnsi="Garamond" w:cs="Open Sans"/>
          <w:sz w:val="20"/>
          <w:szCs w:val="20"/>
          <w:lang w:eastAsia="pl-PL"/>
        </w:rPr>
        <w:t>do</w:t>
      </w:r>
      <w:r w:rsidR="00763AD6">
        <w:rPr>
          <w:rFonts w:ascii="Garamond" w:eastAsia="Times New Roman" w:hAnsi="Garamond" w:cs="Open Sans"/>
          <w:sz w:val="20"/>
          <w:szCs w:val="20"/>
          <w:lang w:eastAsia="pl-PL"/>
        </w:rPr>
        <w:t xml:space="preserve"> </w:t>
      </w:r>
      <w:r w:rsidR="00E27304">
        <w:rPr>
          <w:rFonts w:ascii="Garamond" w:eastAsia="Times New Roman" w:hAnsi="Garamond" w:cs="Open Sans"/>
          <w:b/>
          <w:color w:val="44546A"/>
          <w:sz w:val="20"/>
          <w:szCs w:val="20"/>
          <w:lang w:eastAsia="pl-PL"/>
        </w:rPr>
        <w:t>30/08</w:t>
      </w:r>
      <w:r w:rsidRPr="00563733">
        <w:rPr>
          <w:rFonts w:ascii="Garamond" w:eastAsia="Times New Roman" w:hAnsi="Garamond" w:cs="Open Sans"/>
          <w:b/>
          <w:color w:val="44546A"/>
          <w:sz w:val="20"/>
          <w:szCs w:val="20"/>
          <w:lang w:eastAsia="pl-PL"/>
        </w:rPr>
        <w:t>/202</w:t>
      </w:r>
      <w:r w:rsidR="00763AD6">
        <w:rPr>
          <w:rFonts w:ascii="Garamond" w:eastAsia="Times New Roman" w:hAnsi="Garamond" w:cs="Open Sans"/>
          <w:b/>
          <w:color w:val="44546A"/>
          <w:sz w:val="20"/>
          <w:szCs w:val="20"/>
          <w:lang w:eastAsia="pl-PL"/>
        </w:rPr>
        <w:t>6</w:t>
      </w:r>
      <w:r w:rsidRPr="00563733">
        <w:rPr>
          <w:rFonts w:ascii="Garamond" w:eastAsia="Times New Roman" w:hAnsi="Garamond" w:cs="Open Sans"/>
          <w:b/>
          <w:color w:val="44546A"/>
          <w:sz w:val="20"/>
          <w:szCs w:val="20"/>
          <w:lang w:eastAsia="pl-PL"/>
        </w:rPr>
        <w:t>r</w:t>
      </w:r>
      <w:r w:rsidRPr="00563733">
        <w:rPr>
          <w:rFonts w:ascii="Garamond" w:eastAsia="Times New Roman" w:hAnsi="Garamond" w:cs="Open Sans"/>
          <w:b/>
          <w:sz w:val="20"/>
          <w:szCs w:val="20"/>
          <w:lang w:eastAsia="pl-PL"/>
        </w:rPr>
        <w:t>.</w:t>
      </w:r>
      <w:r w:rsidRPr="00B03A90">
        <w:rPr>
          <w:rFonts w:ascii="Garamond" w:eastAsia="Times New Roman" w:hAnsi="Garamond" w:cs="Open Sans"/>
          <w:sz w:val="20"/>
          <w:szCs w:val="20"/>
          <w:lang w:eastAsia="pl-PL"/>
        </w:rPr>
        <w:t xml:space="preserve"> nie dłużej niż 90 dni od dnia upływu terminu składania ofert. </w:t>
      </w:r>
    </w:p>
    <w:p w14:paraId="7FD1A4F0"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Pierwszym dniem terminu związania ofertą jest dzień, w którym upływa termin składania ofert. </w:t>
      </w:r>
    </w:p>
    <w:p w14:paraId="28B189D1"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Zamawiający przed upływem terminu związania ofertą, zwraca się jednokrotnie do wykonawców o wyrażenie zgody na przedłużenie terminu związania ofertą o wskazywany przez niego okres, nie dłuższy niż 60 dni. </w:t>
      </w:r>
    </w:p>
    <w:p w14:paraId="3E00EFDE"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Przedłużenie terminu związania ofertą, o którym mowa w ust. 3, wymaga złożenia przez wykonawcę </w:t>
      </w:r>
      <w:r w:rsidRPr="00B03A90">
        <w:rPr>
          <w:rFonts w:ascii="Garamond" w:eastAsia="Times New Roman" w:hAnsi="Garamond" w:cs="Open Sans"/>
          <w:sz w:val="20"/>
          <w:szCs w:val="20"/>
          <w:u w:val="single" w:color="000000"/>
          <w:lang w:eastAsia="pl-PL"/>
        </w:rPr>
        <w:t>pisemnego oświadczenia</w:t>
      </w:r>
      <w:r w:rsidRPr="00B03A90">
        <w:rPr>
          <w:rFonts w:ascii="Garamond" w:eastAsia="Times New Roman" w:hAnsi="Garamond" w:cs="Open Sans"/>
          <w:sz w:val="20"/>
          <w:szCs w:val="20"/>
          <w:lang w:eastAsia="pl-PL"/>
        </w:rPr>
        <w:t xml:space="preserve"> o wyrażeniu zgody na przedłużenie terminu związania ofertą. </w:t>
      </w:r>
    </w:p>
    <w:p w14:paraId="44FEE26D"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gdy Zamawiający żąda w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01415415"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12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przedłużenie terminu związania ofertą; </w:t>
      </w:r>
    </w:p>
    <w:p w14:paraId="42434CFF" w14:textId="0C0F096E"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14 odrzuci ofertę, jeżeli wykonawca nie wniósł wadium, lub wniósł w sposób nieprawidłowy lub </w:t>
      </w:r>
      <w:r w:rsidRPr="00B03A90">
        <w:rPr>
          <w:rFonts w:ascii="Garamond" w:eastAsia="Times New Roman" w:hAnsi="Garamond" w:cs="Open Sans"/>
          <w:sz w:val="20"/>
          <w:szCs w:val="20"/>
          <w:u w:val="single" w:color="000000"/>
          <w:lang w:eastAsia="pl-PL"/>
        </w:rPr>
        <w:t>nie utrzymywał wadium nieprzerwanie do upływu</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terminu związania ofertą</w:t>
      </w:r>
      <w:r w:rsidRPr="00B03A90">
        <w:rPr>
          <w:rFonts w:ascii="Garamond" w:eastAsia="Times New Roman" w:hAnsi="Garamond" w:cs="Open Sans"/>
          <w:sz w:val="20"/>
          <w:szCs w:val="20"/>
          <w:lang w:eastAsia="pl-PL"/>
        </w:rPr>
        <w:t xml:space="preserve">; </w:t>
      </w:r>
      <w:r w:rsidR="000A5756">
        <w:rPr>
          <w:rFonts w:ascii="Garamond" w:eastAsia="Times New Roman" w:hAnsi="Garamond" w:cs="Open Sans"/>
          <w:sz w:val="20"/>
          <w:szCs w:val="20"/>
          <w:lang w:eastAsia="pl-PL"/>
        </w:rPr>
        <w:t>(jeżeli dotyczy)</w:t>
      </w:r>
    </w:p>
    <w:p w14:paraId="2AEDA24A"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może dokonać wyboru najkorzystniejszej oferty po upływie terminu związania ofertą, jeżeli wykonawca w odpowiedzi na wezwanie wyrazi pisemną zgodę na wybór jego oferty po upływie terminu związania ofertą. </w:t>
      </w:r>
    </w:p>
    <w:p w14:paraId="7977B30B"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13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wybór jego oferty po upływie terminu związania ofertą.</w:t>
      </w:r>
    </w:p>
    <w:p w14:paraId="001C95C0"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54484C" w14:textId="77777777" w:rsidTr="00273FD6">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A997D4"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14</w:t>
            </w:r>
          </w:p>
          <w:p w14:paraId="7C3278E1"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SPOSOBU PRZYGOTOWANIA OFERTY</w:t>
            </w:r>
          </w:p>
        </w:tc>
      </w:tr>
    </w:tbl>
    <w:p w14:paraId="37666F7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6FCFED1E" w14:textId="77777777" w:rsidR="00422D42" w:rsidRPr="00B03A90" w:rsidRDefault="00422D42" w:rsidP="00422D42">
      <w:pPr>
        <w:suppressAutoHyphens w:val="0"/>
        <w:spacing w:after="0" w:line="276" w:lineRule="auto"/>
        <w:ind w:left="593" w:hanging="478"/>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Oferta winna być przygotowana i przedstawiona w sposób zgodny z podanymi niżej wymaganiami: </w:t>
      </w:r>
    </w:p>
    <w:p w14:paraId="16C88885"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Oferta pod rygorem nieważności winna być sporządzona w języku polskim </w:t>
      </w:r>
      <w:r w:rsidRPr="00B03A90">
        <w:rPr>
          <w:rFonts w:ascii="Garamond" w:eastAsia="Times New Roman" w:hAnsi="Garamond" w:cs="Open Sans"/>
          <w:sz w:val="20"/>
          <w:szCs w:val="20"/>
          <w:u w:val="single" w:color="000000"/>
          <w:lang w:eastAsia="pl-PL"/>
        </w:rPr>
        <w:t>w formie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elektronicznej i podpisana kwalifikowanym podpisem elektronicznym</w:t>
      </w:r>
      <w:r w:rsidRPr="00B03A90">
        <w:rPr>
          <w:rFonts w:ascii="Garamond" w:eastAsia="Times New Roman" w:hAnsi="Garamond" w:cs="Open Sans"/>
          <w:sz w:val="20"/>
          <w:szCs w:val="20"/>
          <w:lang w:eastAsia="pl-PL"/>
        </w:rPr>
        <w:t xml:space="preserve"> (w rozumieniu Rozporządzenia Parlamentu Europejskiego i Rady (UE) nr 910/2014 z dnia 23 lipca 2014 r., w sprawie identyfikacji elektronicznej i usług zaufania w odniesieniu do transakcji elektronicznych na rynku wewnętrznym oraz uchylające dyrektywę 1999/93/WE) </w:t>
      </w:r>
      <w:r w:rsidRPr="00B03A90">
        <w:rPr>
          <w:rFonts w:ascii="Garamond" w:eastAsia="Times New Roman" w:hAnsi="Garamond" w:cs="Open Sans"/>
          <w:sz w:val="20"/>
          <w:szCs w:val="20"/>
          <w:u w:val="single" w:color="000000"/>
          <w:lang w:eastAsia="pl-PL"/>
        </w:rPr>
        <w:t>przez osobę/osoby uprawnione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 xml:space="preserve">do reprezentowania Wykonawcy </w:t>
      </w:r>
      <w:r w:rsidRPr="00B03A90">
        <w:rPr>
          <w:rFonts w:ascii="Garamond" w:eastAsia="Times New Roman" w:hAnsi="Garamond" w:cs="Open Sans"/>
          <w:sz w:val="20"/>
          <w:szCs w:val="20"/>
          <w:lang w:eastAsia="pl-PL"/>
        </w:rPr>
        <w:t xml:space="preserve">w obrocie gospodarczym, zgodnie z aktem rejestracyjnym oraz wymogami ustawowymi lub przez ustawowego pełnomocnika; </w:t>
      </w:r>
    </w:p>
    <w:p w14:paraId="262A0A18"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może złożyć tylko jedną ofertę;</w:t>
      </w:r>
    </w:p>
    <w:p w14:paraId="35D201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Treść oferty musi być zgodna z wymaganiami Zamawiającego określonymi w niniejszej SWZ.</w:t>
      </w:r>
    </w:p>
    <w:p w14:paraId="549FC3D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oraz pozostałe oświadczenia i dokumenty, dla których Zamawiający określił wzory w formie formularzy, powinny być sporządzone zgodnie z tymi wzorami.</w:t>
      </w:r>
    </w:p>
    <w:p w14:paraId="1028456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73FA57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iż zgodnie z art. 18 ust. 3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nie ujawnia się informacji stanowiących tajemnicę przedsiębiorstwa, w rozumieniu przepisów ustawy z dnia 16 kwietnia 1993 r. o zwalczaniu nieuczciwej konkurencji (Dz.U. z 2022r. poz. 1233), zwanej dalej „ustawą o zwalczaniu nieuczciwej konkurencji” jeżeli Wykonawca:</w:t>
      </w:r>
    </w:p>
    <w:p w14:paraId="660B2590"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wraz z przekazaniem takich informacji, zastrzegł, że nie mogą być one udostępniane;</w:t>
      </w:r>
    </w:p>
    <w:p w14:paraId="54ACEDD6"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wykazał, załączając stosowne uzasadnienie, iż zastrzeżone informacje stanowią tajemnicę przedsiębiorstwa.</w:t>
      </w:r>
    </w:p>
    <w:p w14:paraId="092D137F" w14:textId="77777777" w:rsidR="00422D42" w:rsidRPr="00B03A90" w:rsidRDefault="00422D42" w:rsidP="00422D42">
      <w:pPr>
        <w:suppressAutoHyphens w:val="0"/>
        <w:spacing w:after="0" w:line="276" w:lineRule="auto"/>
        <w:ind w:left="284" w:firstLine="14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Zaleca się, aby uzasadnienie o którym mowa powyżej było sformułowane w sposób umożliwiający jego udostępnienie pozostałym uczestnikom postępowania.</w:t>
      </w:r>
    </w:p>
    <w:p w14:paraId="2151A01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może zastrzec informacji, o których mowa w art. 222 ust.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5376771A"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Opis sposobu przygotowania oferty składanej w formie elektronicznej:</w:t>
      </w:r>
    </w:p>
    <w:p w14:paraId="02C412D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371469C6"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52AA155"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3)</w:t>
      </w:r>
      <w:r w:rsidRPr="00B03A90">
        <w:rPr>
          <w:rFonts w:ascii="Garamond" w:eastAsia="Times New Roman" w:hAnsi="Garamond" w:cs="Open Sans"/>
          <w:sz w:val="20"/>
          <w:szCs w:val="20"/>
          <w:lang w:eastAsia="pl-PL"/>
        </w:rPr>
        <w:tab/>
        <w:t xml:space="preserve">oferta wraz ze stanowiącymi jej integralną część załącznikami, powinna być podpisana ważnym kwalifikowanym podpisem elektronicznym, przez osobę (osoby) uprawnione do reprezentowania Wykonawcy, zgodnie z formą </w:t>
      </w:r>
      <w:r w:rsidRPr="00B03A90">
        <w:rPr>
          <w:rFonts w:ascii="Garamond" w:eastAsia="Times New Roman" w:hAnsi="Garamond" w:cs="Open Sans"/>
          <w:sz w:val="20"/>
          <w:szCs w:val="20"/>
          <w:lang w:eastAsia="pl-PL"/>
        </w:rPr>
        <w:lastRenderedPageBreak/>
        <w:t>reprezentacji określoną w dokumentach rejestrowych, a następnie przesłana Zamawiającemu za pośrednictwem Platformy, poprzez dodanie dokumentów na karcie ”Oferta/Załączniki”, za pomocą opcji ”Załącz plik” i użycie przycisku ”Załącz”;</w:t>
      </w:r>
    </w:p>
    <w:p w14:paraId="6F7C0089"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4)</w:t>
      </w:r>
      <w:r w:rsidRPr="00B03A90">
        <w:rPr>
          <w:rFonts w:ascii="Garamond" w:eastAsia="Times New Roman" w:hAnsi="Garamond" w:cs="Open Sans"/>
          <w:sz w:val="20"/>
          <w:szCs w:val="20"/>
          <w:lang w:eastAsia="pl-PL"/>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032D6CA1"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5)</w:t>
      </w:r>
      <w:r w:rsidRPr="00B03A90">
        <w:rPr>
          <w:rFonts w:ascii="Garamond" w:eastAsia="Times New Roman" w:hAnsi="Garamond" w:cs="Open Sans"/>
          <w:sz w:val="20"/>
          <w:szCs w:val="20"/>
          <w:lang w:eastAsia="pl-PL"/>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00ACFC7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ab/>
        <w:t>potwierdzeniem prawidłowo załączonego pliku jest automatyczne wygenerowanie przez Platformę komunikatu systemowego o treści ”Plik został poprawnie przesłany na platformę;</w:t>
      </w:r>
    </w:p>
    <w:p w14:paraId="075EEA08"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w:t>
      </w:r>
      <w:r w:rsidRPr="00B03A90">
        <w:rPr>
          <w:rFonts w:ascii="Garamond" w:eastAsia="Times New Roman" w:hAnsi="Garamond" w:cs="Open Sans"/>
          <w:sz w:val="20"/>
          <w:szCs w:val="20"/>
          <w:lang w:eastAsia="pl-PL"/>
        </w:rPr>
        <w:tab/>
        <w:t>ostateczne złożenie oferty wraz z załącznikami Wykonawca musi potwierdzić klikając w przycisk ”Złóż ofertę”;</w:t>
      </w:r>
    </w:p>
    <w:p w14:paraId="5F44FC3B"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w:t>
      </w:r>
      <w:r w:rsidRPr="00B03A90">
        <w:rPr>
          <w:rFonts w:ascii="Garamond" w:eastAsia="Times New Roman" w:hAnsi="Garamond" w:cs="Open Sans"/>
          <w:sz w:val="20"/>
          <w:szCs w:val="20"/>
          <w:lang w:eastAsia="pl-PL"/>
        </w:rPr>
        <w:tab/>
        <w:t xml:space="preserve">złożenie oferty zostanie potwierdzone komunikatem systemowym z podaniem terminu jej złożenia oraz aktywowana zostanie dla Wykonawcy możliwość pobrania, w stosunku do każdego z przesłanych plików, automatycznie wystawionego przez Platformę dokumentu </w:t>
      </w:r>
      <w:proofErr w:type="spellStart"/>
      <w:r w:rsidRPr="00B03A90">
        <w:rPr>
          <w:rFonts w:ascii="Garamond" w:eastAsia="Times New Roman" w:hAnsi="Garamond" w:cs="Open Sans"/>
          <w:sz w:val="20"/>
          <w:szCs w:val="20"/>
          <w:lang w:eastAsia="pl-PL"/>
        </w:rPr>
        <w:t>EPO</w:t>
      </w:r>
      <w:proofErr w:type="spellEnd"/>
      <w:r w:rsidRPr="00B03A90">
        <w:rPr>
          <w:rFonts w:ascii="Garamond" w:eastAsia="Times New Roman" w:hAnsi="Garamond" w:cs="Open Sans"/>
          <w:sz w:val="20"/>
          <w:szCs w:val="20"/>
          <w:lang w:eastAsia="pl-PL"/>
        </w:rPr>
        <w:t xml:space="preserve"> (Elektroniczne Potwierdzenie Odbioru), będącego dowodem potwierdzającym fakt i czas dostarczenia Zamawiającemu pliku za pośrednictwem Platformy.</w:t>
      </w:r>
    </w:p>
    <w:p w14:paraId="748D4D8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6BE38416"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Szczegółowa instrukcja korzystania z Platformy znajduje się na stronie internetowej https://e-ProPublico.pl/, przycisk ”Instrukcja Wykonawcy”.</w:t>
      </w:r>
    </w:p>
    <w:p w14:paraId="124F369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3EEA078"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422D42" w:rsidRPr="00B03A90" w14:paraId="77FC7690" w14:textId="77777777" w:rsidTr="00273FD6">
        <w:tc>
          <w:tcPr>
            <w:tcW w:w="588" w:type="dxa"/>
          </w:tcPr>
          <w:p w14:paraId="748ECBFF"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8196" w:type="dxa"/>
          </w:tcPr>
          <w:p w14:paraId="2534DC84" w14:textId="77777777" w:rsidR="00422D42" w:rsidRPr="00B03A90" w:rsidRDefault="00422D42" w:rsidP="00273FD6">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60CA79B5" w14:textId="77777777" w:rsidTr="00273FD6">
        <w:tc>
          <w:tcPr>
            <w:tcW w:w="588" w:type="dxa"/>
          </w:tcPr>
          <w:p w14:paraId="2B5D5E83" w14:textId="77777777" w:rsidR="00422D42" w:rsidRPr="00B03A90" w:rsidRDefault="00422D42" w:rsidP="00273FD6">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196" w:type="dxa"/>
          </w:tcPr>
          <w:p w14:paraId="37FF8628" w14:textId="77777777" w:rsidR="00422D42" w:rsidRPr="00B03A90" w:rsidRDefault="00422D42" w:rsidP="00273FD6">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
                <w:sz w:val="20"/>
                <w:szCs w:val="20"/>
                <w:lang w:eastAsia="pl-PL"/>
              </w:rPr>
              <w:t>Formularz ofertowy</w:t>
            </w:r>
            <w:r w:rsidRPr="00B03A90">
              <w:rPr>
                <w:rFonts w:ascii="Garamond" w:eastAsia="Times New Roman" w:hAnsi="Garamond" w:cs="Open Sans"/>
                <w:sz w:val="20"/>
                <w:szCs w:val="20"/>
                <w:lang w:eastAsia="pl-PL"/>
              </w:rPr>
              <w:t xml:space="preserve"> sporządzony przez wykonawcę według instrukcji podanej w Z</w:t>
            </w:r>
            <w:r w:rsidRPr="00B03A90">
              <w:rPr>
                <w:rFonts w:ascii="Garamond" w:eastAsia="Times New Roman" w:hAnsi="Garamond" w:cs="Open Sans"/>
                <w:bCs/>
                <w:sz w:val="20"/>
                <w:szCs w:val="20"/>
                <w:lang w:eastAsia="pl-PL"/>
              </w:rPr>
              <w:t>ałączniku nr 1 do SWZ</w:t>
            </w:r>
            <w:r w:rsidRPr="00B03A90">
              <w:rPr>
                <w:rFonts w:ascii="Garamond" w:eastAsia="Times New Roman" w:hAnsi="Garamond" w:cs="Open Sans"/>
                <w:sz w:val="20"/>
                <w:szCs w:val="20"/>
                <w:lang w:eastAsia="pl-PL"/>
              </w:rPr>
              <w:t>.</w:t>
            </w:r>
          </w:p>
        </w:tc>
      </w:tr>
      <w:tr w:rsidR="00B24FC1" w:rsidRPr="00B03A90" w14:paraId="629CC2A7" w14:textId="77777777" w:rsidTr="00273FD6">
        <w:tc>
          <w:tcPr>
            <w:tcW w:w="588" w:type="dxa"/>
          </w:tcPr>
          <w:p w14:paraId="41B0588B" w14:textId="32E4782E" w:rsidR="00B24FC1" w:rsidRPr="00B03A90" w:rsidRDefault="00B24FC1" w:rsidP="00273FD6">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2</w:t>
            </w:r>
          </w:p>
        </w:tc>
        <w:tc>
          <w:tcPr>
            <w:tcW w:w="8196" w:type="dxa"/>
          </w:tcPr>
          <w:p w14:paraId="2541A67D" w14:textId="79E64BC8" w:rsidR="00B24FC1" w:rsidRPr="00B03A90" w:rsidRDefault="00B24FC1" w:rsidP="00273FD6">
            <w:pPr>
              <w:suppressAutoHyphens w:val="0"/>
              <w:spacing w:after="0" w:line="276" w:lineRule="auto"/>
              <w:contextualSpacing/>
              <w:jc w:val="both"/>
              <w:rPr>
                <w:rFonts w:ascii="Garamond" w:eastAsia="Times New Roman" w:hAnsi="Garamond" w:cs="Open Sans"/>
                <w:b/>
                <w:sz w:val="20"/>
                <w:szCs w:val="20"/>
                <w:lang w:eastAsia="pl-PL"/>
              </w:rPr>
            </w:pPr>
            <w:r>
              <w:rPr>
                <w:rFonts w:ascii="Garamond" w:eastAsia="Times New Roman" w:hAnsi="Garamond" w:cs="Open Sans"/>
                <w:b/>
                <w:sz w:val="20"/>
                <w:szCs w:val="20"/>
                <w:lang w:eastAsia="pl-PL"/>
              </w:rPr>
              <w:t>Formularz asortymentowo – cenowy – załącznik nr 9 do SWZ</w:t>
            </w:r>
          </w:p>
        </w:tc>
      </w:tr>
      <w:tr w:rsidR="00422D42" w:rsidRPr="00B03A90" w14:paraId="3DD8A7DE" w14:textId="77777777" w:rsidTr="00273FD6">
        <w:tc>
          <w:tcPr>
            <w:tcW w:w="588" w:type="dxa"/>
          </w:tcPr>
          <w:p w14:paraId="52ABF20A" w14:textId="07DB63A7" w:rsidR="00422D42" w:rsidRPr="00B03A90" w:rsidRDefault="00B24FC1" w:rsidP="00273FD6">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3</w:t>
            </w:r>
          </w:p>
        </w:tc>
        <w:tc>
          <w:tcPr>
            <w:tcW w:w="8196" w:type="dxa"/>
          </w:tcPr>
          <w:p w14:paraId="297148F1" w14:textId="77777777" w:rsidR="00422D42" w:rsidRPr="00B03A90" w:rsidRDefault="00422D42" w:rsidP="00273FD6">
            <w:pPr>
              <w:suppressAutoHyphens w:val="0"/>
              <w:spacing w:after="0" w:line="276" w:lineRule="auto"/>
              <w:contextualSpacing/>
              <w:jc w:val="both"/>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Pełnomocnictwo do podpisania oferty. </w:t>
            </w:r>
          </w:p>
          <w:p w14:paraId="7A08212F"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u w:val="single" w:color="000000"/>
                <w:lang w:eastAsia="pl-PL"/>
              </w:rPr>
              <w:t>W celu potwierdzenia, że osoba działająca w imieniu Wykonawcy jest umocowana do jego</w:t>
            </w:r>
            <w:r w:rsidRPr="00B03A90">
              <w:rPr>
                <w:rFonts w:ascii="Garamond" w:eastAsia="Calibri" w:hAnsi="Garamond" w:cs="Open Sans"/>
                <w:sz w:val="20"/>
                <w:szCs w:val="20"/>
                <w:lang w:eastAsia="pl-PL"/>
              </w:rPr>
              <w:t xml:space="preserve"> </w:t>
            </w:r>
            <w:r w:rsidRPr="00B03A90">
              <w:rPr>
                <w:rFonts w:ascii="Garamond" w:eastAsia="Calibri" w:hAnsi="Garamond" w:cs="Open Sans"/>
                <w:sz w:val="20"/>
                <w:szCs w:val="20"/>
                <w:u w:val="single" w:color="000000"/>
                <w:lang w:eastAsia="pl-PL"/>
              </w:rPr>
              <w:t>reprezentowania</w:t>
            </w:r>
            <w:r w:rsidRPr="00B03A90">
              <w:rPr>
                <w:rFonts w:ascii="Garamond" w:eastAsia="Calibri" w:hAnsi="Garamond" w:cs="Open Sans"/>
                <w:sz w:val="20"/>
                <w:szCs w:val="20"/>
                <w:lang w:eastAsia="pl-PL"/>
              </w:rPr>
              <w:t xml:space="preserve">, zamawiający żąda od Wykonawcy </w:t>
            </w:r>
            <w:r w:rsidRPr="00B03A90">
              <w:rPr>
                <w:rFonts w:ascii="Garamond" w:eastAsia="Calibri" w:hAnsi="Garamond" w:cs="Open Sans"/>
                <w:b/>
                <w:sz w:val="20"/>
                <w:szCs w:val="20"/>
                <w:lang w:eastAsia="pl-PL"/>
              </w:rPr>
              <w:t>ODPISU LUB INFORMACJI Z</w:t>
            </w:r>
            <w:r w:rsidRPr="00B03A90">
              <w:rPr>
                <w:rFonts w:ascii="Garamond" w:eastAsia="Calibri" w:hAnsi="Garamond" w:cs="Open Sans"/>
                <w:sz w:val="20"/>
                <w:szCs w:val="20"/>
                <w:lang w:eastAsia="pl-PL"/>
              </w:rPr>
              <w:t xml:space="preserve">: </w:t>
            </w:r>
          </w:p>
          <w:p w14:paraId="24EE0DE6"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KRAJOWEGO REJESTRU SĄDOWEGO lub  </w:t>
            </w:r>
          </w:p>
          <w:p w14:paraId="5B97F3EA"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CENTRALNEJ EWIDENCJI I INFORMACJI O DZIAŁALNOŚCI GOSPODARCZEJ lub  </w:t>
            </w:r>
          </w:p>
          <w:p w14:paraId="6F753D29"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INNEGO WŁAŚCIWEGO REJESTRU. </w:t>
            </w:r>
          </w:p>
          <w:p w14:paraId="7FB82FF9"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8155AD1"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4649EB6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Zapis pkt 3 stosuje się odpowiednio do osoby działającej w imieniu wykonawców wspólnie ubiegających się o udzielenie zamówienia publicznego. </w:t>
            </w:r>
          </w:p>
          <w:p w14:paraId="1CD8A25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Zapisy pkt 1-4 stosuje się odpowiednio do osoby działającej w imieniu podmiotu udostępniającego zasoby na zasadach określonych w art. 118 ustawy lub podwykonawcy niebędącego podmiotem udostępniającym zasoby na takich zasadach. </w:t>
            </w:r>
          </w:p>
        </w:tc>
      </w:tr>
      <w:tr w:rsidR="00422D42" w:rsidRPr="00B03A90" w14:paraId="2685C46F" w14:textId="77777777" w:rsidTr="00273FD6">
        <w:tc>
          <w:tcPr>
            <w:tcW w:w="588" w:type="dxa"/>
          </w:tcPr>
          <w:p w14:paraId="3BACB555" w14:textId="0F39BDF3" w:rsidR="00422D42" w:rsidRPr="00B03A90" w:rsidRDefault="00B24FC1" w:rsidP="00273FD6">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4</w:t>
            </w:r>
          </w:p>
        </w:tc>
        <w:tc>
          <w:tcPr>
            <w:tcW w:w="8196" w:type="dxa"/>
          </w:tcPr>
          <w:p w14:paraId="6BB554DE" w14:textId="77777777" w:rsidR="00422D42" w:rsidRPr="00B03A90" w:rsidRDefault="00422D42" w:rsidP="00273FD6">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Przedmiotowe środki dowodowe określone w Rozdziale 5</w:t>
            </w:r>
          </w:p>
        </w:tc>
      </w:tr>
      <w:tr w:rsidR="006A1891" w:rsidRPr="00B03A90" w14:paraId="6C411ECB" w14:textId="77777777" w:rsidTr="00273FD6">
        <w:tc>
          <w:tcPr>
            <w:tcW w:w="588" w:type="dxa"/>
          </w:tcPr>
          <w:p w14:paraId="12411250" w14:textId="5FF4EB50" w:rsidR="006A1891" w:rsidRPr="00B03A90" w:rsidRDefault="00B24FC1" w:rsidP="00273FD6">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lastRenderedPageBreak/>
              <w:t>5</w:t>
            </w:r>
          </w:p>
        </w:tc>
        <w:tc>
          <w:tcPr>
            <w:tcW w:w="8196" w:type="dxa"/>
          </w:tcPr>
          <w:p w14:paraId="6568458D" w14:textId="1CB94F79" w:rsidR="006A1891" w:rsidRPr="00B03A90" w:rsidRDefault="006A1891" w:rsidP="00273FD6">
            <w:pPr>
              <w:suppressAutoHyphens w:val="0"/>
              <w:spacing w:after="0" w:line="276" w:lineRule="auto"/>
              <w:contextualSpacing/>
              <w:jc w:val="both"/>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 xml:space="preserve">Tabela - arkusz parametrów ocenianych na podstawie kryterium „zamówienia zielone i </w:t>
            </w:r>
            <w:proofErr w:type="spellStart"/>
            <w:r>
              <w:rPr>
                <w:rFonts w:ascii="Garamond" w:eastAsia="Times New Roman" w:hAnsi="Garamond" w:cs="Open Sans"/>
                <w:bCs/>
                <w:sz w:val="20"/>
                <w:szCs w:val="20"/>
                <w:lang w:eastAsia="pl-PL"/>
              </w:rPr>
              <w:t>DNSH</w:t>
            </w:r>
            <w:proofErr w:type="spellEnd"/>
            <w:r>
              <w:rPr>
                <w:rFonts w:ascii="Garamond" w:eastAsia="Times New Roman" w:hAnsi="Garamond" w:cs="Open Sans"/>
                <w:bCs/>
                <w:sz w:val="20"/>
                <w:szCs w:val="20"/>
                <w:lang w:eastAsia="pl-PL"/>
              </w:rPr>
              <w:t>” – dla każdej złożonej części oddzielnie.</w:t>
            </w:r>
          </w:p>
        </w:tc>
      </w:tr>
    </w:tbl>
    <w:p w14:paraId="74CD8C7F"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p>
    <w:p w14:paraId="0C93CA7E"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C271CD3"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CCBFC0C"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15</w:t>
            </w:r>
          </w:p>
          <w:p w14:paraId="58911BA5" w14:textId="77777777" w:rsidR="00422D42" w:rsidRPr="00B03A90" w:rsidRDefault="00422D42" w:rsidP="00273FD6">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SPOSÓB ORAZ TERMIN SKŁADANIA OFERT</w:t>
            </w:r>
          </w:p>
          <w:p w14:paraId="51DE6720" w14:textId="77777777" w:rsidR="00422D42" w:rsidRPr="00B03A90" w:rsidRDefault="00422D42" w:rsidP="00273FD6">
            <w:pPr>
              <w:suppressAutoHyphens w:val="0"/>
              <w:spacing w:after="0" w:line="276" w:lineRule="auto"/>
              <w:rPr>
                <w:rFonts w:ascii="Garamond" w:eastAsia="Times New Roman" w:hAnsi="Garamond" w:cs="Open Sans"/>
                <w:sz w:val="20"/>
                <w:szCs w:val="20"/>
                <w:lang w:eastAsia="pl-PL"/>
              </w:rPr>
            </w:pPr>
          </w:p>
        </w:tc>
      </w:tr>
    </w:tbl>
    <w:p w14:paraId="6389C190" w14:textId="77777777" w:rsidR="00422D42" w:rsidRPr="00B03A90" w:rsidRDefault="00422D42" w:rsidP="00422D42">
      <w:pPr>
        <w:tabs>
          <w:tab w:val="left" w:pos="708"/>
        </w:tabs>
        <w:suppressAutoHyphens w:val="0"/>
        <w:spacing w:after="0" w:line="276" w:lineRule="auto"/>
        <w:ind w:left="714"/>
        <w:outlineLvl w:val="1"/>
        <w:rPr>
          <w:rFonts w:ascii="Garamond" w:eastAsia="Times New Roman" w:hAnsi="Garamond" w:cs="Open Sans"/>
          <w:b/>
          <w:i/>
          <w:iCs/>
          <w:color w:val="000000"/>
          <w:sz w:val="20"/>
          <w:szCs w:val="20"/>
          <w:lang w:eastAsia="pl-PL"/>
        </w:rPr>
      </w:pPr>
    </w:p>
    <w:p w14:paraId="550A5399" w14:textId="2DCC12F0" w:rsidR="00E051EB"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składa ofertę za pośrednictwem platformy zakupowej</w:t>
      </w:r>
      <w:r w:rsidR="00E051EB" w:rsidRPr="00E051EB">
        <w:rPr>
          <w:rFonts w:ascii="Garamond" w:eastAsia="Times New Roman" w:hAnsi="Garamond" w:cs="Open Sans"/>
          <w:iCs/>
          <w:color w:val="000000"/>
          <w:sz w:val="20"/>
          <w:szCs w:val="20"/>
          <w:lang w:eastAsia="pl-PL"/>
        </w:rPr>
        <w:t xml:space="preserve"> </w:t>
      </w:r>
      <w:hyperlink r:id="rId21" w:history="1">
        <w:r w:rsidR="00E051EB" w:rsidRPr="00D41D86">
          <w:rPr>
            <w:rStyle w:val="Hipercze"/>
            <w:rFonts w:ascii="Garamond" w:eastAsia="Times New Roman" w:hAnsi="Garamond" w:cs="Open Sans"/>
            <w:iCs/>
            <w:sz w:val="20"/>
            <w:szCs w:val="20"/>
            <w:lang w:eastAsia="pl-PL"/>
          </w:rPr>
          <w:t>https://e-propublico.pl/</w:t>
        </w:r>
      </w:hyperlink>
      <w:r w:rsidR="00E051EB" w:rsidRPr="00E051EB">
        <w:rPr>
          <w:rFonts w:ascii="Garamond" w:eastAsia="Times New Roman" w:hAnsi="Garamond" w:cs="Open Sans"/>
          <w:iCs/>
          <w:color w:val="000000"/>
          <w:sz w:val="20"/>
          <w:szCs w:val="20"/>
          <w:lang w:eastAsia="pl-PL"/>
        </w:rPr>
        <w:t>;</w:t>
      </w:r>
    </w:p>
    <w:p w14:paraId="36D39545" w14:textId="10E5A57D" w:rsidR="00422D42"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Sposób złożenia oferty opisany został w Podręcznik wykonawcy   </w:t>
      </w:r>
      <w:bookmarkStart w:id="16" w:name="_Hlk199859384"/>
      <w:r w:rsidRPr="00E051EB">
        <w:rPr>
          <w:rFonts w:ascii="Garamond" w:eastAsia="Times New Roman" w:hAnsi="Garamond" w:cs="Open Sans"/>
          <w:iCs/>
          <w:color w:val="000000"/>
          <w:sz w:val="20"/>
          <w:szCs w:val="20"/>
          <w:lang w:eastAsia="pl-PL"/>
        </w:rPr>
        <w:t>https://e-propublico.pl/;</w:t>
      </w:r>
      <w:bookmarkEnd w:id="16"/>
    </w:p>
    <w:p w14:paraId="6E123761" w14:textId="53A650E9"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Ofertę wraz z wymaganymi załącznikami należy złożyć w terminie do </w:t>
      </w:r>
      <w:r w:rsidRPr="00E051EB">
        <w:rPr>
          <w:rFonts w:ascii="Garamond" w:eastAsia="Times New Roman" w:hAnsi="Garamond" w:cs="Open Sans"/>
          <w:iCs/>
          <w:color w:val="000000"/>
          <w:sz w:val="20"/>
          <w:szCs w:val="20"/>
          <w:lang w:eastAsia="pl-PL"/>
        </w:rPr>
        <w:t xml:space="preserve">dnia </w:t>
      </w:r>
      <w:r w:rsidR="00E95F46">
        <w:rPr>
          <w:rFonts w:ascii="Garamond" w:eastAsia="Times New Roman" w:hAnsi="Garamond" w:cs="Open Sans"/>
          <w:b/>
          <w:bCs/>
          <w:iCs/>
          <w:color w:val="4472C4" w:themeColor="accent1"/>
          <w:sz w:val="20"/>
          <w:szCs w:val="20"/>
          <w:lang w:eastAsia="pl-PL"/>
        </w:rPr>
        <w:t>02/06</w:t>
      </w:r>
      <w:r w:rsidRPr="009B597E">
        <w:rPr>
          <w:rFonts w:ascii="Garamond" w:eastAsia="Times New Roman" w:hAnsi="Garamond" w:cs="Open Sans"/>
          <w:b/>
          <w:bCs/>
          <w:iCs/>
          <w:color w:val="4472C4" w:themeColor="accent1"/>
          <w:sz w:val="20"/>
          <w:szCs w:val="20"/>
          <w:lang w:eastAsia="pl-PL"/>
        </w:rPr>
        <w:t>/202</w:t>
      </w:r>
      <w:r w:rsidR="005E732B">
        <w:rPr>
          <w:rFonts w:ascii="Garamond" w:eastAsia="Times New Roman" w:hAnsi="Garamond" w:cs="Open Sans"/>
          <w:b/>
          <w:bCs/>
          <w:iCs/>
          <w:color w:val="4472C4" w:themeColor="accent1"/>
          <w:sz w:val="20"/>
          <w:szCs w:val="20"/>
          <w:lang w:eastAsia="pl-PL"/>
        </w:rPr>
        <w:t>6</w:t>
      </w:r>
      <w:r w:rsidRPr="009B597E">
        <w:rPr>
          <w:rFonts w:ascii="Garamond" w:eastAsia="Times New Roman" w:hAnsi="Garamond" w:cs="Open Sans"/>
          <w:b/>
          <w:bCs/>
          <w:iCs/>
          <w:color w:val="4472C4" w:themeColor="accent1"/>
          <w:sz w:val="20"/>
          <w:szCs w:val="20"/>
          <w:lang w:eastAsia="pl-PL"/>
        </w:rPr>
        <w:t xml:space="preserve"> r., do godz. 11:00</w:t>
      </w:r>
      <w:r w:rsidRPr="009B597E">
        <w:rPr>
          <w:rFonts w:ascii="Garamond" w:eastAsia="Times New Roman" w:hAnsi="Garamond" w:cs="Open Sans"/>
          <w:iCs/>
          <w:color w:val="4472C4" w:themeColor="accent1"/>
          <w:sz w:val="20"/>
          <w:szCs w:val="20"/>
          <w:lang w:eastAsia="pl-PL"/>
        </w:rPr>
        <w:t>.</w:t>
      </w:r>
    </w:p>
    <w:p w14:paraId="4BE370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Wykonawca może złożyć tylko jedną ofertę.</w:t>
      </w:r>
    </w:p>
    <w:p w14:paraId="6F68B6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Zamawiający odrzuci ofertę złożoną po terminie składania ofert.</w:t>
      </w:r>
    </w:p>
    <w:p w14:paraId="1F372D5B" w14:textId="1115EDAC"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Wykonawca przed upływem terminu do składania ofert może wycofać ofertę. Sposób wycofania oferty został opisany w Instrukcji użytkownika platformy </w:t>
      </w:r>
      <w:hyperlink r:id="rId22" w:history="1">
        <w:r w:rsidR="00E051EB" w:rsidRPr="00E051EB">
          <w:rPr>
            <w:rStyle w:val="Hipercze"/>
            <w:rFonts w:ascii="Garamond" w:eastAsia="Times New Roman" w:hAnsi="Garamond" w:cs="Open Sans"/>
            <w:iCs/>
            <w:sz w:val="20"/>
            <w:szCs w:val="20"/>
            <w:lang w:eastAsia="pl-PL"/>
          </w:rPr>
          <w:t>https://e-propublico.pl/</w:t>
        </w:r>
      </w:hyperlink>
      <w:r w:rsidR="00C22600" w:rsidRPr="00E051EB">
        <w:rPr>
          <w:rFonts w:ascii="Garamond" w:eastAsia="Times New Roman" w:hAnsi="Garamond" w:cs="Open Sans"/>
          <w:iCs/>
          <w:color w:val="000000"/>
          <w:sz w:val="20"/>
          <w:szCs w:val="20"/>
          <w:lang w:eastAsia="pl-PL"/>
        </w:rPr>
        <w:t xml:space="preserve"> </w:t>
      </w:r>
    </w:p>
    <w:p w14:paraId="22D3B4A2"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po upływie terminu do składania ofert nie może wycofać złożonej oferty.</w:t>
      </w:r>
    </w:p>
    <w:p w14:paraId="2EC563A6" w14:textId="77777777" w:rsidR="00422D42" w:rsidRPr="00E051EB"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E051EB" w14:paraId="0B1FF1A4"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8CA501" w14:textId="77777777" w:rsidR="00422D42" w:rsidRPr="00E051EB"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E051EB">
              <w:rPr>
                <w:rFonts w:ascii="Garamond" w:eastAsia="Times New Roman" w:hAnsi="Garamond" w:cs="Open Sans"/>
                <w:b/>
                <w:bCs/>
                <w:caps/>
                <w:kern w:val="32"/>
                <w:sz w:val="20"/>
                <w:szCs w:val="20"/>
                <w:lang w:eastAsia="pl-PL"/>
              </w:rPr>
              <w:t>ROZDZIAŁ 16</w:t>
            </w:r>
          </w:p>
          <w:p w14:paraId="5FA2FF10" w14:textId="77777777" w:rsidR="00422D42" w:rsidRPr="00E051EB" w:rsidRDefault="00422D42" w:rsidP="00273FD6">
            <w:pPr>
              <w:keepNext/>
              <w:suppressAutoHyphens w:val="0"/>
              <w:spacing w:after="0" w:line="276" w:lineRule="auto"/>
              <w:jc w:val="center"/>
              <w:rPr>
                <w:rFonts w:ascii="Garamond" w:eastAsia="Times New Roman" w:hAnsi="Garamond" w:cs="Open Sans"/>
                <w:sz w:val="20"/>
                <w:szCs w:val="20"/>
                <w:lang w:eastAsia="pl-PL"/>
              </w:rPr>
            </w:pPr>
            <w:r w:rsidRPr="00E051EB">
              <w:rPr>
                <w:rFonts w:ascii="Garamond" w:eastAsia="Times New Roman" w:hAnsi="Garamond" w:cs="Open Sans"/>
                <w:b/>
                <w:bCs/>
                <w:color w:val="44546A"/>
                <w:sz w:val="20"/>
                <w:szCs w:val="20"/>
                <w:lang w:eastAsia="pl-PL"/>
              </w:rPr>
              <w:t>TERMIN OTWARCIA OFERT</w:t>
            </w:r>
          </w:p>
        </w:tc>
      </w:tr>
    </w:tbl>
    <w:p w14:paraId="6385D879" w14:textId="77777777" w:rsidR="00422D42" w:rsidRPr="00E051EB" w:rsidRDefault="00422D42" w:rsidP="00422D42">
      <w:pPr>
        <w:keepNext/>
        <w:tabs>
          <w:tab w:val="left" w:pos="708"/>
        </w:tabs>
        <w:suppressAutoHyphens w:val="0"/>
        <w:spacing w:after="0" w:line="276" w:lineRule="auto"/>
        <w:ind w:left="756"/>
        <w:jc w:val="both"/>
        <w:outlineLvl w:val="1"/>
        <w:rPr>
          <w:rFonts w:ascii="Garamond" w:eastAsia="Times New Roman" w:hAnsi="Garamond" w:cs="Open Sans"/>
          <w:i/>
          <w:iCs/>
          <w:color w:val="000000"/>
          <w:sz w:val="20"/>
          <w:szCs w:val="20"/>
          <w:lang w:eastAsia="pl-PL"/>
        </w:rPr>
      </w:pPr>
    </w:p>
    <w:p w14:paraId="20CE8721" w14:textId="3B896FF3" w:rsidR="00422D42" w:rsidRPr="00E051EB" w:rsidRDefault="00422D42" w:rsidP="008E0285">
      <w:pPr>
        <w:keepNext/>
        <w:numPr>
          <w:ilvl w:val="0"/>
          <w:numId w:val="19"/>
        </w:numPr>
        <w:tabs>
          <w:tab w:val="left" w:pos="708"/>
        </w:tabs>
        <w:suppressAutoHyphens w:val="0"/>
        <w:spacing w:after="0" w:line="276" w:lineRule="auto"/>
        <w:outlineLvl w:val="1"/>
        <w:rPr>
          <w:rFonts w:ascii="Garamond" w:eastAsia="Times New Roman" w:hAnsi="Garamond" w:cs="Open Sans"/>
          <w:i/>
          <w:iCs/>
          <w:color w:val="000000"/>
          <w:sz w:val="20"/>
          <w:szCs w:val="20"/>
          <w:lang w:eastAsia="pl-PL"/>
        </w:rPr>
      </w:pPr>
      <w:r w:rsidRPr="00E051EB">
        <w:rPr>
          <w:rFonts w:ascii="Garamond" w:eastAsia="Times New Roman" w:hAnsi="Garamond" w:cs="Open Sans"/>
          <w:iCs/>
          <w:color w:val="000000"/>
          <w:sz w:val="20"/>
          <w:szCs w:val="20"/>
          <w:lang w:eastAsia="pl-PL"/>
        </w:rPr>
        <w:t xml:space="preserve">Otwarcie ofert nastąpi w dniu </w:t>
      </w:r>
      <w:r w:rsidR="00E95F46">
        <w:rPr>
          <w:rFonts w:ascii="Garamond" w:eastAsia="Times New Roman" w:hAnsi="Garamond" w:cs="Open Sans"/>
          <w:b/>
          <w:bCs/>
          <w:iCs/>
          <w:color w:val="4472C4" w:themeColor="accent1"/>
          <w:sz w:val="20"/>
          <w:szCs w:val="20"/>
          <w:lang w:eastAsia="pl-PL"/>
        </w:rPr>
        <w:t>02/06</w:t>
      </w:r>
      <w:r w:rsidR="005E732B">
        <w:rPr>
          <w:rFonts w:ascii="Garamond" w:eastAsia="Times New Roman" w:hAnsi="Garamond" w:cs="Open Sans"/>
          <w:b/>
          <w:bCs/>
          <w:iCs/>
          <w:color w:val="4472C4" w:themeColor="accent1"/>
          <w:sz w:val="20"/>
          <w:szCs w:val="20"/>
          <w:lang w:eastAsia="pl-PL"/>
        </w:rPr>
        <w:t>/2026</w:t>
      </w:r>
      <w:r w:rsidRPr="009B597E">
        <w:rPr>
          <w:rFonts w:ascii="Garamond" w:eastAsia="Times New Roman" w:hAnsi="Garamond" w:cs="Open Sans"/>
          <w:b/>
          <w:bCs/>
          <w:iCs/>
          <w:color w:val="4472C4" w:themeColor="accent1"/>
          <w:sz w:val="20"/>
          <w:szCs w:val="20"/>
          <w:lang w:eastAsia="pl-PL"/>
        </w:rPr>
        <w:t xml:space="preserve"> r., o godzinie 12:00.</w:t>
      </w:r>
    </w:p>
    <w:p w14:paraId="2E22C96B" w14:textId="77777777" w:rsidR="00422D42" w:rsidRPr="00B03A90" w:rsidRDefault="00422D42" w:rsidP="008E0285">
      <w:pPr>
        <w:keepNext/>
        <w:numPr>
          <w:ilvl w:val="0"/>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Otwarcie ofert jest niejawne.</w:t>
      </w:r>
    </w:p>
    <w:p w14:paraId="0795CBD7" w14:textId="77777777" w:rsidR="00422D42" w:rsidRPr="00B03A90" w:rsidRDefault="00422D42" w:rsidP="008E0285">
      <w:pPr>
        <w:keepNext/>
        <w:numPr>
          <w:ilvl w:val="0"/>
          <w:numId w:val="19"/>
        </w:numPr>
        <w:tabs>
          <w:tab w:val="left" w:pos="709"/>
        </w:tabs>
        <w:suppressAutoHyphens w:val="0"/>
        <w:spacing w:after="0" w:line="276" w:lineRule="auto"/>
        <w:ind w:left="709" w:hanging="283"/>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najpóźniej przed otwarciem ofert, udostępnia na stronie internetowej prowadzonego postepowania informację o kwocie, jaką zamierza przeznaczyć na sfinansowanie zamówienia.</w:t>
      </w:r>
    </w:p>
    <w:p w14:paraId="18B9B2E7"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niezwłocznie po otwarciu ofert, udostępnia na stronie internetowej prowadzonego postępowania informacje o:</w:t>
      </w:r>
    </w:p>
    <w:p w14:paraId="2710F973"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nazwach albo imionach i nazwiskach oraz siedzibach lub miejscach prowadzonej działalności gospodarczej albo miejscach zamieszkania wykonawców, których oferty zostały otwarte;</w:t>
      </w:r>
    </w:p>
    <w:p w14:paraId="513E66BA"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cenach lub kosztach zawartych w ofertach.</w:t>
      </w:r>
    </w:p>
    <w:p w14:paraId="61F7BF04"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wystąpienia awarii systemu teleinformatycznego, która spowoduje brak możliwości otwarcia ofert w terminie określonym przez Zamawiającego, otwarcie ofert nastąpi niezwłocznie po usunięciu awarii.</w:t>
      </w:r>
    </w:p>
    <w:p w14:paraId="7867E74C" w14:textId="77777777" w:rsidR="00422D42" w:rsidRPr="00B03A90" w:rsidRDefault="00422D42" w:rsidP="00422D42">
      <w:pPr>
        <w:tabs>
          <w:tab w:val="left" w:pos="708"/>
        </w:tabs>
        <w:suppressAutoHyphens w:val="0"/>
        <w:spacing w:after="0" w:line="276" w:lineRule="auto"/>
        <w:ind w:left="756"/>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01E00F6" w14:textId="77777777" w:rsidTr="00273FD6">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5214F90"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17</w:t>
            </w:r>
          </w:p>
          <w:p w14:paraId="29F61205"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SPOSÓB OBLICZENIA CENY</w:t>
            </w:r>
          </w:p>
        </w:tc>
      </w:tr>
    </w:tbl>
    <w:p w14:paraId="7A17D194"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ED01066"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0F122027"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określi cenę oferty zgodnie z Formularzem oferty, który stanowi załącznik nr 1 do SWZ.  </w:t>
      </w:r>
    </w:p>
    <w:p w14:paraId="45683ED3"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4B3F0981"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Cenę oferty stanowić będzie wartość brutto wyrażona w złotych polskich wpisana na formularzu oferty za całość przedmiotu zamówienia. </w:t>
      </w:r>
    </w:p>
    <w:p w14:paraId="4C5C866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49E31BC"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Rozliczenia między Zamawiającym a Wykonawcą prowadzone będą w złotych polskich z dokładnością do dwóch miejsc po przecinku.</w:t>
      </w:r>
    </w:p>
    <w:p w14:paraId="13E6B1DF" w14:textId="148D6B5E"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zobowiązany jest zastosować stawkę VAT zgodnie z obowiązującymi przepisami ustawy z 11 marca 2004 r. o podatku od towarów i usług.</w:t>
      </w:r>
    </w:p>
    <w:p w14:paraId="144270CF"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53EE82E6" w14:textId="4B47978A"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B03A90">
        <w:rPr>
          <w:rFonts w:ascii="Garamond" w:eastAsia="Times New Roman" w:hAnsi="Garamond" w:cs="Open Sans"/>
          <w:sz w:val="20"/>
          <w:szCs w:val="20"/>
          <w:lang w:eastAsia="pl-PL"/>
        </w:rPr>
        <w:t>Pzp</w:t>
      </w:r>
      <w:proofErr w:type="spellEnd"/>
    </w:p>
    <w:p w14:paraId="00209942"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DA43B6F" w14:textId="77777777" w:rsidR="00422D42" w:rsidRPr="00B03A90"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67F4997" w14:textId="77777777" w:rsidTr="00273FD6">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8915F3"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18</w:t>
            </w:r>
          </w:p>
          <w:p w14:paraId="461BE079"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KRYTERIÓW OCENY OFERT, WRAZ Z PODANIEM WAG TYCH KRYTERIÓW I SPOSOBU OCENY OFERT</w:t>
            </w:r>
          </w:p>
        </w:tc>
      </w:tr>
    </w:tbl>
    <w:p w14:paraId="4C36F235" w14:textId="77777777" w:rsidR="00422D42" w:rsidRPr="00B03A90" w:rsidRDefault="00422D42" w:rsidP="00422D42">
      <w:pPr>
        <w:spacing w:after="0" w:line="276" w:lineRule="auto"/>
        <w:ind w:left="360"/>
        <w:contextualSpacing/>
        <w:rPr>
          <w:rFonts w:ascii="Garamond" w:eastAsia="Times New Roman" w:hAnsi="Garamond" w:cs="Open Sans"/>
          <w:sz w:val="20"/>
          <w:szCs w:val="20"/>
          <w:lang w:eastAsia="pl-PL"/>
        </w:rPr>
      </w:pPr>
    </w:p>
    <w:p w14:paraId="72F6B89D" w14:textId="7C83119C" w:rsidR="00422D42" w:rsidRPr="00D753E2" w:rsidRDefault="00422D42" w:rsidP="008E0285">
      <w:pPr>
        <w:numPr>
          <w:ilvl w:val="0"/>
          <w:numId w:val="21"/>
        </w:numPr>
        <w:spacing w:after="0" w:line="276" w:lineRule="auto"/>
        <w:ind w:left="360"/>
        <w:contextualSpacing/>
        <w:rPr>
          <w:rFonts w:ascii="Garamond" w:hAnsi="Garamond"/>
          <w:sz w:val="20"/>
          <w:szCs w:val="20"/>
        </w:rPr>
      </w:pPr>
      <w:r w:rsidRPr="00D753E2">
        <w:rPr>
          <w:rFonts w:ascii="Garamond" w:hAnsi="Garamond"/>
          <w:sz w:val="20"/>
          <w:szCs w:val="20"/>
        </w:rPr>
        <w:t>Zamawiający będzie oceniał każdą z ofert na podstawie następujących kryteriów</w:t>
      </w:r>
      <w:bookmarkStart w:id="17" w:name="_Hlk141785489"/>
      <w:r w:rsidRPr="00D753E2">
        <w:rPr>
          <w:rFonts w:ascii="Garamond" w:hAnsi="Garamond"/>
          <w:sz w:val="20"/>
          <w:szCs w:val="20"/>
        </w:rPr>
        <w:t>:</w:t>
      </w:r>
    </w:p>
    <w:bookmarkEnd w:id="17"/>
    <w:p w14:paraId="7E15454F"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422D42" w:rsidRPr="00D753E2" w14:paraId="63683EEB" w14:textId="77777777" w:rsidTr="00273FD6">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1110E5A8" w14:textId="77777777" w:rsidR="00422D42" w:rsidRPr="00D753E2" w:rsidRDefault="00422D42" w:rsidP="00273FD6">
            <w:pPr>
              <w:jc w:val="center"/>
              <w:rPr>
                <w:rFonts w:ascii="Garamond" w:hAnsi="Garamond"/>
                <w:b/>
                <w:sz w:val="20"/>
                <w:szCs w:val="20"/>
              </w:rPr>
            </w:pPr>
            <w:r w:rsidRPr="00D753E2">
              <w:rPr>
                <w:rFonts w:ascii="Garamond" w:hAnsi="Garamond"/>
                <w:b/>
                <w:sz w:val="20"/>
                <w:szCs w:val="20"/>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50471E8B" w14:textId="77777777" w:rsidR="00422D42" w:rsidRPr="00D753E2" w:rsidRDefault="00422D42" w:rsidP="00273FD6">
            <w:pPr>
              <w:jc w:val="center"/>
              <w:rPr>
                <w:rFonts w:ascii="Garamond" w:hAnsi="Garamond"/>
                <w:b/>
                <w:sz w:val="20"/>
                <w:szCs w:val="20"/>
              </w:rPr>
            </w:pPr>
            <w:r w:rsidRPr="00D753E2">
              <w:rPr>
                <w:rFonts w:ascii="Garamond" w:hAnsi="Garamond"/>
                <w:b/>
                <w:sz w:val="20"/>
                <w:szCs w:val="20"/>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536BA365" w14:textId="77777777" w:rsidR="00422D42" w:rsidRPr="00D753E2" w:rsidRDefault="00422D42" w:rsidP="00563733">
            <w:pPr>
              <w:pStyle w:val="Nagwek3"/>
              <w:numPr>
                <w:ilvl w:val="0"/>
                <w:numId w:val="0"/>
              </w:numPr>
              <w:suppressAutoHyphens w:val="0"/>
              <w:spacing w:line="240" w:lineRule="auto"/>
              <w:ind w:left="708"/>
              <w:rPr>
                <w:rFonts w:ascii="Garamond" w:hAnsi="Garamond"/>
                <w:sz w:val="20"/>
                <w:szCs w:val="20"/>
              </w:rPr>
            </w:pPr>
            <w:r w:rsidRPr="00D753E2">
              <w:rPr>
                <w:rFonts w:ascii="Garamond" w:hAnsi="Garamond"/>
                <w:b/>
                <w:bCs w:val="0"/>
                <w:sz w:val="20"/>
                <w:szCs w:val="20"/>
              </w:rPr>
              <w:t xml:space="preserve">WAGA Pkt. </w:t>
            </w:r>
          </w:p>
        </w:tc>
      </w:tr>
      <w:tr w:rsidR="00422D42" w:rsidRPr="00D753E2" w14:paraId="718641DC" w14:textId="77777777" w:rsidTr="00273FD6">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3142A66C" w14:textId="77777777" w:rsidR="00422D42" w:rsidRPr="00D753E2" w:rsidRDefault="00422D42" w:rsidP="00273FD6">
            <w:pPr>
              <w:jc w:val="center"/>
              <w:rPr>
                <w:rFonts w:ascii="Garamond" w:hAnsi="Garamond"/>
                <w:sz w:val="20"/>
                <w:szCs w:val="20"/>
              </w:rPr>
            </w:pPr>
          </w:p>
          <w:p w14:paraId="64F74A09" w14:textId="77777777" w:rsidR="00422D42" w:rsidRPr="00D753E2" w:rsidRDefault="00422D42" w:rsidP="00273FD6">
            <w:pPr>
              <w:jc w:val="center"/>
              <w:rPr>
                <w:rFonts w:ascii="Garamond" w:hAnsi="Garamond"/>
                <w:sz w:val="20"/>
                <w:szCs w:val="20"/>
              </w:rPr>
            </w:pPr>
            <w:r w:rsidRPr="00D753E2">
              <w:rPr>
                <w:rFonts w:ascii="Garamond" w:hAnsi="Garamond"/>
                <w:sz w:val="20"/>
                <w:szCs w:val="20"/>
              </w:rPr>
              <w:t>1.</w:t>
            </w:r>
          </w:p>
          <w:p w14:paraId="7DE01C13" w14:textId="77777777" w:rsidR="00422D42" w:rsidRPr="00D753E2" w:rsidRDefault="00422D42" w:rsidP="00273FD6">
            <w:pPr>
              <w:rPr>
                <w:rFonts w:ascii="Garamond" w:hAnsi="Garamond"/>
                <w:sz w:val="20"/>
                <w:szCs w:val="20"/>
              </w:rPr>
            </w:pPr>
          </w:p>
        </w:tc>
        <w:tc>
          <w:tcPr>
            <w:tcW w:w="5631" w:type="dxa"/>
            <w:tcBorders>
              <w:top w:val="single" w:sz="4" w:space="0" w:color="auto"/>
              <w:left w:val="single" w:sz="4" w:space="0" w:color="auto"/>
              <w:bottom w:val="single" w:sz="4" w:space="0" w:color="auto"/>
              <w:right w:val="single" w:sz="4" w:space="0" w:color="auto"/>
            </w:tcBorders>
            <w:vAlign w:val="center"/>
          </w:tcPr>
          <w:p w14:paraId="19A1F8D2" w14:textId="77777777" w:rsidR="00422D42" w:rsidRPr="00D753E2" w:rsidRDefault="00422D42" w:rsidP="00273FD6">
            <w:pPr>
              <w:jc w:val="center"/>
              <w:rPr>
                <w:rFonts w:ascii="Garamond" w:hAnsi="Garamond"/>
                <w:sz w:val="20"/>
                <w:szCs w:val="20"/>
              </w:rPr>
            </w:pPr>
          </w:p>
          <w:p w14:paraId="75D343C3" w14:textId="77777777" w:rsidR="00422D42" w:rsidRPr="00D753E2" w:rsidRDefault="00422D42" w:rsidP="00273FD6">
            <w:pPr>
              <w:jc w:val="center"/>
              <w:rPr>
                <w:rFonts w:ascii="Garamond" w:hAnsi="Garamond"/>
                <w:sz w:val="20"/>
                <w:szCs w:val="20"/>
              </w:rPr>
            </w:pPr>
            <w:r w:rsidRPr="00D753E2">
              <w:rPr>
                <w:rFonts w:ascii="Garamond" w:hAnsi="Garamond"/>
                <w:sz w:val="20"/>
                <w:szCs w:val="20"/>
              </w:rPr>
              <w:t>CENA</w:t>
            </w:r>
          </w:p>
          <w:p w14:paraId="44DB87E0" w14:textId="77777777" w:rsidR="00422D42" w:rsidRPr="00D753E2" w:rsidRDefault="00422D42" w:rsidP="00273FD6">
            <w:pPr>
              <w:jc w:val="center"/>
              <w:rPr>
                <w:rFonts w:ascii="Garamond" w:hAnsi="Garamond"/>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34F875EA" w14:textId="77777777" w:rsidR="00422D42" w:rsidRPr="00D753E2" w:rsidRDefault="00422D42" w:rsidP="00273FD6">
            <w:pPr>
              <w:jc w:val="center"/>
              <w:rPr>
                <w:rFonts w:ascii="Garamond" w:hAnsi="Garamond"/>
                <w:sz w:val="20"/>
                <w:szCs w:val="20"/>
              </w:rPr>
            </w:pPr>
          </w:p>
          <w:p w14:paraId="3AD06E2C" w14:textId="72D16242" w:rsidR="00422D42" w:rsidRPr="00D753E2" w:rsidRDefault="003E29AC" w:rsidP="00273FD6">
            <w:pPr>
              <w:jc w:val="center"/>
              <w:rPr>
                <w:rFonts w:ascii="Garamond" w:hAnsi="Garamond"/>
                <w:sz w:val="20"/>
                <w:szCs w:val="20"/>
              </w:rPr>
            </w:pPr>
            <w:r>
              <w:rPr>
                <w:rFonts w:ascii="Garamond" w:hAnsi="Garamond"/>
                <w:sz w:val="20"/>
                <w:szCs w:val="20"/>
              </w:rPr>
              <w:t>9</w:t>
            </w:r>
            <w:r w:rsidR="00422D42" w:rsidRPr="00D753E2">
              <w:rPr>
                <w:rFonts w:ascii="Garamond" w:hAnsi="Garamond"/>
                <w:sz w:val="20"/>
                <w:szCs w:val="20"/>
              </w:rPr>
              <w:t>0 pkt.</w:t>
            </w:r>
          </w:p>
          <w:p w14:paraId="691F517E" w14:textId="77777777" w:rsidR="00422D42" w:rsidRPr="00D753E2" w:rsidRDefault="00422D42" w:rsidP="00273FD6">
            <w:pPr>
              <w:rPr>
                <w:rFonts w:ascii="Garamond" w:hAnsi="Garamond"/>
                <w:sz w:val="20"/>
                <w:szCs w:val="20"/>
              </w:rPr>
            </w:pPr>
          </w:p>
        </w:tc>
      </w:tr>
      <w:tr w:rsidR="006A1891" w:rsidRPr="00D753E2" w14:paraId="010B2651" w14:textId="77777777" w:rsidTr="00273FD6">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09F160F8" w14:textId="12CBAC62" w:rsidR="006A1891" w:rsidRPr="00D753E2" w:rsidRDefault="00DA4C39" w:rsidP="00273FD6">
            <w:pPr>
              <w:jc w:val="center"/>
              <w:rPr>
                <w:rFonts w:ascii="Garamond" w:hAnsi="Garamond"/>
                <w:sz w:val="20"/>
                <w:szCs w:val="20"/>
              </w:rPr>
            </w:pPr>
            <w:r>
              <w:rPr>
                <w:rFonts w:ascii="Garamond" w:hAnsi="Garamond"/>
                <w:sz w:val="20"/>
                <w:szCs w:val="20"/>
              </w:rPr>
              <w:t>2</w:t>
            </w:r>
          </w:p>
        </w:tc>
        <w:tc>
          <w:tcPr>
            <w:tcW w:w="5631" w:type="dxa"/>
            <w:tcBorders>
              <w:top w:val="single" w:sz="4" w:space="0" w:color="auto"/>
              <w:left w:val="single" w:sz="4" w:space="0" w:color="auto"/>
              <w:bottom w:val="single" w:sz="4" w:space="0" w:color="auto"/>
              <w:right w:val="single" w:sz="4" w:space="0" w:color="auto"/>
            </w:tcBorders>
            <w:vAlign w:val="center"/>
          </w:tcPr>
          <w:p w14:paraId="0C21CCC9" w14:textId="63D86CD0" w:rsidR="006A1891" w:rsidRDefault="006A1891" w:rsidP="00273FD6">
            <w:pPr>
              <w:jc w:val="center"/>
              <w:rPr>
                <w:rFonts w:ascii="Garamond" w:hAnsi="Garamond"/>
                <w:bCs/>
                <w:iCs/>
                <w:color w:val="000000"/>
                <w:sz w:val="20"/>
                <w:szCs w:val="20"/>
              </w:rPr>
            </w:pPr>
            <w:r>
              <w:rPr>
                <w:rFonts w:ascii="Garamond" w:hAnsi="Garamond"/>
                <w:bCs/>
                <w:iCs/>
                <w:color w:val="000000"/>
                <w:sz w:val="20"/>
                <w:szCs w:val="20"/>
              </w:rPr>
              <w:t>Zamówienia zielone</w:t>
            </w:r>
          </w:p>
        </w:tc>
        <w:tc>
          <w:tcPr>
            <w:tcW w:w="2159" w:type="dxa"/>
            <w:tcBorders>
              <w:top w:val="single" w:sz="4" w:space="0" w:color="auto"/>
              <w:left w:val="single" w:sz="4" w:space="0" w:color="auto"/>
              <w:bottom w:val="single" w:sz="4" w:space="0" w:color="auto"/>
              <w:right w:val="single" w:sz="4" w:space="0" w:color="auto"/>
            </w:tcBorders>
            <w:vAlign w:val="center"/>
          </w:tcPr>
          <w:p w14:paraId="07B9E176" w14:textId="1E8CB7E2" w:rsidR="006A1891" w:rsidRDefault="006A1891" w:rsidP="00273FD6">
            <w:pPr>
              <w:jc w:val="center"/>
              <w:rPr>
                <w:rFonts w:ascii="Garamond" w:hAnsi="Garamond"/>
                <w:sz w:val="20"/>
                <w:szCs w:val="20"/>
              </w:rPr>
            </w:pPr>
            <w:r>
              <w:rPr>
                <w:rFonts w:ascii="Garamond" w:hAnsi="Garamond"/>
                <w:sz w:val="20"/>
                <w:szCs w:val="20"/>
              </w:rPr>
              <w:t>10 pkt.</w:t>
            </w:r>
          </w:p>
        </w:tc>
      </w:tr>
    </w:tbl>
    <w:p w14:paraId="46033E07"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p w14:paraId="056F5B01" w14:textId="77777777" w:rsidR="00422D42" w:rsidRPr="00D753E2" w:rsidRDefault="00422D42" w:rsidP="008E0285">
      <w:pPr>
        <w:numPr>
          <w:ilvl w:val="0"/>
          <w:numId w:val="21"/>
        </w:numPr>
        <w:tabs>
          <w:tab w:val="num" w:pos="720"/>
        </w:tabs>
        <w:spacing w:after="0" w:line="276" w:lineRule="auto"/>
        <w:ind w:left="360"/>
        <w:contextualSpacing/>
        <w:rPr>
          <w:rFonts w:ascii="Garamond" w:hAnsi="Garamond"/>
          <w:sz w:val="20"/>
          <w:szCs w:val="20"/>
        </w:rPr>
      </w:pPr>
      <w:r w:rsidRPr="00D753E2">
        <w:rPr>
          <w:rFonts w:ascii="Garamond" w:hAnsi="Garamond"/>
          <w:sz w:val="20"/>
          <w:szCs w:val="20"/>
        </w:rPr>
        <w:t>Sposób obliczania wartości punktowej kryteriów:</w:t>
      </w:r>
    </w:p>
    <w:p w14:paraId="1C02DB48" w14:textId="77777777" w:rsidR="00422D42" w:rsidRPr="00D753E2" w:rsidRDefault="00422D42" w:rsidP="00422D42">
      <w:pPr>
        <w:ind w:left="284"/>
        <w:contextualSpacing/>
        <w:rPr>
          <w:rFonts w:ascii="Garamond" w:hAnsi="Garamond"/>
          <w:sz w:val="20"/>
          <w:szCs w:val="20"/>
        </w:rPr>
      </w:pPr>
      <w:r w:rsidRPr="00D753E2">
        <w:rPr>
          <w:rFonts w:ascii="Garamond" w:hAnsi="Garamond"/>
          <w:sz w:val="20"/>
          <w:szCs w:val="20"/>
        </w:rPr>
        <w:t xml:space="preserve">1/ </w:t>
      </w:r>
      <w:r w:rsidRPr="00D753E2">
        <w:rPr>
          <w:rFonts w:ascii="Garamond" w:hAnsi="Garamond"/>
          <w:b/>
          <w:sz w:val="20"/>
          <w:szCs w:val="20"/>
        </w:rPr>
        <w:t>Kryterium nr 1</w:t>
      </w:r>
      <w:r w:rsidRPr="00D753E2">
        <w:rPr>
          <w:rFonts w:ascii="Garamond" w:hAnsi="Garamond"/>
          <w:sz w:val="20"/>
          <w:szCs w:val="20"/>
        </w:rPr>
        <w:t xml:space="preserve">: </w:t>
      </w:r>
      <w:r w:rsidRPr="00D753E2">
        <w:rPr>
          <w:rFonts w:ascii="Garamond" w:hAnsi="Garamond"/>
          <w:b/>
          <w:bCs/>
          <w:i/>
          <w:iCs/>
          <w:sz w:val="20"/>
          <w:szCs w:val="20"/>
          <w:u w:val="single"/>
        </w:rPr>
        <w:t>„Cena”</w:t>
      </w:r>
      <w:r w:rsidRPr="00D753E2">
        <w:rPr>
          <w:rFonts w:ascii="Garamond" w:hAnsi="Garamond"/>
          <w:bCs/>
          <w:i/>
          <w:iCs/>
          <w:sz w:val="20"/>
          <w:szCs w:val="20"/>
        </w:rPr>
        <w:t xml:space="preserve"> </w:t>
      </w:r>
      <w:r w:rsidRPr="00D753E2">
        <w:rPr>
          <w:rFonts w:ascii="Garamond" w:hAnsi="Garamond"/>
          <w:sz w:val="20"/>
          <w:szCs w:val="20"/>
        </w:rPr>
        <w:t>oceniane będzie jak niżej:</w:t>
      </w:r>
    </w:p>
    <w:p w14:paraId="34A30930" w14:textId="1BF92667" w:rsidR="00422D42" w:rsidRPr="00D753E2" w:rsidRDefault="00422D42" w:rsidP="00422D42">
      <w:pPr>
        <w:ind w:left="284"/>
        <w:contextualSpacing/>
        <w:jc w:val="center"/>
        <w:rPr>
          <w:rFonts w:ascii="Garamond" w:hAnsi="Garamond"/>
          <w:i/>
          <w:sz w:val="20"/>
          <w:szCs w:val="20"/>
        </w:rPr>
      </w:pPr>
      <m:oMath>
        <m:r>
          <w:rPr>
            <w:rFonts w:ascii="Cambria Math" w:hAnsi="Cambria Math"/>
            <w:sz w:val="20"/>
            <w:szCs w:val="20"/>
          </w:rPr>
          <m:t>X=</m:t>
        </m:r>
        <m:f>
          <m:fPr>
            <m:ctrlPr>
              <w:rPr>
                <w:rFonts w:ascii="Cambria Math" w:hAnsi="Cambria Math"/>
                <w:sz w:val="20"/>
                <w:szCs w:val="20"/>
              </w:rPr>
            </m:ctrlPr>
          </m:fPr>
          <m:num>
            <m:sSub>
              <m:sSubPr>
                <m:ctrlPr>
                  <w:rPr>
                    <w:rFonts w:ascii="Cambria Math" w:hAnsi="Cambria Math"/>
                    <w:sz w:val="20"/>
                    <w:szCs w:val="20"/>
                    <w:vertAlign w:val="subscript"/>
                  </w:rPr>
                </m:ctrlPr>
              </m:sSubPr>
              <m:e>
                <m:r>
                  <w:rPr>
                    <w:rFonts w:ascii="Cambria Math" w:hAnsi="Cambria Math"/>
                    <w:sz w:val="20"/>
                    <w:szCs w:val="20"/>
                    <w:vertAlign w:val="subscript"/>
                  </w:rPr>
                  <m:t>C</m:t>
                </m:r>
              </m:e>
              <m:sub>
                <m:r>
                  <m:rPr>
                    <m:sty m:val="p"/>
                  </m:rPr>
                  <w:rPr>
                    <w:rFonts w:ascii="Cambria Math" w:hAnsi="Cambria Math"/>
                    <w:sz w:val="20"/>
                    <w:szCs w:val="20"/>
                    <w:vertAlign w:val="subscript"/>
                  </w:rPr>
                  <m:t xml:space="preserve">min   </m:t>
                </m:r>
              </m:sub>
            </m:sSub>
            <m:r>
              <m:rPr>
                <m:sty m:val="b"/>
              </m:rPr>
              <w:rPr>
                <w:rFonts w:ascii="Cambria Math" w:hAnsi="Cambria Math"/>
                <w:sz w:val="20"/>
                <w:szCs w:val="20"/>
                <w:vertAlign w:val="subscript"/>
              </w:rPr>
              <m:t xml:space="preserve"> </m:t>
            </m:r>
          </m:num>
          <m:den>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o</m:t>
                </m:r>
              </m:sub>
            </m:sSub>
          </m:den>
        </m:f>
      </m:oMath>
      <w:r w:rsidR="003E29AC">
        <w:rPr>
          <w:rFonts w:ascii="Garamond" w:eastAsiaTheme="minorEastAsia" w:hAnsi="Garamond"/>
          <w:i/>
          <w:sz w:val="20"/>
          <w:szCs w:val="20"/>
        </w:rPr>
        <w:t>9</w:t>
      </w:r>
      <w:r w:rsidR="0033737F">
        <w:rPr>
          <w:rFonts w:ascii="Garamond" w:eastAsiaTheme="minorEastAsia" w:hAnsi="Garamond"/>
          <w:i/>
          <w:sz w:val="20"/>
          <w:szCs w:val="20"/>
        </w:rPr>
        <w:t>0</w:t>
      </w:r>
    </w:p>
    <w:p w14:paraId="6DA43A78" w14:textId="77777777" w:rsidR="00422D42" w:rsidRPr="00D753E2" w:rsidRDefault="00422D42" w:rsidP="00422D42">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422D42" w:rsidRPr="00D753E2" w14:paraId="17E2F9DB" w14:textId="77777777" w:rsidTr="00273FD6">
        <w:tc>
          <w:tcPr>
            <w:tcW w:w="704" w:type="dxa"/>
            <w:hideMark/>
          </w:tcPr>
          <w:p w14:paraId="50640B19" w14:textId="77777777" w:rsidR="00422D42" w:rsidRPr="00D753E2" w:rsidRDefault="00422D42" w:rsidP="00273FD6">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290AA183" w14:textId="77777777" w:rsidR="00422D42" w:rsidRPr="00D753E2" w:rsidRDefault="00422D42" w:rsidP="00273FD6">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422D42" w:rsidRPr="00D753E2" w14:paraId="4905F99A" w14:textId="77777777" w:rsidTr="00273FD6">
        <w:tc>
          <w:tcPr>
            <w:tcW w:w="704" w:type="dxa"/>
            <w:hideMark/>
          </w:tcPr>
          <w:p w14:paraId="7998032C" w14:textId="77777777" w:rsidR="00422D42" w:rsidRPr="00D753E2" w:rsidRDefault="00422D42" w:rsidP="00273FD6">
            <w:pPr>
              <w:spacing w:after="120"/>
              <w:rPr>
                <w:rFonts w:ascii="Garamond" w:hAnsi="Garamond"/>
                <w:b/>
                <w:sz w:val="20"/>
                <w:szCs w:val="20"/>
              </w:rPr>
            </w:pPr>
            <w:proofErr w:type="spellStart"/>
            <w:r w:rsidRPr="00D753E2">
              <w:rPr>
                <w:rFonts w:ascii="Garamond" w:hAnsi="Garamond"/>
                <w:b/>
                <w:sz w:val="20"/>
                <w:szCs w:val="20"/>
              </w:rPr>
              <w:t>C</w:t>
            </w:r>
            <w:r w:rsidRPr="00D753E2">
              <w:rPr>
                <w:rFonts w:ascii="Garamond" w:hAnsi="Garamond"/>
                <w:b/>
                <w:sz w:val="20"/>
                <w:szCs w:val="20"/>
                <w:vertAlign w:val="subscript"/>
              </w:rPr>
              <w:t>min</w:t>
            </w:r>
            <w:proofErr w:type="spellEnd"/>
          </w:p>
        </w:tc>
        <w:tc>
          <w:tcPr>
            <w:tcW w:w="4258" w:type="dxa"/>
            <w:hideMark/>
          </w:tcPr>
          <w:p w14:paraId="57BEAD2A" w14:textId="77777777" w:rsidR="00422D42" w:rsidRPr="00D753E2" w:rsidRDefault="00422D42" w:rsidP="00273FD6">
            <w:pPr>
              <w:spacing w:after="120"/>
              <w:contextualSpacing/>
              <w:rPr>
                <w:rFonts w:ascii="Garamond" w:hAnsi="Garamond"/>
                <w:b/>
                <w:sz w:val="20"/>
                <w:szCs w:val="20"/>
              </w:rPr>
            </w:pPr>
            <w:r w:rsidRPr="00D753E2">
              <w:rPr>
                <w:rFonts w:ascii="Garamond" w:hAnsi="Garamond"/>
                <w:sz w:val="20"/>
                <w:szCs w:val="20"/>
              </w:rPr>
              <w:t>– najniższa cena ze złożonych ofert</w:t>
            </w:r>
          </w:p>
        </w:tc>
      </w:tr>
      <w:tr w:rsidR="00422D42" w:rsidRPr="00D753E2" w14:paraId="4686EDEC" w14:textId="77777777" w:rsidTr="00273FD6">
        <w:tc>
          <w:tcPr>
            <w:tcW w:w="704" w:type="dxa"/>
            <w:hideMark/>
          </w:tcPr>
          <w:p w14:paraId="05455E84" w14:textId="77777777" w:rsidR="00422D42" w:rsidRPr="00D753E2" w:rsidRDefault="00422D42" w:rsidP="00273FD6">
            <w:pPr>
              <w:spacing w:after="120"/>
              <w:rPr>
                <w:rFonts w:ascii="Garamond" w:hAnsi="Garamond"/>
                <w:b/>
                <w:sz w:val="20"/>
                <w:szCs w:val="20"/>
              </w:rPr>
            </w:pPr>
            <w:r w:rsidRPr="00D753E2">
              <w:rPr>
                <w:rFonts w:ascii="Garamond" w:hAnsi="Garamond"/>
                <w:b/>
                <w:sz w:val="20"/>
                <w:szCs w:val="20"/>
              </w:rPr>
              <w:t>C</w:t>
            </w:r>
            <w:r w:rsidRPr="00D753E2">
              <w:rPr>
                <w:rFonts w:ascii="Garamond" w:hAnsi="Garamond"/>
                <w:b/>
                <w:sz w:val="20"/>
                <w:szCs w:val="20"/>
                <w:vertAlign w:val="subscript"/>
              </w:rPr>
              <w:t>o</w:t>
            </w:r>
          </w:p>
        </w:tc>
        <w:tc>
          <w:tcPr>
            <w:tcW w:w="4258" w:type="dxa"/>
            <w:hideMark/>
          </w:tcPr>
          <w:p w14:paraId="5147B210" w14:textId="77777777" w:rsidR="00422D42" w:rsidRPr="00D753E2" w:rsidRDefault="00422D42" w:rsidP="00273FD6">
            <w:pPr>
              <w:spacing w:after="120"/>
              <w:contextualSpacing/>
              <w:rPr>
                <w:rFonts w:ascii="Garamond" w:hAnsi="Garamond"/>
                <w:b/>
                <w:sz w:val="20"/>
                <w:szCs w:val="20"/>
              </w:rPr>
            </w:pPr>
            <w:r w:rsidRPr="00D753E2">
              <w:rPr>
                <w:rFonts w:ascii="Garamond" w:hAnsi="Garamond"/>
                <w:sz w:val="20"/>
                <w:szCs w:val="20"/>
              </w:rPr>
              <w:t>– cena ocenianej oferty</w:t>
            </w:r>
          </w:p>
        </w:tc>
      </w:tr>
    </w:tbl>
    <w:p w14:paraId="7488DFC3" w14:textId="2EF73F53" w:rsidR="00422D42" w:rsidRPr="00D753E2" w:rsidRDefault="00422D42" w:rsidP="00422D42">
      <w:pPr>
        <w:ind w:left="284"/>
        <w:contextualSpacing/>
        <w:rPr>
          <w:rFonts w:ascii="Garamond" w:eastAsia="TimesNewRomanPSMT" w:hAnsi="Garamond"/>
          <w:sz w:val="20"/>
          <w:szCs w:val="20"/>
        </w:rPr>
      </w:pPr>
      <w:r w:rsidRPr="00D753E2">
        <w:rPr>
          <w:rFonts w:ascii="Garamond" w:hAnsi="Garamond"/>
          <w:sz w:val="20"/>
          <w:szCs w:val="20"/>
        </w:rPr>
        <w:t xml:space="preserve">Maksymalna liczba punktów – </w:t>
      </w:r>
      <w:r w:rsidR="003E29AC">
        <w:rPr>
          <w:rFonts w:ascii="Garamond" w:hAnsi="Garamond"/>
          <w:sz w:val="20"/>
          <w:szCs w:val="20"/>
        </w:rPr>
        <w:t>9</w:t>
      </w:r>
      <w:r w:rsidRPr="00D753E2">
        <w:rPr>
          <w:rFonts w:ascii="Garamond" w:hAnsi="Garamond"/>
          <w:sz w:val="20"/>
          <w:szCs w:val="20"/>
        </w:rPr>
        <w:t>0 pkt.</w:t>
      </w:r>
      <w:r w:rsidRPr="00D753E2">
        <w:rPr>
          <w:rFonts w:ascii="Garamond" w:eastAsia="TimesNewRomanPSMT" w:hAnsi="Garamond"/>
          <w:sz w:val="20"/>
          <w:szCs w:val="20"/>
        </w:rPr>
        <w:t xml:space="preserve"> </w:t>
      </w:r>
    </w:p>
    <w:p w14:paraId="41FD1F6B" w14:textId="77777777" w:rsidR="00422D42" w:rsidRPr="00D753E2" w:rsidRDefault="00422D42" w:rsidP="00422D42">
      <w:pPr>
        <w:spacing w:after="120"/>
        <w:rPr>
          <w:rFonts w:ascii="Garamond" w:hAnsi="Garamond"/>
          <w:b/>
          <w:sz w:val="20"/>
          <w:szCs w:val="20"/>
          <w:u w:val="single"/>
        </w:rPr>
      </w:pPr>
    </w:p>
    <w:p w14:paraId="56FFCF1D" w14:textId="1A94BCEE" w:rsidR="006A1891" w:rsidRDefault="00DA4C39" w:rsidP="006A1891">
      <w:pPr>
        <w:spacing w:after="120"/>
        <w:rPr>
          <w:rFonts w:ascii="Garamond" w:hAnsi="Garamond"/>
          <w:color w:val="538135" w:themeColor="accent6" w:themeShade="BF"/>
          <w:sz w:val="20"/>
          <w:szCs w:val="20"/>
        </w:rPr>
      </w:pPr>
      <w:r>
        <w:rPr>
          <w:rFonts w:ascii="Garamond" w:hAnsi="Garamond"/>
          <w:sz w:val="20"/>
          <w:szCs w:val="20"/>
        </w:rPr>
        <w:t>2</w:t>
      </w:r>
      <w:r w:rsidR="006A1891">
        <w:rPr>
          <w:rFonts w:ascii="Garamond" w:hAnsi="Garamond"/>
          <w:sz w:val="20"/>
          <w:szCs w:val="20"/>
        </w:rPr>
        <w:t xml:space="preserve">/ </w:t>
      </w:r>
      <w:r w:rsidR="006A1891" w:rsidRPr="006A1891">
        <w:rPr>
          <w:rFonts w:ascii="Garamond" w:hAnsi="Garamond"/>
          <w:b/>
          <w:bCs/>
          <w:color w:val="538135" w:themeColor="accent6" w:themeShade="BF"/>
          <w:sz w:val="20"/>
          <w:szCs w:val="20"/>
        </w:rPr>
        <w:t>Zamówienia zielone</w:t>
      </w:r>
      <w:r w:rsidR="006A1891">
        <w:rPr>
          <w:rFonts w:ascii="Garamond" w:hAnsi="Garamond"/>
          <w:b/>
          <w:bCs/>
          <w:color w:val="538135" w:themeColor="accent6" w:themeShade="BF"/>
          <w:sz w:val="20"/>
          <w:szCs w:val="20"/>
        </w:rPr>
        <w:t xml:space="preserve"> </w:t>
      </w:r>
      <w:r w:rsidR="006A1891" w:rsidRPr="006A1891">
        <w:rPr>
          <w:rFonts w:ascii="Garamond" w:hAnsi="Garamond"/>
          <w:color w:val="538135" w:themeColor="accent6" w:themeShade="BF"/>
          <w:sz w:val="20"/>
          <w:szCs w:val="20"/>
        </w:rPr>
        <w:t>oceniane będzie jak niżej:</w:t>
      </w:r>
    </w:p>
    <w:p w14:paraId="770990B0" w14:textId="77777777" w:rsidR="006A1891" w:rsidRDefault="006A1891" w:rsidP="006A1891">
      <w:pPr>
        <w:ind w:left="284"/>
        <w:contextualSpacing/>
        <w:jc w:val="center"/>
        <w:rPr>
          <w:rFonts w:ascii="Garamond" w:hAnsi="Garamond"/>
          <w:i/>
          <w:sz w:val="20"/>
          <w:szCs w:val="20"/>
        </w:rPr>
      </w:pPr>
    </w:p>
    <w:p w14:paraId="323D4083" w14:textId="28F672FB" w:rsidR="0033737F" w:rsidRPr="0033737F" w:rsidRDefault="0033737F" w:rsidP="006A1891">
      <w:pPr>
        <w:ind w:left="284"/>
        <w:contextualSpacing/>
        <w:jc w:val="center"/>
        <w:rPr>
          <w:rFonts w:ascii="Garamond" w:hAnsi="Garamond"/>
          <w:i/>
          <w:color w:val="70AD47" w:themeColor="accent6"/>
          <w:sz w:val="20"/>
          <w:szCs w:val="20"/>
        </w:rPr>
      </w:pPr>
      <w:r w:rsidRPr="0033737F">
        <w:rPr>
          <w:color w:val="70AD47" w:themeColor="accent6"/>
        </w:rPr>
        <w:t>X=</w:t>
      </w:r>
      <w:proofErr w:type="spellStart"/>
      <w:r w:rsidRPr="0033737F">
        <w:rPr>
          <w:color w:val="70AD47" w:themeColor="accent6"/>
        </w:rPr>
        <w:t>Zmin</w:t>
      </w:r>
      <w:proofErr w:type="spellEnd"/>
      <w:r w:rsidRPr="0033737F">
        <w:rPr>
          <w:color w:val="70AD47" w:themeColor="accent6"/>
        </w:rPr>
        <w:t>/</w:t>
      </w:r>
      <w:proofErr w:type="spellStart"/>
      <w:r w:rsidRPr="0033737F">
        <w:rPr>
          <w:color w:val="70AD47" w:themeColor="accent6"/>
        </w:rPr>
        <w:t>Zo</w:t>
      </w:r>
      <w:proofErr w:type="spellEnd"/>
      <w:r w:rsidRPr="0033737F">
        <w:rPr>
          <w:color w:val="70AD47" w:themeColor="accent6"/>
        </w:rPr>
        <w:t xml:space="preserve">  x 10</w:t>
      </w:r>
    </w:p>
    <w:p w14:paraId="2ED746EC" w14:textId="77777777" w:rsidR="0033737F" w:rsidRPr="00D753E2" w:rsidRDefault="0033737F" w:rsidP="006A1891">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6A1891" w:rsidRPr="00D753E2" w14:paraId="77147241" w14:textId="77777777" w:rsidTr="00273FD6">
        <w:tc>
          <w:tcPr>
            <w:tcW w:w="704" w:type="dxa"/>
            <w:hideMark/>
          </w:tcPr>
          <w:p w14:paraId="4500AC8B" w14:textId="77777777" w:rsidR="006A1891" w:rsidRPr="00D753E2" w:rsidRDefault="006A1891" w:rsidP="00273FD6">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45E82D08" w14:textId="77777777" w:rsidR="006A1891" w:rsidRPr="00D753E2" w:rsidRDefault="006A1891" w:rsidP="00273FD6">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6A1891" w:rsidRPr="00D753E2" w14:paraId="1048A211" w14:textId="77777777" w:rsidTr="00273FD6">
        <w:tc>
          <w:tcPr>
            <w:tcW w:w="704" w:type="dxa"/>
            <w:hideMark/>
          </w:tcPr>
          <w:p w14:paraId="66702C76" w14:textId="5C4DD3EC" w:rsidR="006A1891" w:rsidRPr="00D753E2" w:rsidRDefault="00480CAE" w:rsidP="00273FD6">
            <w:pPr>
              <w:spacing w:after="120"/>
              <w:rPr>
                <w:rFonts w:ascii="Garamond" w:hAnsi="Garamond"/>
                <w:b/>
                <w:sz w:val="20"/>
                <w:szCs w:val="20"/>
              </w:rPr>
            </w:pPr>
            <w:r w:rsidRPr="00480CAE">
              <w:rPr>
                <w:rFonts w:ascii="Garamond" w:hAnsi="Garamond"/>
                <w:b/>
                <w:sz w:val="20"/>
                <w:szCs w:val="20"/>
              </w:rPr>
              <w:t>Z</w:t>
            </w:r>
            <w:r>
              <w:rPr>
                <w:rFonts w:ascii="Garamond" w:hAnsi="Garamond"/>
                <w:b/>
                <w:sz w:val="20"/>
                <w:szCs w:val="20"/>
              </w:rPr>
              <w:t xml:space="preserve"> </w:t>
            </w:r>
            <w:r w:rsidR="006A1891" w:rsidRPr="00D753E2">
              <w:rPr>
                <w:rFonts w:ascii="Garamond" w:hAnsi="Garamond"/>
                <w:b/>
                <w:sz w:val="20"/>
                <w:szCs w:val="20"/>
                <w:vertAlign w:val="subscript"/>
              </w:rPr>
              <w:t>min</w:t>
            </w:r>
            <w:r>
              <w:rPr>
                <w:rFonts w:ascii="Garamond" w:hAnsi="Garamond"/>
                <w:b/>
                <w:sz w:val="20"/>
                <w:szCs w:val="20"/>
                <w:vertAlign w:val="subscript"/>
              </w:rPr>
              <w:t>.</w:t>
            </w:r>
          </w:p>
        </w:tc>
        <w:tc>
          <w:tcPr>
            <w:tcW w:w="4258" w:type="dxa"/>
            <w:hideMark/>
          </w:tcPr>
          <w:p w14:paraId="786686A7" w14:textId="2DCA811A" w:rsidR="006A1891" w:rsidRPr="00D753E2" w:rsidRDefault="006A1891" w:rsidP="00273FD6">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oferty badanej</w:t>
            </w:r>
          </w:p>
        </w:tc>
      </w:tr>
      <w:tr w:rsidR="006A1891" w:rsidRPr="00D753E2" w14:paraId="40E15910" w14:textId="77777777" w:rsidTr="00273FD6">
        <w:tc>
          <w:tcPr>
            <w:tcW w:w="704" w:type="dxa"/>
            <w:hideMark/>
          </w:tcPr>
          <w:p w14:paraId="4D7E2125" w14:textId="29E71272" w:rsidR="006A1891" w:rsidRPr="00D753E2" w:rsidRDefault="00480CAE" w:rsidP="00273FD6">
            <w:pPr>
              <w:spacing w:after="120"/>
              <w:rPr>
                <w:rFonts w:ascii="Garamond" w:hAnsi="Garamond"/>
                <w:b/>
                <w:sz w:val="20"/>
                <w:szCs w:val="20"/>
              </w:rPr>
            </w:pPr>
            <w:proofErr w:type="spellStart"/>
            <w:r>
              <w:rPr>
                <w:rFonts w:ascii="Garamond" w:hAnsi="Garamond"/>
                <w:b/>
                <w:sz w:val="20"/>
                <w:szCs w:val="20"/>
              </w:rPr>
              <w:lastRenderedPageBreak/>
              <w:t>Z</w:t>
            </w:r>
            <w:r w:rsidR="006A1891" w:rsidRPr="00D753E2">
              <w:rPr>
                <w:rFonts w:ascii="Garamond" w:hAnsi="Garamond"/>
                <w:b/>
                <w:sz w:val="20"/>
                <w:szCs w:val="20"/>
                <w:vertAlign w:val="subscript"/>
              </w:rPr>
              <w:t>o</w:t>
            </w:r>
            <w:proofErr w:type="spellEnd"/>
          </w:p>
        </w:tc>
        <w:tc>
          <w:tcPr>
            <w:tcW w:w="4258" w:type="dxa"/>
            <w:hideMark/>
          </w:tcPr>
          <w:p w14:paraId="7ACA6067" w14:textId="5F378A1A" w:rsidR="006A1891" w:rsidRPr="00D753E2" w:rsidRDefault="006A1891" w:rsidP="00273FD6">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max</w:t>
            </w:r>
          </w:p>
        </w:tc>
      </w:tr>
    </w:tbl>
    <w:p w14:paraId="1D699A35" w14:textId="45FE0DD1" w:rsidR="006A1891" w:rsidRDefault="006A1891" w:rsidP="006A1891">
      <w:pPr>
        <w:spacing w:after="120"/>
        <w:rPr>
          <w:rFonts w:ascii="Garamond" w:hAnsi="Garamond"/>
          <w:sz w:val="20"/>
          <w:szCs w:val="20"/>
        </w:rPr>
      </w:pPr>
      <w:r w:rsidRPr="00D753E2">
        <w:rPr>
          <w:rFonts w:ascii="Garamond" w:hAnsi="Garamond"/>
          <w:sz w:val="20"/>
          <w:szCs w:val="20"/>
        </w:rPr>
        <w:t xml:space="preserve">Maksymalna liczba punktów – </w:t>
      </w:r>
      <w:r w:rsidR="00480CAE">
        <w:rPr>
          <w:rFonts w:ascii="Garamond" w:hAnsi="Garamond"/>
          <w:sz w:val="20"/>
          <w:szCs w:val="20"/>
        </w:rPr>
        <w:t>1</w:t>
      </w:r>
      <w:r w:rsidRPr="00D753E2">
        <w:rPr>
          <w:rFonts w:ascii="Garamond" w:hAnsi="Garamond"/>
          <w:sz w:val="20"/>
          <w:szCs w:val="20"/>
        </w:rPr>
        <w:t>0 pkt.</w:t>
      </w:r>
    </w:p>
    <w:p w14:paraId="5FD1CBFE" w14:textId="77777777" w:rsidR="00480CAE" w:rsidRPr="00480CAE" w:rsidRDefault="00480CAE" w:rsidP="00480CAE">
      <w:pPr>
        <w:suppressAutoHyphens w:val="0"/>
        <w:spacing w:after="0" w:line="240" w:lineRule="auto"/>
        <w:jc w:val="both"/>
        <w:outlineLvl w:val="1"/>
        <w:rPr>
          <w:rFonts w:ascii="Garamond" w:eastAsia="Calibri" w:hAnsi="Garamond" w:cs="Times New Roman"/>
          <w:sz w:val="20"/>
          <w:szCs w:val="20"/>
          <w:lang w:val="x-none"/>
        </w:rPr>
      </w:pPr>
      <w:r w:rsidRPr="00480CAE">
        <w:rPr>
          <w:rFonts w:ascii="Garamond" w:eastAsia="Calibri" w:hAnsi="Garamond" w:cs="Times New Roman"/>
          <w:sz w:val="20"/>
          <w:szCs w:val="20"/>
          <w:lang w:val="x-none"/>
        </w:rPr>
        <w:t>(znaczenie % kryterium "zamówienia zielone" podane w pkt), gdzie:</w:t>
      </w:r>
    </w:p>
    <w:p w14:paraId="3FF6A162" w14:textId="242AE7C1" w:rsidR="00480CAE" w:rsidRDefault="00480CAE" w:rsidP="00480CAE">
      <w:pPr>
        <w:spacing w:after="120"/>
        <w:rPr>
          <w:rFonts w:ascii="Garamond" w:eastAsia="Calibri" w:hAnsi="Garamond" w:cs="Times New Roman"/>
          <w:sz w:val="20"/>
          <w:szCs w:val="20"/>
          <w:lang w:val="x-none"/>
        </w:rPr>
      </w:pPr>
      <w:r w:rsidRPr="00480CAE">
        <w:rPr>
          <w:rFonts w:ascii="Garamond" w:eastAsia="Calibri" w:hAnsi="Garamond" w:cs="Times New Roman"/>
          <w:sz w:val="20"/>
          <w:szCs w:val="20"/>
          <w:lang w:val="x-none"/>
        </w:rPr>
        <w:t xml:space="preserve">- max - maksymalna ilość punktów jednostkowych możliwa do uzyskania w ramach </w:t>
      </w:r>
      <w:r w:rsidR="00DA4C39">
        <w:rPr>
          <w:rFonts w:ascii="Garamond" w:eastAsia="Calibri" w:hAnsi="Garamond" w:cs="Times New Roman"/>
          <w:sz w:val="20"/>
          <w:szCs w:val="20"/>
          <w:lang w:val="x-none"/>
        </w:rPr>
        <w:t xml:space="preserve"> części </w:t>
      </w:r>
      <w:r w:rsidRPr="00480CAE">
        <w:rPr>
          <w:rFonts w:ascii="Garamond" w:eastAsia="Calibri" w:hAnsi="Garamond" w:cs="Times New Roman"/>
          <w:sz w:val="20"/>
          <w:szCs w:val="20"/>
          <w:lang w:val="x-none"/>
        </w:rPr>
        <w:t>, tj. 60 pkt</w:t>
      </w:r>
    </w:p>
    <w:p w14:paraId="5D1970E6" w14:textId="58BE4EC6" w:rsidR="00B91474" w:rsidRPr="00B91474" w:rsidRDefault="00B91474" w:rsidP="00B91474">
      <w:pPr>
        <w:spacing w:after="120"/>
        <w:jc w:val="both"/>
        <w:rPr>
          <w:rFonts w:ascii="Garamond" w:hAnsi="Garamond"/>
          <w:b/>
          <w:color w:val="FF0000"/>
          <w:sz w:val="20"/>
          <w:szCs w:val="20"/>
          <w:u w:val="single"/>
        </w:rPr>
      </w:pPr>
      <w:r w:rsidRPr="00B91474">
        <w:rPr>
          <w:rFonts w:ascii="Garamond" w:eastAsia="Times New Roman" w:hAnsi="Garamond" w:cs="Open Sans"/>
          <w:b/>
          <w:color w:val="FF0000"/>
          <w:sz w:val="20"/>
          <w:szCs w:val="20"/>
          <w:lang w:eastAsia="pl-PL"/>
        </w:rPr>
        <w:t xml:space="preserve">Tabela - arkusz parametrów ocenianych na podstawie kryterium „zamówienia zielone i </w:t>
      </w:r>
      <w:proofErr w:type="spellStart"/>
      <w:r w:rsidRPr="00B91474">
        <w:rPr>
          <w:rFonts w:ascii="Garamond" w:eastAsia="Times New Roman" w:hAnsi="Garamond" w:cs="Open Sans"/>
          <w:b/>
          <w:color w:val="FF0000"/>
          <w:sz w:val="20"/>
          <w:szCs w:val="20"/>
          <w:lang w:eastAsia="pl-PL"/>
        </w:rPr>
        <w:t>DNSH</w:t>
      </w:r>
      <w:proofErr w:type="spellEnd"/>
      <w:r w:rsidRPr="00B91474">
        <w:rPr>
          <w:rFonts w:ascii="Garamond" w:eastAsia="Times New Roman" w:hAnsi="Garamond" w:cs="Open Sans"/>
          <w:b/>
          <w:color w:val="FF0000"/>
          <w:sz w:val="20"/>
          <w:szCs w:val="20"/>
          <w:lang w:eastAsia="pl-PL"/>
        </w:rPr>
        <w:t xml:space="preserve">” </w:t>
      </w:r>
      <w:bookmarkStart w:id="18" w:name="_Hlk205476027"/>
      <w:r w:rsidRPr="00B91474">
        <w:rPr>
          <w:rFonts w:ascii="Garamond" w:eastAsia="Times New Roman" w:hAnsi="Garamond" w:cs="Open Sans"/>
          <w:b/>
          <w:color w:val="FF0000"/>
          <w:sz w:val="20"/>
          <w:szCs w:val="20"/>
          <w:lang w:eastAsia="pl-PL"/>
        </w:rPr>
        <w:t>– należy złożyć dla każdej złożonej części oddzielnie</w:t>
      </w:r>
    </w:p>
    <w:bookmarkEnd w:id="18"/>
    <w:p w14:paraId="3078F457" w14:textId="77777777" w:rsidR="00422D42" w:rsidRPr="00B03A90" w:rsidRDefault="00422D42" w:rsidP="00422D42">
      <w:pPr>
        <w:suppressAutoHyphens w:val="0"/>
        <w:spacing w:after="120" w:line="240" w:lineRule="auto"/>
        <w:contextualSpacing/>
        <w:rPr>
          <w:rFonts w:ascii="Garamond" w:eastAsia="Times New Roman" w:hAnsi="Garamond" w:cs="Open Sans"/>
          <w:sz w:val="20"/>
          <w:szCs w:val="20"/>
          <w:lang w:eastAsia="pl-PL"/>
        </w:rPr>
      </w:pPr>
      <w:r w:rsidRPr="00B03A90">
        <w:rPr>
          <w:rFonts w:ascii="Garamond" w:eastAsia="Times New Roman" w:hAnsi="Garamond" w:cs="Open Sans"/>
          <w:b/>
          <w:bCs/>
          <w:sz w:val="20"/>
          <w:szCs w:val="20"/>
          <w:u w:val="single"/>
          <w:lang w:eastAsia="pl-PL"/>
        </w:rPr>
        <w:t>Założenie:</w:t>
      </w:r>
      <w:r w:rsidRPr="00B03A90">
        <w:rPr>
          <w:rFonts w:ascii="Garamond" w:eastAsia="Times New Roman" w:hAnsi="Garamond" w:cs="Open Sans"/>
          <w:sz w:val="20"/>
          <w:szCs w:val="20"/>
          <w:lang w:eastAsia="pl-PL"/>
        </w:rPr>
        <w:t xml:space="preserve"> </w:t>
      </w:r>
    </w:p>
    <w:p w14:paraId="2B42692D"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Punktacja jaką otrzyma Wykonawca w ramach ww. kryterium w niniejszym postępowaniu zostanie ustalona zgodnie ze wzorem określonym powyżej.</w:t>
      </w:r>
    </w:p>
    <w:p w14:paraId="2DC9A656"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100% (waga kryterium) – oznacza, że w postępowaniu można uzyskać max. 100 pkt. w ramach wyżej wymienionych kryteriów (100% ze 100pkt.)</w:t>
      </w:r>
    </w:p>
    <w:p w14:paraId="2BFEF38E"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iCs/>
          <w:sz w:val="20"/>
          <w:szCs w:val="20"/>
          <w:lang w:eastAsia="pl-PL"/>
        </w:rPr>
        <w:t>Ocena końcowa danej oferty będzie sumą punktów uzyskanych przez ofertę w zakresie powyższych kryteriów. Za najkorzystniejszą zostanie uznana oferta z najwyższą liczbą punktów.</w:t>
      </w:r>
    </w:p>
    <w:p w14:paraId="6ED25EE8"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Po dokonaniu oceny punkty przyznane przez każdego z członków Komisji przetargowej zostaną zsumowane dla każdego z kryteriów oddzielnie. Suma punktów uzyskanych za wszystkie kryteria oceny stanowić będzie końcową ocenę danej oferty.</w:t>
      </w:r>
    </w:p>
    <w:p w14:paraId="178FDFB2"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cy poprawi w ofercie:</w:t>
      </w:r>
    </w:p>
    <w:p w14:paraId="05857B6C"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pisarskie,</w:t>
      </w:r>
    </w:p>
    <w:p w14:paraId="6CDC83D9"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rachunkowe, z uwzgl</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dnieniem konsekwencji rachunkowych dokonanych poprawek,</w:t>
      </w:r>
    </w:p>
    <w:p w14:paraId="62BAFCB6"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inne omyłki polegające na niezgodności oferty z dokumentami zamówienia, niepowodujące istotnych zmian w treści oferty </w:t>
      </w:r>
    </w:p>
    <w:p w14:paraId="3A7DCD13"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niezwłocznie zawiadamiaj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 o tym Wykonawc</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 którego oferta została poprawiona.</w:t>
      </w:r>
    </w:p>
    <w:p w14:paraId="07312E84"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04D244EA"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Obowiązek wykazania, że oferta nie zawiera rażąco niskiej ceny spoczywa na Wykonawcy.</w:t>
      </w:r>
    </w:p>
    <w:p w14:paraId="11AA7903"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złożył wyjaśnień lub jeżeli dokonana ocena wyjaśnień wraz z dostarczonymi dowodami potwierdzi, że oferta zawiera rażąco niską cenę w stosunku do przedmiotu zamówienia.</w:t>
      </w:r>
    </w:p>
    <w:p w14:paraId="53F11DD0"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udzielił wyjaśnień w wyznaczonym terminie, lub jeżeli złożone wyjaśnienia wraz z dowodami nie uzasadniają rażąco niskiej ceny tej oferty.</w:t>
      </w:r>
    </w:p>
    <w:p w14:paraId="64119777" w14:textId="77777777" w:rsidR="00422D42" w:rsidRPr="00B03A90" w:rsidRDefault="00422D42" w:rsidP="00422D42">
      <w:pPr>
        <w:tabs>
          <w:tab w:val="num" w:pos="2340"/>
        </w:tabs>
        <w:spacing w:after="0" w:line="276" w:lineRule="auto"/>
        <w:ind w:left="426"/>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D5ACD70" w14:textId="77777777" w:rsidTr="00273FD6">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EE07384"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19</w:t>
            </w:r>
          </w:p>
          <w:p w14:paraId="43BC6426"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FORMALNOŚCIACH, JAKIE MUSZĄ ZOSTAĆ DOPEŁNIONE PO WYBORZE OFERTY W CELU ZAWARCIA UMOWY W SPRAWIE ZAMÓWIENIA PUBLICZNEGO</w:t>
            </w:r>
          </w:p>
        </w:tc>
      </w:tr>
    </w:tbl>
    <w:p w14:paraId="0F880E0B" w14:textId="77777777" w:rsidR="00422D42" w:rsidRPr="00B03A90" w:rsidRDefault="00422D42" w:rsidP="008E0285">
      <w:pPr>
        <w:numPr>
          <w:ilvl w:val="0"/>
          <w:numId w:val="22"/>
        </w:numPr>
        <w:tabs>
          <w:tab w:val="left" w:pos="708"/>
        </w:tabs>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zawiera umowę w sprawie zamówienia publicznego, z uwzględnieniem art. 577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w terminie nie krótszym niż</w:t>
      </w:r>
      <w:r w:rsidRPr="00B03A90">
        <w:rPr>
          <w:rFonts w:ascii="Times New Roman" w:eastAsia="Times New Roman" w:hAnsi="Times New Roman" w:cs="Times New Roman"/>
          <w:iCs/>
          <w:color w:val="000000"/>
          <w:sz w:val="20"/>
          <w:szCs w:val="20"/>
          <w:lang w:eastAsia="pl-PL"/>
        </w:rPr>
        <w:t>̇</w:t>
      </w:r>
      <w:r w:rsidRPr="00B03A90">
        <w:rPr>
          <w:rFonts w:ascii="Garamond" w:eastAsia="Times New Roman" w:hAnsi="Garamond" w:cs="Open Sans"/>
          <w:iCs/>
          <w:color w:val="000000"/>
          <w:sz w:val="20"/>
          <w:szCs w:val="20"/>
          <w:lang w:eastAsia="pl-PL"/>
        </w:rPr>
        <w:t xml:space="preserve"> 10 dni od dnia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ania zawiadomienia o wyborze najkorzystniejszej oferty, je</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eli zawiadomienie to zosta</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o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ane przy u</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 xml:space="preserve">yciu </w:t>
      </w:r>
      <w:r w:rsidRPr="00B03A90">
        <w:rPr>
          <w:rFonts w:ascii="Garamond" w:eastAsia="Times New Roman" w:hAnsi="Garamond" w:cs="Garamond"/>
          <w:iCs/>
          <w:color w:val="000000"/>
          <w:sz w:val="20"/>
          <w:szCs w:val="20"/>
          <w:lang w:eastAsia="pl-PL"/>
        </w:rPr>
        <w:t>ś</w:t>
      </w:r>
      <w:r w:rsidRPr="00B03A90">
        <w:rPr>
          <w:rFonts w:ascii="Garamond" w:eastAsia="Times New Roman" w:hAnsi="Garamond" w:cs="Open Sans"/>
          <w:iCs/>
          <w:color w:val="000000"/>
          <w:sz w:val="20"/>
          <w:szCs w:val="20"/>
          <w:lang w:eastAsia="pl-PL"/>
        </w:rPr>
        <w:t>rodk</w:t>
      </w:r>
      <w:r w:rsidRPr="00B03A90">
        <w:rPr>
          <w:rFonts w:ascii="Garamond" w:eastAsia="Times New Roman" w:hAnsi="Garamond" w:cs="Garamond"/>
          <w:iCs/>
          <w:color w:val="000000"/>
          <w:sz w:val="20"/>
          <w:szCs w:val="20"/>
          <w:lang w:eastAsia="pl-PL"/>
        </w:rPr>
        <w:t>ó</w:t>
      </w:r>
      <w:r w:rsidRPr="00B03A90">
        <w:rPr>
          <w:rFonts w:ascii="Garamond" w:eastAsia="Times New Roman" w:hAnsi="Garamond" w:cs="Open Sans"/>
          <w:iCs/>
          <w:color w:val="000000"/>
          <w:sz w:val="20"/>
          <w:szCs w:val="20"/>
          <w:lang w:eastAsia="pl-PL"/>
        </w:rPr>
        <w:t>w komunikacji elektronicznej.</w:t>
      </w:r>
    </w:p>
    <w:p w14:paraId="718F72FE" w14:textId="41443D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może zawrzeć umowę w sprawie zamówienia publicznego przed upływem terminu, o którym mowa w ust. 1, jeżeli w postępowaniu o udzielenie zamówienia złożono tylko jedną ofertę.</w:t>
      </w:r>
    </w:p>
    <w:p w14:paraId="273B608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którego oferta została wybrana jako najkorzystniejsza, zostanie poinformowany przez Zamawiającego o miejscu i terminie podpisania umowy.</w:t>
      </w:r>
    </w:p>
    <w:p w14:paraId="2BF3D8D1"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44D18A5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Przed podpisaniem umowy Wykonawcy wspólnie ubiegający się o udzielenie zamówienia (w przypadku wyboru ich oferty jako najkorzystniejszej) przedstawią Zamawiającemu umowę regulującą współpracę tych Wykonawców.</w:t>
      </w:r>
    </w:p>
    <w:p w14:paraId="35B5F3B8" w14:textId="77777777" w:rsidR="00422D42" w:rsidRPr="00CD6DE5"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F171257" w14:textId="77777777" w:rsidR="00CD6DE5" w:rsidRPr="00B03A90" w:rsidRDefault="00CD6DE5"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BE1ABA0" w14:textId="77777777" w:rsidTr="00273FD6">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539CD5"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20</w:t>
            </w:r>
          </w:p>
          <w:p w14:paraId="42B459B1"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PROJEKTOWANE POSTANOWIENIA UMOWY W SPRAWIE ZAMÓWIENIA PUBLICZNEGO, KTÓRE ZOSTANĄ WPROWADZONE DO UMOWY W SPRAWIE ZAMÓWIENIA PUBLICZNEGO</w:t>
            </w:r>
          </w:p>
        </w:tc>
      </w:tr>
    </w:tbl>
    <w:p w14:paraId="3B81E82D" w14:textId="71F6C795" w:rsidR="00422D42"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Projektowane postanowienia umowy w sprawie zamówienia publicznego, które zostaną wprowadzone do umowy w sprawie zamówienia publicznego, zawarte są w Załączniku nr 2 do SWZ. </w:t>
      </w:r>
    </w:p>
    <w:p w14:paraId="6E7873BA" w14:textId="77777777" w:rsidR="00CD6DE5" w:rsidRPr="00B03A90" w:rsidRDefault="00CD6DE5" w:rsidP="00422D42">
      <w:pPr>
        <w:suppressAutoHyphens w:val="0"/>
        <w:spacing w:after="0" w:line="276" w:lineRule="auto"/>
        <w:jc w:val="both"/>
        <w:rPr>
          <w:rFonts w:ascii="Garamond" w:eastAsia="Times New Roman" w:hAnsi="Garamond" w:cs="Open Sans"/>
          <w:sz w:val="20"/>
          <w:szCs w:val="20"/>
          <w:lang w:eastAsia="pl-PL"/>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02FD53C" w14:textId="77777777" w:rsidTr="00273FD6">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1B4D208"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21</w:t>
            </w:r>
          </w:p>
          <w:p w14:paraId="10EA1B8E" w14:textId="77777777" w:rsidR="00422D42" w:rsidRPr="00B03A90" w:rsidRDefault="00422D42" w:rsidP="00273FD6">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 xml:space="preserve">PODSTAWY WYKLUCZENIA, O KTÓRYCH MOWA W ART.109 UST.1 </w:t>
            </w:r>
            <w:proofErr w:type="spellStart"/>
            <w:r w:rsidRPr="00B03A90">
              <w:rPr>
                <w:rFonts w:ascii="Garamond" w:eastAsia="Times New Roman" w:hAnsi="Garamond" w:cs="Open Sans"/>
                <w:b/>
                <w:bCs/>
                <w:color w:val="1D174F"/>
                <w:sz w:val="20"/>
                <w:szCs w:val="20"/>
                <w:lang w:eastAsia="pl-PL"/>
              </w:rPr>
              <w:t>Pzp</w:t>
            </w:r>
            <w:proofErr w:type="spellEnd"/>
          </w:p>
        </w:tc>
      </w:tr>
    </w:tbl>
    <w:p w14:paraId="4613FD38"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p>
    <w:p w14:paraId="07E61D73"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
          <w:sz w:val="20"/>
          <w:szCs w:val="20"/>
          <w:lang w:eastAsia="pl-PL"/>
        </w:rPr>
        <w:t>Art. 109</w:t>
      </w:r>
      <w:r w:rsidRPr="00B03A90">
        <w:rPr>
          <w:rFonts w:ascii="Garamond" w:eastAsia="Times New Roman" w:hAnsi="Garamond" w:cs="Open Sans"/>
          <w:sz w:val="20"/>
          <w:szCs w:val="20"/>
          <w:lang w:eastAsia="pl-PL"/>
        </w:rPr>
        <w:t xml:space="preserve">. 1. Z postępowania o udzielenie zamówienia zamawiający wykluczy wykonawcę: </w:t>
      </w:r>
    </w:p>
    <w:p w14:paraId="220466F2" w14:textId="678E4124" w:rsidR="00422D42" w:rsidRPr="00B03A90" w:rsidRDefault="00422D42" w:rsidP="008E0285">
      <w:pPr>
        <w:numPr>
          <w:ilvl w:val="2"/>
          <w:numId w:val="4"/>
        </w:numPr>
        <w:tabs>
          <w:tab w:val="num" w:pos="1211"/>
        </w:tabs>
        <w:suppressAutoHyphens w:val="0"/>
        <w:spacing w:after="0" w:line="240" w:lineRule="auto"/>
        <w:ind w:left="121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w stosunku</w:t>
      </w:r>
      <w:r w:rsidR="001C118C">
        <w:rPr>
          <w:rFonts w:ascii="Garamond" w:eastAsia="Calibri" w:hAnsi="Garamond" w:cs="Open Sans"/>
          <w:iCs/>
          <w:sz w:val="20"/>
          <w:szCs w:val="20"/>
          <w:lang w:eastAsia="pl-PL"/>
        </w:rPr>
        <w:t>,</w:t>
      </w:r>
      <w:r w:rsidRPr="00B03A90">
        <w:rPr>
          <w:rFonts w:ascii="Garamond" w:eastAsia="Calibri" w:hAnsi="Garamond" w:cs="Open Sans"/>
          <w:iCs/>
          <w:sz w:val="20"/>
          <w:szCs w:val="20"/>
          <w:lang w:eastAsia="pl-PL"/>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1DEE2529" w14:textId="77777777" w:rsidR="00422D42" w:rsidRPr="00B03A90" w:rsidRDefault="00422D42" w:rsidP="00422D42">
      <w:pPr>
        <w:suppressAutoHyphens w:val="0"/>
        <w:spacing w:after="0" w:line="240" w:lineRule="auto"/>
        <w:ind w:left="2340"/>
        <w:contextualSpacing/>
        <w:rPr>
          <w:rFonts w:ascii="Garamond" w:eastAsia="Calibri" w:hAnsi="Garamond" w:cs="Open San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DA4C86" w14:textId="77777777" w:rsidTr="00273FD6">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414682A"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22</w:t>
            </w:r>
          </w:p>
          <w:p w14:paraId="2DECFE08"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44546A"/>
                <w:sz w:val="20"/>
                <w:szCs w:val="20"/>
                <w:lang w:eastAsia="pl-PL"/>
              </w:rPr>
              <w:t>OPIS CZĘŚCI ZAMÓWIENIA, JEŻELI ZAMAWIAJĄCY DOPUSZCZA SKŁADANIE OFERT CZĘŚCIOWYCH</w:t>
            </w:r>
          </w:p>
        </w:tc>
      </w:tr>
    </w:tbl>
    <w:p w14:paraId="0CB6A5CC" w14:textId="77777777" w:rsidR="00422D42" w:rsidRPr="00B03A90" w:rsidRDefault="00422D42" w:rsidP="00422D42">
      <w:pPr>
        <w:tabs>
          <w:tab w:val="left" w:pos="284"/>
        </w:tabs>
        <w:suppressAutoHyphens w:val="0"/>
        <w:autoSpaceDE w:val="0"/>
        <w:spacing w:after="0" w:line="276" w:lineRule="auto"/>
        <w:ind w:left="284"/>
        <w:contextualSpacing/>
        <w:jc w:val="both"/>
        <w:rPr>
          <w:rFonts w:ascii="Garamond" w:eastAsia="Times New Roman" w:hAnsi="Garamond" w:cs="Open Sans"/>
          <w:bCs/>
          <w:sz w:val="20"/>
          <w:szCs w:val="20"/>
          <w:lang w:eastAsia="ar-SA"/>
        </w:rPr>
      </w:pPr>
    </w:p>
    <w:p w14:paraId="560332FD" w14:textId="517D1BFE"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sz w:val="20"/>
          <w:szCs w:val="20"/>
          <w:lang w:eastAsia="ar-SA"/>
        </w:rPr>
      </w:pPr>
      <w:r w:rsidRPr="00B03A90">
        <w:rPr>
          <w:rFonts w:ascii="Garamond" w:eastAsia="Times New Roman" w:hAnsi="Garamond" w:cs="Open Sans"/>
          <w:sz w:val="20"/>
          <w:szCs w:val="20"/>
          <w:lang w:eastAsia="ar-SA"/>
        </w:rPr>
        <w:t>1.</w:t>
      </w:r>
      <w:r w:rsidRPr="00B03A90">
        <w:rPr>
          <w:rFonts w:ascii="Garamond" w:eastAsia="Times New Roman" w:hAnsi="Garamond" w:cs="Open Sans"/>
          <w:sz w:val="20"/>
          <w:szCs w:val="20"/>
          <w:lang w:eastAsia="ar-SA"/>
        </w:rPr>
        <w:tab/>
        <w:t>Zamawiający</w:t>
      </w:r>
      <w:r>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 xml:space="preserve">podzielił przedmiot zamówienia na </w:t>
      </w:r>
      <w:r w:rsidR="00E95F46">
        <w:rPr>
          <w:rFonts w:ascii="Garamond" w:eastAsia="Times New Roman" w:hAnsi="Garamond" w:cs="Open Sans"/>
          <w:sz w:val="20"/>
          <w:szCs w:val="20"/>
          <w:lang w:eastAsia="ar-SA"/>
        </w:rPr>
        <w:t>5</w:t>
      </w:r>
      <w:r w:rsidRPr="00B03A90">
        <w:rPr>
          <w:rFonts w:ascii="Garamond" w:eastAsia="Times New Roman" w:hAnsi="Garamond" w:cs="Open Sans"/>
          <w:sz w:val="20"/>
          <w:szCs w:val="20"/>
          <w:lang w:eastAsia="ar-SA"/>
        </w:rPr>
        <w:t xml:space="preserve"> części.</w:t>
      </w:r>
    </w:p>
    <w:p w14:paraId="53C7F05F" w14:textId="0C15D570"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bCs/>
          <w:color w:val="C00000"/>
          <w:sz w:val="20"/>
          <w:szCs w:val="20"/>
          <w:lang w:eastAsia="ar-SA"/>
        </w:rPr>
      </w:pPr>
      <w:r w:rsidRPr="00B03A90">
        <w:rPr>
          <w:rFonts w:ascii="Garamond" w:eastAsia="Times New Roman" w:hAnsi="Garamond" w:cs="Open Sans"/>
          <w:sz w:val="20"/>
          <w:szCs w:val="20"/>
          <w:lang w:eastAsia="ar-SA"/>
        </w:rPr>
        <w:t>2.</w:t>
      </w:r>
      <w:r w:rsidRPr="00B03A90">
        <w:rPr>
          <w:rFonts w:ascii="Garamond" w:eastAsia="Times New Roman" w:hAnsi="Garamond" w:cs="Open Sans"/>
          <w:sz w:val="20"/>
          <w:szCs w:val="20"/>
          <w:lang w:eastAsia="ar-SA"/>
        </w:rPr>
        <w:tab/>
        <w:t>Zamawiający</w:t>
      </w:r>
      <w:r w:rsidR="00CD6DE5">
        <w:rPr>
          <w:rFonts w:ascii="Garamond" w:eastAsia="Times New Roman" w:hAnsi="Garamond" w:cs="Open Sans"/>
          <w:sz w:val="20"/>
          <w:szCs w:val="20"/>
          <w:lang w:eastAsia="ar-SA"/>
        </w:rPr>
        <w:t xml:space="preserve"> d</w:t>
      </w:r>
      <w:r w:rsidRPr="00B03A90">
        <w:rPr>
          <w:rFonts w:ascii="Garamond" w:eastAsia="Times New Roman" w:hAnsi="Garamond" w:cs="Open Sans"/>
          <w:sz w:val="20"/>
          <w:szCs w:val="20"/>
          <w:lang w:eastAsia="ar-SA"/>
        </w:rPr>
        <w:t>opuszcza składani</w:t>
      </w:r>
      <w:r w:rsidR="00CD6DE5">
        <w:rPr>
          <w:rFonts w:ascii="Garamond" w:eastAsia="Times New Roman" w:hAnsi="Garamond" w:cs="Open Sans"/>
          <w:sz w:val="20"/>
          <w:szCs w:val="20"/>
          <w:lang w:eastAsia="ar-SA"/>
        </w:rPr>
        <w:t>e</w:t>
      </w:r>
      <w:r w:rsidRPr="00B03A90">
        <w:rPr>
          <w:rFonts w:ascii="Garamond" w:eastAsia="Times New Roman" w:hAnsi="Garamond" w:cs="Open Sans"/>
          <w:sz w:val="20"/>
          <w:szCs w:val="20"/>
          <w:lang w:eastAsia="ar-SA"/>
        </w:rPr>
        <w:t xml:space="preserve"> ofert częściowych na </w:t>
      </w:r>
      <w:r w:rsidR="00E95F46">
        <w:rPr>
          <w:rFonts w:ascii="Garamond" w:eastAsia="Times New Roman" w:hAnsi="Garamond" w:cs="Open Sans"/>
          <w:sz w:val="20"/>
          <w:szCs w:val="20"/>
          <w:lang w:eastAsia="ar-SA"/>
        </w:rPr>
        <w:t>5</w:t>
      </w:r>
      <w:r w:rsidR="00763AD6">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części.</w:t>
      </w:r>
      <w:r>
        <w:rPr>
          <w:rFonts w:ascii="Garamond" w:eastAsia="Times New Roman" w:hAnsi="Garamond" w:cs="Open Sans"/>
          <w:sz w:val="20"/>
          <w:szCs w:val="20"/>
          <w:lang w:eastAsia="ar-SA"/>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331A6F" w14:textId="77777777" w:rsidTr="00273FD6">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5D4BE5"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6E3572CB"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23</w:t>
            </w:r>
          </w:p>
          <w:p w14:paraId="1381D773"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LICZBA CZĘŚCI ZAMÓWIENIA, NA KTÓRĄ WYKONAWCA MOŻE ZŁOŻYĆ OFERTĘ</w:t>
            </w:r>
          </w:p>
        </w:tc>
      </w:tr>
    </w:tbl>
    <w:p w14:paraId="7E8A1559" w14:textId="77777777" w:rsidR="00422D42" w:rsidRPr="00B03A90" w:rsidRDefault="00422D42" w:rsidP="00422D42">
      <w:pPr>
        <w:suppressAutoHyphens w:val="0"/>
        <w:spacing w:after="0" w:line="276" w:lineRule="auto"/>
        <w:ind w:left="284"/>
        <w:contextualSpacing/>
        <w:jc w:val="center"/>
        <w:rPr>
          <w:rFonts w:ascii="Garamond" w:eastAsia="Calibri" w:hAnsi="Garamond" w:cs="Open Sans"/>
          <w:sz w:val="20"/>
          <w:szCs w:val="20"/>
          <w:lang w:eastAsia="pl-PL"/>
        </w:rPr>
      </w:pPr>
    </w:p>
    <w:p w14:paraId="1261EF72" w14:textId="5D42B2A9" w:rsidR="00422D42" w:rsidRPr="00B03A90" w:rsidRDefault="00EE34BB" w:rsidP="00422D42">
      <w:pPr>
        <w:suppressAutoHyphens w:val="0"/>
        <w:spacing w:after="0" w:line="276" w:lineRule="auto"/>
        <w:ind w:left="284"/>
        <w:contextualSpacing/>
        <w:rPr>
          <w:rFonts w:ascii="Garamond" w:eastAsia="Calibri" w:hAnsi="Garamond" w:cs="Open Sans"/>
          <w:i/>
          <w:sz w:val="20"/>
          <w:szCs w:val="20"/>
          <w:lang w:eastAsia="pl-PL"/>
        </w:rPr>
      </w:pPr>
      <w:r>
        <w:rPr>
          <w:rFonts w:ascii="Garamond" w:eastAsia="Calibri" w:hAnsi="Garamond" w:cs="Open Sans"/>
          <w:sz w:val="20"/>
          <w:szCs w:val="20"/>
          <w:lang w:eastAsia="pl-PL"/>
        </w:rPr>
        <w:t xml:space="preserve">Wykonawca może złożyć ofertę na każdą z </w:t>
      </w:r>
      <w:r w:rsidR="00E95F46">
        <w:rPr>
          <w:rFonts w:ascii="Garamond" w:eastAsia="Calibri" w:hAnsi="Garamond" w:cs="Open Sans"/>
          <w:sz w:val="20"/>
          <w:szCs w:val="20"/>
          <w:lang w:eastAsia="pl-PL"/>
        </w:rPr>
        <w:t>5</w:t>
      </w:r>
      <w:r w:rsidR="00763AD6">
        <w:rPr>
          <w:rFonts w:ascii="Garamond" w:eastAsia="Calibri" w:hAnsi="Garamond" w:cs="Open Sans"/>
          <w:sz w:val="20"/>
          <w:szCs w:val="20"/>
          <w:lang w:eastAsia="pl-PL"/>
        </w:rPr>
        <w:t xml:space="preserve"> </w:t>
      </w:r>
      <w:r>
        <w:rPr>
          <w:rFonts w:ascii="Garamond" w:eastAsia="Calibri" w:hAnsi="Garamond" w:cs="Open Sans"/>
          <w:sz w:val="20"/>
          <w:szCs w:val="20"/>
          <w:lang w:eastAsia="pl-PL"/>
        </w:rPr>
        <w:t>części zamówienia.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79AD45" w14:textId="77777777" w:rsidTr="00273FD6">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22BA27C"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24</w:t>
            </w:r>
          </w:p>
          <w:p w14:paraId="6F05401E"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WYMAGANIA DOTYCZĄCE WADIUM</w:t>
            </w:r>
          </w:p>
        </w:tc>
      </w:tr>
    </w:tbl>
    <w:p w14:paraId="5774382E" w14:textId="5F65BBB4" w:rsidR="00422D42" w:rsidRPr="00096E82" w:rsidRDefault="003E29AC" w:rsidP="00422D42">
      <w:pPr>
        <w:suppressAutoHyphens w:val="0"/>
        <w:spacing w:after="0" w:line="276" w:lineRule="auto"/>
        <w:ind w:left="284"/>
        <w:contextualSpacing/>
        <w:rPr>
          <w:rFonts w:ascii="Garamond" w:eastAsia="Calibri" w:hAnsi="Garamond" w:cs="Open Sans"/>
          <w:iCs/>
          <w:sz w:val="20"/>
          <w:szCs w:val="20"/>
          <w:lang w:eastAsia="pl-PL"/>
        </w:rPr>
      </w:pPr>
      <w:r>
        <w:rPr>
          <w:rFonts w:ascii="Garamond" w:eastAsia="Calibri" w:hAnsi="Garamond" w:cs="Open Sans"/>
          <w:iCs/>
          <w:sz w:val="20"/>
          <w:szCs w:val="20"/>
          <w:lang w:eastAsia="pl-PL"/>
        </w:rPr>
        <w:t xml:space="preserve">Nie dotyczy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6A39BB6" w14:textId="77777777" w:rsidTr="00273FD6">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9C20BE"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25</w:t>
            </w:r>
          </w:p>
          <w:p w14:paraId="20A0DF4F"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ZABEZPIECZENIA NALEŻYTEGO WYKONANIA UMOWY</w:t>
            </w:r>
          </w:p>
        </w:tc>
      </w:tr>
    </w:tbl>
    <w:p w14:paraId="5D996FE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p>
    <w:p w14:paraId="6267DCF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r w:rsidRPr="00B03A90">
        <w:rPr>
          <w:rFonts w:ascii="Garamond" w:eastAsia="Times New Roman" w:hAnsi="Garamond" w:cs="Open Sans"/>
          <w:sz w:val="20"/>
          <w:szCs w:val="20"/>
          <w:lang w:eastAsia="pl-PL"/>
        </w:rPr>
        <w:t xml:space="preserve">Zamawiający </w:t>
      </w:r>
      <w:r w:rsidRPr="00B03A90">
        <w:rPr>
          <w:rFonts w:ascii="Garamond" w:eastAsia="Times New Roman" w:hAnsi="Garamond" w:cs="Open Sans"/>
          <w:b/>
          <w:sz w:val="20"/>
          <w:szCs w:val="20"/>
          <w:lang w:eastAsia="pl-PL"/>
        </w:rPr>
        <w:t>nie wymaga</w:t>
      </w:r>
      <w:r w:rsidRPr="00B03A90">
        <w:rPr>
          <w:rFonts w:ascii="Garamond" w:eastAsia="Times New Roman" w:hAnsi="Garamond" w:cs="Open Sans"/>
          <w:sz w:val="20"/>
          <w:szCs w:val="20"/>
          <w:lang w:eastAsia="pl-PL"/>
        </w:rPr>
        <w:t xml:space="preserve"> wniesienia zabezpieczenia należytego wykonania umowy w niniejszym postępowaniu o zamówienie publiczne. </w:t>
      </w:r>
    </w:p>
    <w:p w14:paraId="4595ECD1" w14:textId="77777777" w:rsidR="00422D42" w:rsidRPr="00B03A90" w:rsidRDefault="00422D42" w:rsidP="00422D42">
      <w:pPr>
        <w:suppressAutoHyphens w:val="0"/>
        <w:spacing w:after="0" w:line="276" w:lineRule="auto"/>
        <w:ind w:left="360"/>
        <w:jc w:val="both"/>
        <w:rPr>
          <w:rFonts w:ascii="Garamond" w:eastAsia="Times New Roman" w:hAnsi="Garamond" w:cs="Open Sans"/>
          <w:bC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9AFF9A" w14:textId="77777777" w:rsidTr="00273FD6">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3AAE106"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26</w:t>
            </w:r>
          </w:p>
          <w:p w14:paraId="6D876783"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OFERT WARIANTOWYCH</w:t>
            </w:r>
          </w:p>
        </w:tc>
      </w:tr>
    </w:tbl>
    <w:p w14:paraId="1B4CB042" w14:textId="77777777" w:rsidR="00422D42" w:rsidRPr="00B03A90" w:rsidRDefault="00422D42" w:rsidP="00422D42">
      <w:pPr>
        <w:autoSpaceDN w:val="0"/>
        <w:spacing w:after="0" w:line="276" w:lineRule="auto"/>
        <w:textAlignment w:val="baseline"/>
        <w:rPr>
          <w:rFonts w:ascii="Garamond" w:eastAsia="Times New Roman" w:hAnsi="Garamond" w:cs="Open Sans"/>
          <w:bCs/>
          <w:iCs/>
          <w:color w:val="00000A"/>
          <w:sz w:val="20"/>
          <w:szCs w:val="20"/>
          <w:lang w:eastAsia="pl-PL"/>
        </w:rPr>
      </w:pPr>
    </w:p>
    <w:p w14:paraId="68128A7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dopuszcza możliwości składania ofert wariantowych.</w:t>
      </w:r>
    </w:p>
    <w:p w14:paraId="2A5639A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D96372A"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8EE1694"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27</w:t>
            </w:r>
          </w:p>
          <w:p w14:paraId="70E508F9" w14:textId="77777777" w:rsidR="00422D42" w:rsidRPr="00B03A90" w:rsidRDefault="00422D42" w:rsidP="00273FD6">
            <w:pPr>
              <w:suppressAutoHyphens w:val="0"/>
              <w:spacing w:after="0" w:line="276" w:lineRule="auto"/>
              <w:jc w:val="center"/>
              <w:rPr>
                <w:rFonts w:ascii="Garamond" w:eastAsia="Times New Roman" w:hAnsi="Garamond" w:cs="Open Sans"/>
                <w:b/>
                <w:bCs/>
                <w:color w:val="1D174F"/>
                <w:sz w:val="20"/>
                <w:szCs w:val="20"/>
                <w:lang w:eastAsia="pl-PL"/>
              </w:rPr>
            </w:pPr>
            <w:r w:rsidRPr="00B03A90">
              <w:rPr>
                <w:rFonts w:ascii="Garamond" w:eastAsia="Times New Roman" w:hAnsi="Garamond" w:cs="Open Sans"/>
                <w:b/>
                <w:bCs/>
                <w:sz w:val="20"/>
                <w:szCs w:val="20"/>
                <w:lang w:eastAsia="pl-PL"/>
              </w:rPr>
              <w:t>INFORMACJE DOTYCZĄCE UMOWY RAMOWEJ</w:t>
            </w:r>
          </w:p>
        </w:tc>
      </w:tr>
    </w:tbl>
    <w:p w14:paraId="26CEFFBB"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6E35689F"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zawarcia umowy ramowej.</w:t>
      </w:r>
    </w:p>
    <w:p w14:paraId="11FB84B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66882A"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9200C91"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28</w:t>
            </w:r>
          </w:p>
          <w:p w14:paraId="5D8F0292" w14:textId="77777777" w:rsidR="00422D42" w:rsidRPr="00B03A90" w:rsidRDefault="00422D42" w:rsidP="00273FD6">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 xml:space="preserve">INFORMACJE O PRZEWIDYWANYCH ZAMÓWIENIACH, </w:t>
            </w:r>
          </w:p>
          <w:p w14:paraId="52628A75" w14:textId="77777777" w:rsidR="00422D42" w:rsidRPr="00B03A90" w:rsidRDefault="00422D42" w:rsidP="00273FD6">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lastRenderedPageBreak/>
              <w:t xml:space="preserve">O KTÓRYCH MOWA W ART. 214 UST.1 PKT 8 </w:t>
            </w:r>
            <w:proofErr w:type="spellStart"/>
            <w:r w:rsidRPr="00B03A90">
              <w:rPr>
                <w:rFonts w:ascii="Garamond" w:eastAsia="Times New Roman" w:hAnsi="Garamond" w:cs="Open Sans"/>
                <w:b/>
                <w:bCs/>
                <w:sz w:val="20"/>
                <w:szCs w:val="20"/>
                <w:lang w:eastAsia="pl-PL"/>
              </w:rPr>
              <w:t>Pzp</w:t>
            </w:r>
            <w:proofErr w:type="spellEnd"/>
          </w:p>
        </w:tc>
      </w:tr>
    </w:tbl>
    <w:p w14:paraId="5D828F0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4B68663"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przewiduje udzielenia zamówień, o których mowa w art.214 ust.1 pkt 8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194E8BAA"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77E26C2"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550AA6F" w14:textId="77777777" w:rsidR="00422D42" w:rsidRPr="00B03A90" w:rsidRDefault="00422D42" w:rsidP="00273FD6">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29</w:t>
            </w:r>
          </w:p>
          <w:p w14:paraId="32A74E93" w14:textId="77777777" w:rsidR="00422D42" w:rsidRPr="00B03A90" w:rsidRDefault="00422D42" w:rsidP="00273FD6">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INFORMACJE DOTYCZĄCE 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
                <w:bCs/>
                <w:sz w:val="20"/>
                <w:szCs w:val="20"/>
                <w:lang w:eastAsia="pl-PL"/>
              </w:rPr>
              <w:t>Pzp</w:t>
            </w:r>
            <w:proofErr w:type="spellEnd"/>
          </w:p>
        </w:tc>
      </w:tr>
    </w:tbl>
    <w:p w14:paraId="1DA1B3A6"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5F75B29B" w14:textId="77777777" w:rsidR="00422D42" w:rsidRPr="00B03A90" w:rsidRDefault="00422D42" w:rsidP="00422D42">
      <w:pPr>
        <w:keepNext/>
        <w:suppressAutoHyphens w:val="0"/>
        <w:spacing w:after="0" w:line="276" w:lineRule="auto"/>
        <w:jc w:val="both"/>
        <w:rPr>
          <w:rFonts w:ascii="Garamond" w:eastAsia="Times New Roman" w:hAnsi="Garamond" w:cs="Open Sans"/>
          <w:bCs/>
          <w:sz w:val="20"/>
          <w:szCs w:val="20"/>
          <w:lang w:eastAsia="pl-PL"/>
        </w:rPr>
      </w:pPr>
      <w:r w:rsidRPr="00B03A90">
        <w:rPr>
          <w:rFonts w:ascii="Garamond" w:eastAsia="Times New Roman" w:hAnsi="Garamond" w:cs="Open Sans"/>
          <w:sz w:val="20"/>
          <w:szCs w:val="20"/>
          <w:lang w:eastAsia="pl-PL"/>
        </w:rPr>
        <w:t xml:space="preserve">Zamawiający nie przewiduje </w:t>
      </w:r>
      <w:r w:rsidRPr="00B03A90">
        <w:rPr>
          <w:rFonts w:ascii="Garamond" w:eastAsia="Times New Roman" w:hAnsi="Garamond" w:cs="Open Sans"/>
          <w:bCs/>
          <w:sz w:val="20"/>
          <w:szCs w:val="20"/>
          <w:lang w:eastAsia="pl-PL"/>
        </w:rPr>
        <w:t xml:space="preserve">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Cs/>
          <w:sz w:val="20"/>
          <w:szCs w:val="20"/>
          <w:lang w:eastAsia="pl-PL"/>
        </w:rPr>
        <w:t>Pzp</w:t>
      </w:r>
      <w:proofErr w:type="spellEnd"/>
      <w:r w:rsidRPr="00B03A90">
        <w:rPr>
          <w:rFonts w:ascii="Garamond" w:eastAsia="Times New Roman" w:hAnsi="Garamond" w:cs="Open Sans"/>
          <w:bCs/>
          <w:sz w:val="20"/>
          <w:szCs w:val="20"/>
          <w:lang w:eastAsia="pl-PL"/>
        </w:rPr>
        <w:t>.</w:t>
      </w:r>
    </w:p>
    <w:p w14:paraId="4151D334" w14:textId="77777777" w:rsidR="00422D42" w:rsidRPr="00B03A90" w:rsidRDefault="00422D42" w:rsidP="00422D42">
      <w:pPr>
        <w:suppressAutoHyphens w:val="0"/>
        <w:spacing w:after="0" w:line="276" w:lineRule="auto"/>
        <w:jc w:val="both"/>
        <w:rPr>
          <w:rFonts w:ascii="Garamond" w:eastAsia="Times New Roman" w:hAnsi="Garamond" w:cs="Open Sans"/>
          <w:b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969AB79"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B204522"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30</w:t>
            </w:r>
          </w:p>
          <w:p w14:paraId="200921FD" w14:textId="77777777" w:rsidR="00422D42" w:rsidRPr="00B03A90" w:rsidRDefault="00422D42" w:rsidP="00273FD6">
            <w:pPr>
              <w:suppressAutoHyphens w:val="0"/>
              <w:autoSpaceDE w:val="0"/>
              <w:autoSpaceDN w:val="0"/>
              <w:adjustRightInd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DOTYCZĄCE WALUT OBCYCH, W JAKICH MOGĄ BYĆ PRZEPROWADZONE ROZLICZENIA MIĘDZY ZAMAWIAJĄCYM A WYKONAWCĄ</w:t>
            </w:r>
          </w:p>
        </w:tc>
      </w:tr>
    </w:tbl>
    <w:p w14:paraId="05E3FC27"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bookmarkStart w:id="19" w:name="_Hlk493052815"/>
    </w:p>
    <w:p w14:paraId="164D2AAE"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rozliczenia w walutach obcych</w:t>
      </w:r>
      <w:bookmarkEnd w:id="19"/>
    </w:p>
    <w:p w14:paraId="296B05C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C7DAF22"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9C8FEA8"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31</w:t>
            </w:r>
          </w:p>
          <w:p w14:paraId="7EDE2D52" w14:textId="77777777" w:rsidR="00422D42" w:rsidRPr="00B03A90" w:rsidRDefault="00422D42" w:rsidP="00273FD6">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O UPRZEDNIEJ OCENIE OFERT</w:t>
            </w:r>
          </w:p>
        </w:tc>
      </w:tr>
    </w:tbl>
    <w:p w14:paraId="6CB46711"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5FE2EE76"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FE3054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634F2C0B"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kontynuuje procedurę ponownego badania i oceny ofert, o której mowa w pkt 2,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6F59905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t>
      </w:r>
      <w:r w:rsidRPr="00B03A90">
        <w:rPr>
          <w:rFonts w:ascii="Garamond" w:eastAsia="Times New Roman" w:hAnsi="Garamond" w:cs="Open Sans"/>
          <w:sz w:val="20"/>
          <w:szCs w:val="20"/>
          <w:u w:val="single" w:color="000000"/>
          <w:lang w:eastAsia="pl-PL"/>
        </w:rPr>
        <w:t>wspólnego ubiegania się o zamówienie przez wykonawców</w:t>
      </w:r>
      <w:r w:rsidRPr="00B03A90">
        <w:rPr>
          <w:rFonts w:ascii="Garamond" w:eastAsia="Times New Roman" w:hAnsi="Garamond" w:cs="Open Sans"/>
          <w:sz w:val="20"/>
          <w:szCs w:val="20"/>
          <w:lang w:eastAsia="pl-PL"/>
        </w:rPr>
        <w:t xml:space="preserve">, oświadczenie JEDZ,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 </w:t>
      </w:r>
    </w:p>
    <w:p w14:paraId="5A042EFA"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D8B1BF0"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może wykorzystać jednolity dokument złożony w odrębnym postępowaniu o udzielenie zamówienia, jeżeli potwierdzi, że informacje w nim zawarte pozostają prawidłowe. </w:t>
      </w:r>
    </w:p>
    <w:p w14:paraId="0CBBAE57"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1E7E3F"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71C05AB"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32</w:t>
            </w:r>
          </w:p>
          <w:p w14:paraId="29121E3B" w14:textId="77777777" w:rsidR="00422D42" w:rsidRPr="00B03A90" w:rsidRDefault="00422D42" w:rsidP="00273FD6">
            <w:pPr>
              <w:keepNext/>
              <w:suppressAutoHyphens w:val="0"/>
              <w:spacing w:after="0" w:line="276" w:lineRule="auto"/>
              <w:jc w:val="center"/>
              <w:rPr>
                <w:rFonts w:ascii="Garamond" w:eastAsia="Times New Roman" w:hAnsi="Garamond" w:cs="Open Sans"/>
                <w:b/>
                <w:bCs/>
                <w:color w:val="002060"/>
                <w:sz w:val="20"/>
                <w:szCs w:val="20"/>
                <w:lang w:eastAsia="pl-PL"/>
              </w:rPr>
            </w:pPr>
            <w:r w:rsidRPr="00B03A90">
              <w:rPr>
                <w:rFonts w:ascii="Garamond" w:eastAsia="Times New Roman" w:hAnsi="Garamond" w:cs="Open Sans"/>
                <w:b/>
                <w:bCs/>
                <w:sz w:val="20"/>
                <w:szCs w:val="20"/>
                <w:lang w:eastAsia="pl-PL"/>
              </w:rPr>
              <w:t xml:space="preserve">INFORMACJE O PRZEWIDYWANYM WYBORZE NAJKORZYSTNIEJSZEJ OFERTY Z ZASTOSOWANIEM </w:t>
            </w:r>
            <w:r w:rsidRPr="00B03A90">
              <w:rPr>
                <w:rFonts w:ascii="Garamond" w:eastAsia="Times New Roman" w:hAnsi="Garamond" w:cs="Open Sans"/>
                <w:b/>
                <w:sz w:val="20"/>
                <w:szCs w:val="20"/>
                <w:lang w:eastAsia="pl-PL"/>
              </w:rPr>
              <w:t>AUKCJI ELEKTRONICZNEJ</w:t>
            </w:r>
          </w:p>
        </w:tc>
      </w:tr>
    </w:tbl>
    <w:p w14:paraId="27DE154C"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p>
    <w:p w14:paraId="0DE3D95B"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przeprowadzenia aukcji elektronicznej.</w:t>
      </w:r>
    </w:p>
    <w:p w14:paraId="79163C3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306DA5D" w14:textId="77777777" w:rsidTr="00273FD6">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11FB9A"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33</w:t>
            </w:r>
          </w:p>
          <w:p w14:paraId="7DEE1E21" w14:textId="77777777" w:rsidR="00422D42" w:rsidRPr="00B03A90" w:rsidRDefault="00422D42" w:rsidP="00273FD6">
            <w:pPr>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ZWROT KOSZTÓW UDZIAŁU</w:t>
            </w:r>
          </w:p>
        </w:tc>
      </w:tr>
    </w:tbl>
    <w:p w14:paraId="28F3FDB9"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3359772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zwrotu kosztów udziału w postępowaniu.</w:t>
      </w:r>
    </w:p>
    <w:p w14:paraId="0A3DD271"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87DAAAA"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0BEEB68"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34</w:t>
            </w:r>
          </w:p>
          <w:p w14:paraId="3759AAA8" w14:textId="77777777" w:rsidR="00422D42" w:rsidRPr="00B03A90" w:rsidRDefault="00422D42" w:rsidP="00273FD6">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WYMAGANIA W ZAKRESIE ZATRUDNIENIA NA PODSTAWIE STOSUNKU PRACY, W OKOLICZNOŚCIACH, O KTÓRYCH MOWA W ART. 95 </w:t>
            </w:r>
            <w:proofErr w:type="spellStart"/>
            <w:r w:rsidRPr="00B03A90">
              <w:rPr>
                <w:rFonts w:ascii="Garamond" w:eastAsia="Times New Roman" w:hAnsi="Garamond" w:cs="Open Sans"/>
                <w:b/>
                <w:sz w:val="20"/>
                <w:szCs w:val="20"/>
                <w:lang w:eastAsia="pl-PL"/>
              </w:rPr>
              <w:t>Pzp</w:t>
            </w:r>
            <w:proofErr w:type="spellEnd"/>
            <w:r w:rsidRPr="00B03A90">
              <w:rPr>
                <w:rFonts w:ascii="Garamond" w:eastAsia="Times New Roman" w:hAnsi="Garamond" w:cs="Open Sans"/>
                <w:b/>
                <w:sz w:val="20"/>
                <w:szCs w:val="20"/>
                <w:lang w:eastAsia="pl-PL"/>
              </w:rPr>
              <w:t>.</w:t>
            </w:r>
          </w:p>
          <w:p w14:paraId="05F4B984"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c>
      </w:tr>
    </w:tbl>
    <w:p w14:paraId="2808E798"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78A96FA8"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stawia wymagań w zakresie zatrudnienia na podstawie stosunku pracy, w okolicznościach, o których mowa w art.95 </w:t>
      </w:r>
      <w:proofErr w:type="spellStart"/>
      <w:r w:rsidRPr="00B03A90">
        <w:rPr>
          <w:rFonts w:ascii="Garamond" w:eastAsia="Times New Roman" w:hAnsi="Garamond" w:cs="Open Sans"/>
          <w:color w:val="00000A"/>
          <w:kern w:val="3"/>
          <w:sz w:val="20"/>
          <w:szCs w:val="20"/>
          <w:lang w:eastAsia="zh-CN"/>
        </w:rPr>
        <w:t>Pzp</w:t>
      </w:r>
      <w:proofErr w:type="spellEnd"/>
      <w:r w:rsidRPr="00B03A90">
        <w:rPr>
          <w:rFonts w:ascii="Garamond" w:eastAsia="Times New Roman" w:hAnsi="Garamond" w:cs="Open Sans"/>
          <w:color w:val="00000A"/>
          <w:kern w:val="3"/>
          <w:sz w:val="20"/>
          <w:szCs w:val="20"/>
          <w:lang w:eastAsia="zh-CN"/>
        </w:rPr>
        <w:t>.</w:t>
      </w:r>
    </w:p>
    <w:p w14:paraId="172D7E2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9A140FC" w14:textId="77777777" w:rsidTr="00273FD6">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4CD32A"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35</w:t>
            </w:r>
          </w:p>
          <w:p w14:paraId="694DD2EA"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WYMAGANIA W ZAKRESIE ZATRUDNIENIA OSÓB, O KTÓRYCH MOWA W ART. 96 UST. 2 PKT 2 </w:t>
            </w:r>
            <w:proofErr w:type="spellStart"/>
            <w:r w:rsidRPr="00B03A90">
              <w:rPr>
                <w:rFonts w:ascii="Garamond" w:eastAsia="Times New Roman" w:hAnsi="Garamond" w:cs="Open Sans"/>
                <w:b/>
                <w:sz w:val="20"/>
                <w:szCs w:val="20"/>
                <w:lang w:eastAsia="pl-PL"/>
              </w:rPr>
              <w:t>Pzp</w:t>
            </w:r>
            <w:proofErr w:type="spellEnd"/>
          </w:p>
        </w:tc>
      </w:tr>
    </w:tbl>
    <w:p w14:paraId="6A46E58D"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p w14:paraId="3CE1428A"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r w:rsidRPr="00B03A90">
        <w:rPr>
          <w:rFonts w:ascii="Garamond" w:eastAsia="Times New Roman" w:hAnsi="Garamond" w:cs="Open Sans"/>
          <w:iCs/>
          <w:sz w:val="20"/>
          <w:szCs w:val="20"/>
          <w:lang w:eastAsia="pl-PL"/>
        </w:rPr>
        <w:t>Zamawiający nie stawia wymagań w zakresie.</w:t>
      </w:r>
    </w:p>
    <w:p w14:paraId="28C28CB0"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B601A76"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9C0CA3"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36</w:t>
            </w:r>
          </w:p>
          <w:p w14:paraId="5F9D94BE" w14:textId="77777777" w:rsidR="00422D42" w:rsidRPr="00B03A90" w:rsidRDefault="00422D42" w:rsidP="00273FD6">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INFORMACJA O ZASTRZEŻENIU MOŻLIWOŚCI UBIEGANIA SIĘ O UDZIELENIE ZAMÓWIENIA WYŁĄCZNIE PRZEZ WYKONAWCÓW, O KTÓRYCH MOWA W ART. 94 </w:t>
            </w:r>
            <w:proofErr w:type="spellStart"/>
            <w:r w:rsidRPr="00B03A90">
              <w:rPr>
                <w:rFonts w:ascii="Garamond" w:eastAsia="Times New Roman" w:hAnsi="Garamond" w:cs="Open Sans"/>
                <w:b/>
                <w:sz w:val="20"/>
                <w:szCs w:val="20"/>
                <w:lang w:eastAsia="pl-PL"/>
              </w:rPr>
              <w:t>Pzp</w:t>
            </w:r>
            <w:proofErr w:type="spellEnd"/>
          </w:p>
        </w:tc>
      </w:tr>
    </w:tbl>
    <w:p w14:paraId="70E3E7BF"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23E8424"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C740E0"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605FB9"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0" w:name="_Hlk149554696"/>
            <w:r w:rsidRPr="00B03A90">
              <w:rPr>
                <w:rFonts w:ascii="Garamond" w:eastAsia="Times New Roman" w:hAnsi="Garamond" w:cs="Open Sans"/>
                <w:b/>
                <w:bCs/>
                <w:caps/>
                <w:kern w:val="32"/>
                <w:sz w:val="20"/>
                <w:szCs w:val="20"/>
                <w:lang w:eastAsia="pl-PL"/>
              </w:rPr>
              <w:t>ROZDZIAŁ 37</w:t>
            </w:r>
          </w:p>
          <w:p w14:paraId="034525C9" w14:textId="77777777" w:rsidR="00422D42" w:rsidRPr="00B03A90" w:rsidRDefault="00422D42" w:rsidP="00273FD6">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INFORMACJA O OBOWIĄZKU OSOBISTEGO WYKONANIA PRZEZ WYKONAWCĘ KLUCZOWYCH ZADAŃ ART. 60 I ART.121</w:t>
            </w:r>
          </w:p>
        </w:tc>
      </w:tr>
      <w:bookmarkEnd w:id="20"/>
    </w:tbl>
    <w:p w14:paraId="0D10955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03DEB6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p w14:paraId="727D464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260E9AF"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FE0CE6"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38</w:t>
            </w:r>
          </w:p>
          <w:p w14:paraId="0F41BE2E" w14:textId="77777777" w:rsidR="00422D42" w:rsidRPr="00B03A90" w:rsidRDefault="00422D42" w:rsidP="00273FD6">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WYMÓG LUB MOŻLIWOŚĆ ZŁOŻENIA OFERT W POSTACI KATALOGÓW ELEKTRONICZNYCH LUB DOŁĄCZENIA KATALOGÓW ELEKTRONICZNYCH DO OFERTY, </w:t>
            </w:r>
          </w:p>
          <w:p w14:paraId="6829B064" w14:textId="77777777" w:rsidR="00422D42" w:rsidRPr="00B03A90" w:rsidRDefault="00422D42" w:rsidP="00273FD6">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 SYTUACJI OKREŚLONEJ W ART. 93 </w:t>
            </w:r>
            <w:proofErr w:type="spellStart"/>
            <w:r w:rsidRPr="00B03A90">
              <w:rPr>
                <w:rFonts w:ascii="Garamond" w:eastAsia="Times New Roman" w:hAnsi="Garamond" w:cs="Open Sans"/>
                <w:b/>
                <w:sz w:val="20"/>
                <w:szCs w:val="20"/>
                <w:lang w:eastAsia="pl-PL"/>
              </w:rPr>
              <w:t>Pzp</w:t>
            </w:r>
            <w:proofErr w:type="spellEnd"/>
          </w:p>
        </w:tc>
      </w:tr>
    </w:tbl>
    <w:p w14:paraId="7AF1B3F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2592F3D0" w14:textId="062694D3" w:rsidR="00422D42" w:rsidRPr="00B03A90" w:rsidRDefault="00422D42" w:rsidP="00422D42">
      <w:pPr>
        <w:widowControl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dopuszcza dołączenia katalogów elektronicznych do składanej oferty.</w:t>
      </w:r>
    </w:p>
    <w:p w14:paraId="11A032A1"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8586BDC"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C30994"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39</w:t>
            </w:r>
          </w:p>
          <w:p w14:paraId="5A534A5B" w14:textId="77777777" w:rsidR="00422D42" w:rsidRPr="00B03A90" w:rsidRDefault="00422D42" w:rsidP="00273FD6">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INFORMACJA O PODWYKONAWCACH  </w:t>
            </w:r>
          </w:p>
        </w:tc>
      </w:tr>
    </w:tbl>
    <w:p w14:paraId="032EB8DB"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32766C8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zgodnie z art. 462 ustawy dopuszcza wykonanie części zamówienia przy udziale podwykonawców.  </w:t>
      </w:r>
    </w:p>
    <w:p w14:paraId="042EF92D"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który zamierza powierzyć wykonanie części zamówienia podwykonawcom zamieszcza informacje o podwykonawcach w JEDZ. </w:t>
      </w:r>
    </w:p>
    <w:p w14:paraId="1919F450"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Podwykonawca zobowiązany jest do posiadania odpowiednich uprawnień, jeżeli jest to objęte przedmiotem zamówienia. </w:t>
      </w:r>
    </w:p>
    <w:p w14:paraId="13BE670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0A8403D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2AA580" w14:textId="77777777" w:rsidTr="00273FD6">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594FA39"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40</w:t>
            </w:r>
          </w:p>
          <w:p w14:paraId="3F501461" w14:textId="77777777" w:rsidR="00422D42" w:rsidRPr="00B03A90" w:rsidRDefault="00422D42" w:rsidP="00273FD6">
            <w:pPr>
              <w:keepNext/>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POUCZENIE O ŚRODKACH OCHRONY PRAWNEJ PRZYSŁUGUJĄCYCH WYKONAWCY</w:t>
            </w:r>
          </w:p>
        </w:tc>
      </w:tr>
    </w:tbl>
    <w:p w14:paraId="451C1EA7"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bookmarkEnd w:id="6"/>
    <w:p w14:paraId="62D0CFF2"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przysługują środki ochrony prawnej na zasadach przewidzianych w art. 505 – 590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w:t>
      </w:r>
    </w:p>
    <w:p w14:paraId="7FC66A9A"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wnosi się:</w:t>
      </w:r>
    </w:p>
    <w:p w14:paraId="79F4812A"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w przypadku zamówień, których wartość jest równa albo przekracza progi unijne, w terminie:</w:t>
      </w:r>
    </w:p>
    <w:p w14:paraId="340C25C4"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 10 dni od dnia przekazania informacji o czynności Zamawiającego stanowiącej podstawę jego wniesienia, jeżeli informacja została przekazana przy użyciu środków komunikacji elektronicznej,</w:t>
      </w:r>
    </w:p>
    <w:p w14:paraId="51118D45"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b) 15 dni od dnia przekazania informacji o czynności Zamawiającego stanowiącej podstawę jego wniesienia, jeżeli informacja została przekazana w sposób inny niż określony w lit. a;</w:t>
      </w:r>
    </w:p>
    <w:p w14:paraId="29656B55"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2D3587F"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0F6D7F3"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8C780FC"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28AC1931"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C669B41" w14:textId="77777777" w:rsidTr="00273FD6">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D4F37E0"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41</w:t>
            </w:r>
          </w:p>
          <w:p w14:paraId="131F8CBB"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color w:val="44546A"/>
                <w:kern w:val="32"/>
                <w:sz w:val="20"/>
                <w:szCs w:val="20"/>
                <w:lang w:eastAsia="pl-PL"/>
              </w:rPr>
            </w:pPr>
            <w:r w:rsidRPr="00B03A90">
              <w:rPr>
                <w:rFonts w:ascii="Garamond" w:eastAsia="Times New Roman" w:hAnsi="Garamond" w:cs="Open Sans"/>
                <w:b/>
                <w:bCs/>
                <w:caps/>
                <w:kern w:val="32"/>
                <w:sz w:val="20"/>
                <w:szCs w:val="20"/>
                <w:lang w:eastAsia="pl-PL"/>
              </w:rPr>
              <w:t>OCHRONA DANYCH OSOBOWYCH</w:t>
            </w:r>
          </w:p>
        </w:tc>
      </w:tr>
    </w:tbl>
    <w:p w14:paraId="475EE4BB"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bookmarkStart w:id="21" w:name="_Hlk515367328"/>
    </w:p>
    <w:p w14:paraId="1E79A4CA"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03A90">
        <w:rPr>
          <w:rFonts w:ascii="Garamond" w:eastAsia="Times New Roman" w:hAnsi="Garamond" w:cs="Open Sans"/>
          <w:iCs/>
          <w:color w:val="000000"/>
          <w:sz w:val="20"/>
          <w:szCs w:val="20"/>
          <w:lang w:eastAsia="pl-PL"/>
        </w:rPr>
        <w:t>Dz.Urz</w:t>
      </w:r>
      <w:proofErr w:type="spellEnd"/>
      <w:r w:rsidRPr="00B03A90">
        <w:rPr>
          <w:rFonts w:ascii="Garamond" w:eastAsia="Times New Roman" w:hAnsi="Garamond" w:cs="Open Sans"/>
          <w:iCs/>
          <w:color w:val="000000"/>
          <w:sz w:val="20"/>
          <w:szCs w:val="20"/>
          <w:lang w:eastAsia="pl-PL"/>
        </w:rPr>
        <w:t xml:space="preserve">. UE L 119 z 4 maja 2016 r.), dalej: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tym samym dane osobowe podane przez Wykonawcę będą przetwarzane zgodnie z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oraz zgodnie z przepisami krajowymi.</w:t>
      </w:r>
    </w:p>
    <w:p w14:paraId="3BB39E78"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74D32733" w14:textId="77777777" w:rsidR="00422D42" w:rsidRPr="00B03A90" w:rsidRDefault="00422D42" w:rsidP="008E0285">
      <w:pPr>
        <w:numPr>
          <w:ilvl w:val="0"/>
          <w:numId w:val="29"/>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administratorem danych osobowych Wykonawcy jest Szpital Wojewódzki im. dr. Ludwika Rydygiera w Suwałkach</w:t>
      </w:r>
      <w:r w:rsidRPr="00B03A90">
        <w:rPr>
          <w:rFonts w:ascii="Garamond" w:eastAsia="Calibri" w:hAnsi="Garamond" w:cs="Open Sans"/>
          <w:iCs/>
          <w:color w:val="000000"/>
          <w:sz w:val="20"/>
          <w:szCs w:val="20"/>
        </w:rPr>
        <w:t>, Szpitalna </w:t>
      </w:r>
      <w:r w:rsidRPr="00B03A90">
        <w:rPr>
          <w:rFonts w:ascii="Garamond" w:eastAsia="Times New Roman" w:hAnsi="Garamond" w:cs="Open Sans"/>
          <w:iCs/>
          <w:color w:val="000000"/>
          <w:sz w:val="20"/>
          <w:szCs w:val="20"/>
          <w:lang w:eastAsia="pl-PL"/>
        </w:rPr>
        <w:t>60, 16-400 Suwałki.</w:t>
      </w:r>
    </w:p>
    <w:p w14:paraId="6393C5EA" w14:textId="77777777" w:rsidR="00422D42" w:rsidRPr="00B03A90" w:rsidRDefault="00422D42" w:rsidP="00422D42">
      <w:pPr>
        <w:numPr>
          <w:ilvl w:val="1"/>
          <w:numId w:val="0"/>
        </w:numPr>
        <w:tabs>
          <w:tab w:val="num" w:pos="680"/>
        </w:tabs>
        <w:suppressAutoHyphens w:val="0"/>
        <w:spacing w:after="0" w:line="276" w:lineRule="auto"/>
        <w:ind w:left="1004" w:hanging="680"/>
        <w:jc w:val="both"/>
        <w:outlineLvl w:val="1"/>
        <w:rPr>
          <w:rFonts w:ascii="Garamond" w:eastAsia="Times New Roman" w:hAnsi="Garamond" w:cs="Open Sans"/>
          <w:b/>
          <w:i/>
          <w:iCs/>
          <w:color w:val="000000"/>
          <w:sz w:val="20"/>
          <w:szCs w:val="20"/>
          <w:lang w:val="en-US" w:eastAsia="pl-PL"/>
        </w:rPr>
      </w:pPr>
      <w:r w:rsidRPr="00B03A90">
        <w:rPr>
          <w:rFonts w:ascii="Garamond" w:eastAsia="Times New Roman" w:hAnsi="Garamond" w:cs="Open Sans"/>
          <w:iCs/>
          <w:color w:val="000000"/>
          <w:sz w:val="20"/>
          <w:szCs w:val="20"/>
          <w:lang w:val="en-US" w:eastAsia="pl-PL"/>
        </w:rPr>
        <w:t xml:space="preserve">Tel.: (87) 562 95 82; (87) 562 95 95, </w:t>
      </w:r>
      <w:r w:rsidRPr="00B03A90">
        <w:rPr>
          <w:rFonts w:ascii="Garamond" w:eastAsia="Calibri" w:hAnsi="Garamond" w:cs="Open Sans"/>
          <w:iCs/>
          <w:color w:val="000000"/>
          <w:sz w:val="20"/>
          <w:szCs w:val="20"/>
          <w:lang w:val="en-US"/>
        </w:rPr>
        <w:t xml:space="preserve">e-mail: </w:t>
      </w:r>
      <w:r w:rsidRPr="00B03A90">
        <w:rPr>
          <w:rFonts w:ascii="Garamond" w:eastAsia="Calibri" w:hAnsi="Garamond" w:cs="Open Sans"/>
          <w:iCs/>
          <w:color w:val="0000FF"/>
          <w:sz w:val="20"/>
          <w:szCs w:val="20"/>
          <w:lang w:val="en-US"/>
        </w:rPr>
        <w:t>zamowienia@szpital.suwalki.pl</w:t>
      </w:r>
    </w:p>
    <w:p w14:paraId="371C7B8C"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sprawach związanych z przetwarzaniem danych osobowych, można kontaktować się z Inspektorem Ochrony Danych, za pośrednictwem telefonu (87) 5629 563 lub adresu e-mail: </w:t>
      </w:r>
      <w:hyperlink r:id="rId23" w:history="1">
        <w:r w:rsidRPr="00B03A90">
          <w:rPr>
            <w:rFonts w:ascii="Garamond" w:eastAsia="Times New Roman" w:hAnsi="Garamond" w:cs="Open Sans"/>
            <w:iCs/>
            <w:color w:val="0563C1"/>
            <w:sz w:val="20"/>
            <w:szCs w:val="20"/>
            <w:u w:val="single"/>
            <w:lang w:eastAsia="pl-PL"/>
          </w:rPr>
          <w:t>iod@szpital.suwalki.pl</w:t>
        </w:r>
      </w:hyperlink>
      <w:r w:rsidRPr="00B03A90">
        <w:rPr>
          <w:rFonts w:ascii="Garamond" w:eastAsia="Times New Roman" w:hAnsi="Garamond" w:cs="Open Sans"/>
          <w:iCs/>
          <w:color w:val="2F5496"/>
          <w:sz w:val="20"/>
          <w:szCs w:val="20"/>
          <w:lang w:eastAsia="pl-PL"/>
        </w:rPr>
        <w:t>;</w:t>
      </w:r>
    </w:p>
    <w:p w14:paraId="5ABC8605" w14:textId="2C134E4B" w:rsidR="00422D42" w:rsidRPr="006A5CE6" w:rsidRDefault="00422D42" w:rsidP="00D75520">
      <w:pPr>
        <w:pStyle w:val="Akapitzlist"/>
        <w:spacing w:line="276" w:lineRule="auto"/>
        <w:ind w:left="360" w:hanging="76"/>
        <w:jc w:val="both"/>
        <w:rPr>
          <w:rFonts w:ascii="Garamond" w:hAnsi="Garamond" w:cs="Calibri"/>
          <w:b/>
          <w:color w:val="2F5496" w:themeColor="accent1" w:themeShade="BF"/>
          <w:sz w:val="20"/>
          <w:szCs w:val="20"/>
        </w:rPr>
      </w:pPr>
      <w:r w:rsidRPr="00B03A90">
        <w:rPr>
          <w:rFonts w:ascii="Garamond" w:eastAsia="Times New Roman" w:hAnsi="Garamond" w:cs="Open Sans"/>
          <w:sz w:val="20"/>
          <w:szCs w:val="20"/>
          <w:lang w:eastAsia="pl-PL"/>
        </w:rPr>
        <w:t>Dane osobowe Wykonawcy będą przetwarzane w celu przeprowadzenia postępowania o udzielenie zamówienia publicznego pn</w:t>
      </w:r>
      <w:r w:rsidR="009B597E" w:rsidRPr="00E95F46">
        <w:rPr>
          <w:rFonts w:ascii="Garamond" w:eastAsia="Times New Roman" w:hAnsi="Garamond" w:cs="Open Sans"/>
          <w:color w:val="4472C4" w:themeColor="accent1"/>
          <w:sz w:val="20"/>
          <w:szCs w:val="20"/>
          <w:lang w:eastAsia="pl-PL"/>
        </w:rPr>
        <w:t>.</w:t>
      </w:r>
      <w:r w:rsidR="00E95F46" w:rsidRPr="00E95F46">
        <w:rPr>
          <w:rFonts w:ascii="Garamond" w:hAnsi="Garamond" w:cs="Calibri"/>
          <w:b/>
          <w:color w:val="4472C4" w:themeColor="accent1"/>
          <w:sz w:val="20"/>
          <w:szCs w:val="20"/>
        </w:rPr>
        <w:t xml:space="preserve"> </w:t>
      </w:r>
      <w:r w:rsidR="00E95F46" w:rsidRPr="00E95F46">
        <w:rPr>
          <w:rFonts w:ascii="Garamond" w:eastAsia="Times New Roman" w:hAnsi="Garamond" w:cs="Open Sans"/>
          <w:b/>
          <w:color w:val="4472C4" w:themeColor="accent1"/>
          <w:sz w:val="20"/>
          <w:szCs w:val="20"/>
          <w:lang w:eastAsia="pl-PL"/>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006A5CE6" w:rsidRPr="00E95F46">
        <w:rPr>
          <w:rFonts w:ascii="Garamond" w:eastAsia="Times New Roman" w:hAnsi="Garamond" w:cs="Calibri"/>
          <w:b/>
          <w:iCs/>
          <w:color w:val="4472C4" w:themeColor="accent1"/>
          <w:sz w:val="20"/>
          <w:szCs w:val="20"/>
          <w:lang w:eastAsia="pl-PL"/>
        </w:rPr>
        <w:t xml:space="preserve">: </w:t>
      </w:r>
      <w:r w:rsidR="00E95F46">
        <w:rPr>
          <w:rFonts w:ascii="Garamond" w:eastAsia="Times New Roman" w:hAnsi="Garamond" w:cs="Calibri"/>
          <w:b/>
          <w:iCs/>
          <w:color w:val="4472C4" w:themeColor="accent1"/>
          <w:sz w:val="20"/>
          <w:szCs w:val="20"/>
          <w:lang w:eastAsia="pl-PL"/>
        </w:rPr>
        <w:t>37</w:t>
      </w:r>
      <w:r w:rsidR="006C764F" w:rsidRPr="00E95F46">
        <w:rPr>
          <w:rFonts w:ascii="Garamond" w:eastAsia="Times New Roman" w:hAnsi="Garamond" w:cs="Calibri"/>
          <w:b/>
          <w:iCs/>
          <w:color w:val="4472C4" w:themeColor="accent1"/>
          <w:sz w:val="20"/>
          <w:szCs w:val="20"/>
          <w:lang w:eastAsia="pl-PL"/>
        </w:rPr>
        <w:t>/</w:t>
      </w:r>
      <w:proofErr w:type="spellStart"/>
      <w:r w:rsidR="006C764F" w:rsidRPr="00E95F46">
        <w:rPr>
          <w:rFonts w:ascii="Garamond" w:eastAsia="Times New Roman" w:hAnsi="Garamond" w:cs="Calibri"/>
          <w:b/>
          <w:iCs/>
          <w:color w:val="4472C4" w:themeColor="accent1"/>
          <w:sz w:val="20"/>
          <w:szCs w:val="20"/>
          <w:lang w:eastAsia="pl-PL"/>
        </w:rPr>
        <w:t>PN</w:t>
      </w:r>
      <w:proofErr w:type="spellEnd"/>
      <w:r w:rsidR="006C764F" w:rsidRPr="00E95F46">
        <w:rPr>
          <w:rFonts w:ascii="Garamond" w:eastAsia="Times New Roman" w:hAnsi="Garamond" w:cs="Calibri"/>
          <w:b/>
          <w:iCs/>
          <w:color w:val="4472C4" w:themeColor="accent1"/>
          <w:sz w:val="20"/>
          <w:szCs w:val="20"/>
          <w:lang w:eastAsia="pl-PL"/>
        </w:rPr>
        <w:t>/</w:t>
      </w:r>
      <w:r w:rsidR="009B597E" w:rsidRPr="00E95F46">
        <w:rPr>
          <w:rFonts w:ascii="Garamond" w:eastAsia="Times New Roman" w:hAnsi="Garamond" w:cs="Calibri"/>
          <w:b/>
          <w:iCs/>
          <w:color w:val="4472C4" w:themeColor="accent1"/>
          <w:sz w:val="20"/>
          <w:szCs w:val="20"/>
          <w:lang w:eastAsia="pl-PL"/>
        </w:rPr>
        <w:t>AK</w:t>
      </w:r>
      <w:r w:rsidR="006C764F" w:rsidRPr="00E95F46">
        <w:rPr>
          <w:rFonts w:ascii="Garamond" w:eastAsia="Times New Roman" w:hAnsi="Garamond" w:cs="Calibri"/>
          <w:b/>
          <w:iCs/>
          <w:color w:val="4472C4" w:themeColor="accent1"/>
          <w:sz w:val="20"/>
          <w:szCs w:val="20"/>
          <w:lang w:eastAsia="pl-PL"/>
        </w:rPr>
        <w:t>/202</w:t>
      </w:r>
      <w:r w:rsidR="005E732B" w:rsidRPr="00E95F46">
        <w:rPr>
          <w:rFonts w:ascii="Garamond" w:eastAsia="Times New Roman" w:hAnsi="Garamond" w:cs="Calibri"/>
          <w:b/>
          <w:iCs/>
          <w:color w:val="4472C4" w:themeColor="accent1"/>
          <w:sz w:val="20"/>
          <w:szCs w:val="20"/>
          <w:lang w:eastAsia="pl-PL"/>
        </w:rPr>
        <w:t>6</w:t>
      </w:r>
      <w:r w:rsidR="006A5CE6" w:rsidRPr="00E95F46">
        <w:rPr>
          <w:rFonts w:ascii="Garamond" w:eastAsia="Times New Roman" w:hAnsi="Garamond" w:cs="Calibri"/>
          <w:b/>
          <w:iCs/>
          <w:color w:val="4472C4" w:themeColor="accent1"/>
          <w:sz w:val="20"/>
          <w:szCs w:val="20"/>
          <w:lang w:eastAsia="pl-PL"/>
        </w:rPr>
        <w:t xml:space="preserve"> </w:t>
      </w:r>
      <w:r w:rsidRPr="00B03A90">
        <w:rPr>
          <w:rFonts w:ascii="Garamond" w:eastAsia="Times New Roman" w:hAnsi="Garamond" w:cs="Open Sans"/>
          <w:sz w:val="20"/>
          <w:szCs w:val="20"/>
          <w:lang w:eastAsia="pl-PL"/>
        </w:rPr>
        <w:t>oraz w celu archiwizacji dokumentacji dotyczącej tego postępowania;</w:t>
      </w:r>
    </w:p>
    <w:p w14:paraId="0D6E57B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lastRenderedPageBreak/>
        <w:t xml:space="preserve">Odbiorcami przekazanych przez Wykonawcę danych osobowych będą osoby lub podmioty, którym zostanie udostępniona dokumentacja postępowania w oparciu o art. 18 oraz art. 74 ust. 1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5D26EE0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Dane osobowe Wykonawcy będą przechowywane, zgodnie z art. 78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przez okres 4 lat od dnia zakończenia postępowania o udzielenie zamówienia, a jeżeli okres obowiązywania umowy w sprawie zamówienia publicznego przekracza 4 lata, okres przechowywania obejmuje cały okres obowiązywania umowy.</w:t>
      </w:r>
    </w:p>
    <w:p w14:paraId="39865C6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Wykonawca jest zobowiązany, w związku z udziałem w przedmiotowym postępowaniu, do wypełnienia wszystkich obowiązków formalno-prawnych wymaganych przez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i związanych z udziałem w przedmiotowym postępowaniu o udzielenie zamówienia. Do obowiązków tych należą</w:t>
      </w:r>
      <w:bookmarkEnd w:id="21"/>
      <w:r w:rsidRPr="00B03A90">
        <w:rPr>
          <w:rFonts w:ascii="Garamond" w:eastAsia="Times New Roman" w:hAnsi="Garamond" w:cs="Open Sans"/>
          <w:iCs/>
          <w:color w:val="000000"/>
          <w:sz w:val="20"/>
          <w:szCs w:val="20"/>
          <w:lang w:eastAsia="pl-PL"/>
        </w:rPr>
        <w:t>:</w:t>
      </w:r>
    </w:p>
    <w:p w14:paraId="7292ED45"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Obowiązek informacyjny przewidziany w art. 13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względem osób fizycznych, których dane osobowe dotyczą i od których dane te Wykonawca bezpośrednio pozyskał i przekazał Zamawiającemu w treści oferty lub dokumentów składanych na żądanie Zamawiającego;</w:t>
      </w:r>
    </w:p>
    <w:p w14:paraId="09A56FD3"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Obowiązek informacyjny wynikający z art. 14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względem osób fizycznych, których dane Wykonawca pozyskał w sposób pośredni, a które to dane Wykonawca przekazuje Zamawiającemu w treści oferty lub dokumentów składanych na żądanie Zamawiającego.</w:t>
      </w:r>
    </w:p>
    <w:p w14:paraId="2ABF999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13740894"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udostępnia dane osobowe, o których mowa w art. 10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(dane osobowe dotyczące wyroków skazujących i czynów zabronionych) w celu umożliwienia korzystania ze środków ochrony prawnej, o których mowa w dziale IX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do upływu terminu na ich wniesienie;</w:t>
      </w:r>
    </w:p>
    <w:p w14:paraId="6579DD9F"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udostępnianie protokołu i załączników do protokołu ma zastosowanie do wszystkich danych osobowych, z wyjątkiem tych, o których mowa w art. 9 ust. 1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37FE06"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przypadku korzystania przez osobę, której dane osobowe są przetwarzane przez Zamawiającego, z uprawnienia, o którym mowa w art. 15 ust. 1–3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(związanych z prawem Wykonawcy do uzyskania od administratora potwierdzenia, czy przetwarzane są dane osobowe jego dotyczące, prawem Wykonawcy do bycia poinformowanym o odpowiednich zabezpieczeniach, o których mowa w art. 46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18D6D0"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Skorzystanie przez osobę, której dane osobowe są przetwarzane, z uprawnienia, o którym mowa w art. 16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(uprawnienie do sprostowania lub uzupełnienia danych osobowych), nie może naruszać integralności protokołu postępowania oraz jego załączników;</w:t>
      </w:r>
    </w:p>
    <w:p w14:paraId="3DF5D0F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postępowaniu o udzielenie zamówienia zgłoszenie żądania ograniczenia przetwarzania, o którym mowa w art. 18 ust. 1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nie ogranicza przetwarzania danych osobowych do czasu zakończenia tego postępowania;</w:t>
      </w:r>
    </w:p>
    <w:p w14:paraId="1A5E60AF" w14:textId="77777777" w:rsidR="00422D42" w:rsidRPr="00CD6DE5"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przypadku, gdy wniesienie żądania dotyczącego prawa, o którym mowa w art. 18 ust. 1 </w:t>
      </w:r>
      <w:proofErr w:type="spellStart"/>
      <w:r w:rsidRPr="00B03A90">
        <w:rPr>
          <w:rFonts w:ascii="Garamond" w:eastAsia="Times New Roman" w:hAnsi="Garamond" w:cs="Open Sans"/>
          <w:iCs/>
          <w:color w:val="000000"/>
          <w:sz w:val="20"/>
          <w:szCs w:val="20"/>
          <w:lang w:eastAsia="pl-PL"/>
        </w:rPr>
        <w:t>RODO</w:t>
      </w:r>
      <w:proofErr w:type="spellEnd"/>
      <w:r w:rsidRPr="00B03A90">
        <w:rPr>
          <w:rFonts w:ascii="Garamond" w:eastAsia="Times New Roman" w:hAnsi="Garamond" w:cs="Open Sans"/>
          <w:iCs/>
          <w:color w:val="000000"/>
          <w:sz w:val="20"/>
          <w:szCs w:val="20"/>
          <w:lang w:eastAsia="pl-PL"/>
        </w:rPr>
        <w:t xml:space="preserve">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DC1A4BB" w14:textId="77777777" w:rsidR="002B798B" w:rsidRPr="00F471C0" w:rsidRDefault="002B798B" w:rsidP="008E0285">
      <w:pPr>
        <w:pStyle w:val="Nagwek2"/>
        <w:numPr>
          <w:ilvl w:val="0"/>
          <w:numId w:val="24"/>
        </w:numPr>
        <w:suppressAutoHyphens w:val="0"/>
        <w:spacing w:after="0" w:line="276" w:lineRule="auto"/>
        <w:ind w:left="284" w:hanging="284"/>
        <w:rPr>
          <w:bCs/>
          <w:iCs w:val="0"/>
          <w:color w:val="FF0000"/>
          <w:sz w:val="20"/>
          <w:szCs w:val="20"/>
        </w:rPr>
      </w:pPr>
      <w:r w:rsidRPr="00F471C0">
        <w:rPr>
          <w:bCs/>
          <w:color w:val="FF0000"/>
          <w:sz w:val="20"/>
          <w:szCs w:val="20"/>
        </w:rPr>
        <w:t>Zamawiający informuje wszystkich Wykonawców o możliwości wykorzystywania i przetwarzania danych w systemach Arachne i SKANER:</w:t>
      </w:r>
    </w:p>
    <w:p w14:paraId="5DBCB809" w14:textId="77777777" w:rsidR="002B798B" w:rsidRPr="00F471C0" w:rsidRDefault="002B798B" w:rsidP="00BC69AD">
      <w:pPr>
        <w:numPr>
          <w:ilvl w:val="0"/>
          <w:numId w:val="64"/>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System Arachne – oznacza zintegrowane narzędzie informatyczne opracowane przez Komisję Europejską, którego celem jest gromadzenie danych dotyczących realizowanych inwestycji ze środków UE i oceny ich ryzyka oraz wspieranie instytucji w procesach zapewniania prawidłowości ponoszonych wydatków, w tym kierunkowania kontroli;</w:t>
      </w:r>
    </w:p>
    <w:p w14:paraId="301A9C2D" w14:textId="4C07AE76" w:rsidR="00CD6DE5" w:rsidRPr="00F471C0" w:rsidRDefault="002B798B" w:rsidP="00BC69AD">
      <w:pPr>
        <w:numPr>
          <w:ilvl w:val="0"/>
          <w:numId w:val="64"/>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 xml:space="preserve">System SKANER – aplikacja połączona z SL2021 oraz innymi źródłami danych (m.in. Krajowego Rejestru Sądowego - KRS, Centralnej Ewidencji i Informacji o Działalności Gospodarczej - </w:t>
      </w:r>
      <w:proofErr w:type="spellStart"/>
      <w:r w:rsidRPr="00F471C0">
        <w:rPr>
          <w:rFonts w:ascii="Garamond" w:hAnsi="Garamond"/>
          <w:bCs/>
          <w:iCs/>
          <w:color w:val="FF0000"/>
          <w:sz w:val="20"/>
          <w:szCs w:val="20"/>
        </w:rPr>
        <w:t>CEiDG</w:t>
      </w:r>
      <w:proofErr w:type="spellEnd"/>
      <w:r w:rsidRPr="00F471C0">
        <w:rPr>
          <w:rFonts w:ascii="Garamond" w:hAnsi="Garamond"/>
          <w:bCs/>
          <w:iCs/>
          <w:color w:val="FF0000"/>
          <w:sz w:val="20"/>
          <w:szCs w:val="20"/>
        </w:rPr>
        <w:t xml:space="preserve">, Centralnego Rejestru Beneficjentów Rzeczywistych - </w:t>
      </w:r>
      <w:proofErr w:type="spellStart"/>
      <w:r w:rsidRPr="00F471C0">
        <w:rPr>
          <w:rFonts w:ascii="Garamond" w:hAnsi="Garamond"/>
          <w:bCs/>
          <w:iCs/>
          <w:color w:val="FF0000"/>
          <w:sz w:val="20"/>
          <w:szCs w:val="20"/>
        </w:rPr>
        <w:t>CRBR</w:t>
      </w:r>
      <w:proofErr w:type="spellEnd"/>
      <w:r w:rsidRPr="00F471C0">
        <w:rPr>
          <w:rFonts w:ascii="Garamond" w:hAnsi="Garamond"/>
          <w:bCs/>
          <w:iCs/>
          <w:color w:val="FF0000"/>
          <w:sz w:val="20"/>
          <w:szCs w:val="20"/>
        </w:rPr>
        <w:t xml:space="preserve">). Komunikacja między Systemami pozwala na pobieranie z poszczególnych źródeł, danych takich jak: dane identyfikacyjne, informacje o podmiotach i osobach powiązanych, listę beneficjentów rzeczywistych, kody </w:t>
      </w:r>
      <w:proofErr w:type="spellStart"/>
      <w:r w:rsidRPr="00F471C0">
        <w:rPr>
          <w:rFonts w:ascii="Garamond" w:hAnsi="Garamond"/>
          <w:bCs/>
          <w:iCs/>
          <w:color w:val="FF0000"/>
          <w:sz w:val="20"/>
          <w:szCs w:val="20"/>
        </w:rPr>
        <w:t>PKD</w:t>
      </w:r>
      <w:proofErr w:type="spellEnd"/>
      <w:r w:rsidRPr="00F471C0">
        <w:rPr>
          <w:rFonts w:ascii="Garamond" w:hAnsi="Garamond"/>
          <w:bCs/>
          <w:iCs/>
          <w:color w:val="FF0000"/>
          <w:sz w:val="20"/>
          <w:szCs w:val="20"/>
        </w:rPr>
        <w:t>, informacje o realizowanych projektach, informacje o zamówieniach.</w:t>
      </w:r>
    </w:p>
    <w:p w14:paraId="31AFE1F5"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FAF8C94" w14:textId="77777777" w:rsidTr="00273FD6">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7C3950" w14:textId="77777777" w:rsidR="00422D42" w:rsidRPr="00B03A90" w:rsidRDefault="00422D42" w:rsidP="00273FD6">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ZAŁĄCZNIKI DO SWZ</w:t>
            </w:r>
          </w:p>
        </w:tc>
      </w:tr>
    </w:tbl>
    <w:p w14:paraId="5CB0CD6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5C5A944"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1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Formularz ofertowy.</w:t>
      </w:r>
    </w:p>
    <w:p w14:paraId="0AFB40F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2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Projekt umowy.</w:t>
      </w:r>
    </w:p>
    <w:p w14:paraId="63F7099B"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3 </w:t>
      </w:r>
      <w:r w:rsidRPr="00B03A90">
        <w:rPr>
          <w:rFonts w:ascii="Garamond" w:eastAsia="Times New Roman" w:hAnsi="Garamond" w:cs="Open Sans"/>
          <w:sz w:val="20"/>
          <w:szCs w:val="20"/>
          <w:lang w:eastAsia="pl-PL"/>
        </w:rPr>
        <w:t>– Formularz JEDZ.</w:t>
      </w:r>
    </w:p>
    <w:p w14:paraId="1738780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Załącznik nr 4-</w:t>
      </w:r>
      <w:r w:rsidRPr="00B03A90">
        <w:rPr>
          <w:rFonts w:ascii="Garamond" w:eastAsia="Times New Roman" w:hAnsi="Garamond" w:cs="Open Sans"/>
          <w:sz w:val="20"/>
          <w:szCs w:val="20"/>
          <w:lang w:eastAsia="pl-PL"/>
        </w:rPr>
        <w:t xml:space="preserve"> Oświadczenie Wykonawcy dotyczące sprzętu.</w:t>
      </w:r>
    </w:p>
    <w:p w14:paraId="6C61233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5 –O</w:t>
      </w:r>
      <w:r w:rsidRPr="00B03A90">
        <w:rPr>
          <w:rFonts w:ascii="Garamond" w:eastAsia="Times New Roman" w:hAnsi="Garamond" w:cs="Open Sans"/>
          <w:color w:val="000000"/>
          <w:sz w:val="20"/>
          <w:szCs w:val="20"/>
          <w:lang w:eastAsia="pl-PL"/>
        </w:rPr>
        <w:t>pis przedmiotu zamówienia</w:t>
      </w:r>
    </w:p>
    <w:p w14:paraId="659004A9"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6- Oświadczenie o aktualności informacji zawartych w oświadczeniu, o którym mowa w art. 125 ust. 1 ustawy </w:t>
      </w:r>
      <w:proofErr w:type="spellStart"/>
      <w:r w:rsidRPr="00B03A90">
        <w:rPr>
          <w:rFonts w:ascii="Garamond" w:eastAsia="Times New Roman" w:hAnsi="Garamond" w:cs="Open Sans"/>
          <w:color w:val="000000"/>
          <w:sz w:val="20"/>
          <w:szCs w:val="20"/>
          <w:lang w:eastAsia="pl-PL"/>
        </w:rPr>
        <w:t>Pzp</w:t>
      </w:r>
      <w:proofErr w:type="spellEnd"/>
      <w:r w:rsidRPr="00B03A90">
        <w:rPr>
          <w:rFonts w:ascii="Garamond" w:eastAsia="Times New Roman" w:hAnsi="Garamond" w:cs="Open Sans"/>
          <w:color w:val="000000"/>
          <w:sz w:val="20"/>
          <w:szCs w:val="20"/>
          <w:lang w:eastAsia="pl-PL"/>
        </w:rPr>
        <w:t xml:space="preserve"> </w:t>
      </w:r>
    </w:p>
    <w:p w14:paraId="610FBCF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7 – </w:t>
      </w:r>
      <w:r w:rsidRPr="00B03A90">
        <w:rPr>
          <w:rFonts w:ascii="Garamond" w:eastAsia="Times New Roman" w:hAnsi="Garamond" w:cs="Open Sans"/>
          <w:sz w:val="20"/>
          <w:szCs w:val="20"/>
          <w:lang w:eastAsia="pl-PL"/>
        </w:rPr>
        <w:t>Oświadczenie o przynależności do grupy kapitałowej.</w:t>
      </w:r>
    </w:p>
    <w:p w14:paraId="3E691C69" w14:textId="271C3F6C" w:rsidR="0017692C" w:rsidRDefault="00422D42" w:rsidP="00472BC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8-</w:t>
      </w:r>
      <w:r w:rsidRPr="00B03A90">
        <w:rPr>
          <w:rFonts w:ascii="Garamond" w:eastAsia="Times New Roman" w:hAnsi="Garamond" w:cs="Open Sans"/>
          <w:color w:val="000000"/>
          <w:sz w:val="20"/>
          <w:szCs w:val="20"/>
          <w:lang w:eastAsia="pl-PL"/>
        </w:rPr>
        <w:t xml:space="preserve"> Oświadczenie dotyczące przepisów sankcyjnych.</w:t>
      </w:r>
    </w:p>
    <w:p w14:paraId="433CAA82" w14:textId="2C13F35B" w:rsidR="005E732B" w:rsidRPr="00472BC5" w:rsidRDefault="005E732B" w:rsidP="00472BC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 nr 9- Formularz asortymentowo cenowy</w:t>
      </w:r>
    </w:p>
    <w:p w14:paraId="5A7ACDFB" w14:textId="625CCFCB" w:rsidR="00F471C0" w:rsidRPr="00B03A90" w:rsidRDefault="00F471C0"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 xml:space="preserve">Załącznik nr </w:t>
      </w:r>
      <w:r w:rsidR="00E27304">
        <w:rPr>
          <w:rFonts w:ascii="Garamond" w:eastAsia="Times New Roman" w:hAnsi="Garamond" w:cs="Open Sans"/>
          <w:sz w:val="20"/>
          <w:szCs w:val="20"/>
          <w:lang w:eastAsia="pl-PL"/>
        </w:rPr>
        <w:t>10</w:t>
      </w:r>
      <w:r>
        <w:rPr>
          <w:rFonts w:ascii="Garamond" w:eastAsia="Times New Roman" w:hAnsi="Garamond" w:cs="Open Sans"/>
          <w:sz w:val="20"/>
          <w:szCs w:val="20"/>
          <w:lang w:eastAsia="pl-PL"/>
        </w:rPr>
        <w:t xml:space="preserve"> –</w:t>
      </w:r>
      <w:r>
        <w:rPr>
          <w:rFonts w:ascii="Garamond" w:eastAsia="Times New Roman" w:hAnsi="Garamond" w:cs="Open Sans"/>
          <w:color w:val="000000"/>
          <w:sz w:val="20"/>
          <w:szCs w:val="20"/>
          <w:lang w:eastAsia="pl-PL"/>
        </w:rPr>
        <w:t xml:space="preserve"> tabela -arkusz parametrów ocenianych na podstawie kryterium „zamówienia zielone i </w:t>
      </w:r>
      <w:proofErr w:type="spellStart"/>
      <w:r>
        <w:rPr>
          <w:rFonts w:ascii="Garamond" w:eastAsia="Times New Roman" w:hAnsi="Garamond" w:cs="Open Sans"/>
          <w:color w:val="000000"/>
          <w:sz w:val="20"/>
          <w:szCs w:val="20"/>
          <w:lang w:eastAsia="pl-PL"/>
        </w:rPr>
        <w:t>DNSH</w:t>
      </w:r>
      <w:proofErr w:type="spellEnd"/>
      <w:r>
        <w:rPr>
          <w:rFonts w:ascii="Garamond" w:eastAsia="Times New Roman" w:hAnsi="Garamond" w:cs="Open Sans"/>
          <w:color w:val="000000"/>
          <w:sz w:val="20"/>
          <w:szCs w:val="20"/>
          <w:lang w:eastAsia="pl-PL"/>
        </w:rPr>
        <w:t>”</w:t>
      </w:r>
    </w:p>
    <w:p w14:paraId="66BB79D6" w14:textId="77777777" w:rsidR="001D385E" w:rsidRDefault="001D385E" w:rsidP="001D385E">
      <w:pPr>
        <w:suppressAutoHyphens w:val="0"/>
        <w:spacing w:after="0" w:line="240" w:lineRule="auto"/>
        <w:rPr>
          <w:rFonts w:ascii="Garamond" w:eastAsia="Times New Roman" w:hAnsi="Garamond" w:cs="Open Sans"/>
          <w:color w:val="000000"/>
          <w:sz w:val="20"/>
          <w:szCs w:val="20"/>
          <w:lang w:eastAsia="pl-PL"/>
        </w:rPr>
      </w:pPr>
    </w:p>
    <w:p w14:paraId="12C823B1" w14:textId="77777777" w:rsidR="008437A8" w:rsidRDefault="008437A8" w:rsidP="008437A8">
      <w:pPr>
        <w:suppressAutoHyphens w:val="0"/>
        <w:spacing w:after="0" w:line="240" w:lineRule="auto"/>
        <w:rPr>
          <w:rFonts w:ascii="Garamond" w:eastAsia="Times New Roman" w:hAnsi="Garamond" w:cs="Open Sans"/>
          <w:color w:val="000000"/>
          <w:sz w:val="20"/>
          <w:szCs w:val="20"/>
          <w:lang w:eastAsia="pl-PL"/>
        </w:rPr>
      </w:pPr>
    </w:p>
    <w:p w14:paraId="73320F87" w14:textId="77777777" w:rsidR="008437A8" w:rsidRDefault="008437A8">
      <w:pPr>
        <w:suppressAutoHyphens w:val="0"/>
        <w:spacing w:after="0" w:line="240" w:lineRule="auto"/>
        <w:rPr>
          <w:rFonts w:ascii="Garamond" w:hAnsi="Garamond" w:cs="Open Sans"/>
          <w:b/>
          <w:sz w:val="20"/>
          <w:szCs w:val="20"/>
        </w:rPr>
      </w:pPr>
      <w:r>
        <w:rPr>
          <w:rFonts w:ascii="Garamond" w:hAnsi="Garamond" w:cs="Open Sans"/>
          <w:b/>
          <w:sz w:val="20"/>
          <w:szCs w:val="20"/>
        </w:rPr>
        <w:br w:type="page"/>
      </w:r>
    </w:p>
    <w:p w14:paraId="21ED5B5D" w14:textId="1565887E" w:rsidR="00422D42" w:rsidRPr="001D385E" w:rsidRDefault="00422D42" w:rsidP="008437A8">
      <w:pPr>
        <w:suppressAutoHyphens w:val="0"/>
        <w:spacing w:after="0" w:line="240" w:lineRule="auto"/>
        <w:jc w:val="right"/>
        <w:rPr>
          <w:rFonts w:ascii="Garamond" w:eastAsia="Times New Roman" w:hAnsi="Garamond" w:cs="Open Sans"/>
          <w:color w:val="000000"/>
          <w:sz w:val="20"/>
          <w:szCs w:val="20"/>
          <w:lang w:eastAsia="pl-PL"/>
        </w:rPr>
      </w:pPr>
      <w:r w:rsidRPr="00B03A90">
        <w:rPr>
          <w:rFonts w:ascii="Garamond" w:hAnsi="Garamond" w:cs="Open Sans"/>
          <w:b/>
          <w:sz w:val="20"/>
          <w:szCs w:val="20"/>
        </w:rPr>
        <w:lastRenderedPageBreak/>
        <w:t>ZAŁĄCZNIK NR 1</w:t>
      </w:r>
    </w:p>
    <w:p w14:paraId="29D6BCAD" w14:textId="0E6AC9BD"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 xml:space="preserve">Nr: </w:t>
      </w:r>
      <w:r w:rsidR="00E95F46">
        <w:rPr>
          <w:rFonts w:ascii="Garamond" w:hAnsi="Garamond" w:cs="Open Sans"/>
          <w:b/>
          <w:sz w:val="20"/>
          <w:szCs w:val="20"/>
        </w:rPr>
        <w:t>37</w:t>
      </w:r>
      <w:r w:rsidR="006C764F">
        <w:rPr>
          <w:rFonts w:ascii="Garamond" w:hAnsi="Garamond" w:cs="Open Sans"/>
          <w:b/>
          <w:sz w:val="20"/>
          <w:szCs w:val="20"/>
        </w:rPr>
        <w:t>/</w:t>
      </w:r>
      <w:proofErr w:type="spellStart"/>
      <w:r w:rsidR="006C764F">
        <w:rPr>
          <w:rFonts w:ascii="Garamond" w:hAnsi="Garamond" w:cs="Open Sans"/>
          <w:b/>
          <w:sz w:val="20"/>
          <w:szCs w:val="20"/>
        </w:rPr>
        <w:t>PN</w:t>
      </w:r>
      <w:proofErr w:type="spellEnd"/>
      <w:r w:rsidR="006C764F">
        <w:rPr>
          <w:rFonts w:ascii="Garamond" w:hAnsi="Garamond" w:cs="Open Sans"/>
          <w:b/>
          <w:sz w:val="20"/>
          <w:szCs w:val="20"/>
        </w:rPr>
        <w:t>/</w:t>
      </w:r>
      <w:r w:rsidR="00873A5E">
        <w:rPr>
          <w:rFonts w:ascii="Garamond" w:hAnsi="Garamond" w:cs="Open Sans"/>
          <w:b/>
          <w:sz w:val="20"/>
          <w:szCs w:val="20"/>
        </w:rPr>
        <w:t>AK</w:t>
      </w:r>
      <w:r w:rsidR="006C764F">
        <w:rPr>
          <w:rFonts w:ascii="Garamond" w:hAnsi="Garamond" w:cs="Open Sans"/>
          <w:b/>
          <w:sz w:val="20"/>
          <w:szCs w:val="20"/>
        </w:rPr>
        <w:t>/202</w:t>
      </w:r>
      <w:r w:rsidR="005E732B">
        <w:rPr>
          <w:rFonts w:ascii="Garamond" w:hAnsi="Garamond" w:cs="Open Sans"/>
          <w:b/>
          <w:sz w:val="20"/>
          <w:szCs w:val="20"/>
        </w:rPr>
        <w:t>6</w:t>
      </w:r>
    </w:p>
    <w:p w14:paraId="2E111409" w14:textId="77777777" w:rsidR="00422D42" w:rsidRPr="00B03A90" w:rsidRDefault="00422D42" w:rsidP="00422D42">
      <w:pPr>
        <w:spacing w:line="276" w:lineRule="auto"/>
        <w:jc w:val="both"/>
        <w:rPr>
          <w:rFonts w:ascii="Garamond" w:hAnsi="Garamond" w:cs="Open Sans"/>
          <w:sz w:val="20"/>
          <w:szCs w:val="20"/>
        </w:rPr>
      </w:pPr>
    </w:p>
    <w:p w14:paraId="603A7948"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 xml:space="preserve">  ..................dnia............................</w:t>
      </w:r>
    </w:p>
    <w:p w14:paraId="3E4B9B18" w14:textId="77777777" w:rsidR="00422D42" w:rsidRPr="00B03A90" w:rsidRDefault="00422D42" w:rsidP="00422D42">
      <w:pPr>
        <w:spacing w:line="276" w:lineRule="auto"/>
        <w:ind w:left="3540"/>
        <w:contextualSpacing/>
        <w:jc w:val="both"/>
        <w:rPr>
          <w:rFonts w:ascii="Garamond" w:hAnsi="Garamond" w:cs="Open Sans"/>
          <w:b/>
          <w:sz w:val="20"/>
          <w:szCs w:val="20"/>
        </w:rPr>
      </w:pPr>
    </w:p>
    <w:p w14:paraId="7589BCAF"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Szpital Wojewódzki</w:t>
      </w:r>
    </w:p>
    <w:p w14:paraId="40188507"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im. dr. Ludwika Rydygiera</w:t>
      </w:r>
    </w:p>
    <w:p w14:paraId="07B43656"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w Suwałkach</w:t>
      </w:r>
    </w:p>
    <w:p w14:paraId="27953E16"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ul. Szpitalna 60</w:t>
      </w:r>
    </w:p>
    <w:p w14:paraId="237B985A"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16-400 Suwałki</w:t>
      </w:r>
    </w:p>
    <w:p w14:paraId="57907DAD" w14:textId="77777777" w:rsidR="00422D42" w:rsidRPr="00B03A90" w:rsidRDefault="00422D42" w:rsidP="00422D42">
      <w:pPr>
        <w:spacing w:line="276" w:lineRule="auto"/>
        <w:jc w:val="both"/>
        <w:rPr>
          <w:rFonts w:ascii="Garamond" w:hAnsi="Garamond" w:cs="Open Sans"/>
          <w:sz w:val="20"/>
          <w:szCs w:val="20"/>
        </w:rPr>
      </w:pPr>
    </w:p>
    <w:p w14:paraId="5D322C8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bCs/>
          <w:sz w:val="20"/>
          <w:szCs w:val="20"/>
        </w:rPr>
        <w:t>FORMULARZ</w:t>
      </w:r>
      <w:r w:rsidRPr="00B03A90">
        <w:rPr>
          <w:rFonts w:ascii="Garamond" w:hAnsi="Garamond" w:cs="Open Sans"/>
          <w:sz w:val="20"/>
          <w:szCs w:val="20"/>
        </w:rPr>
        <w:t xml:space="preserve"> </w:t>
      </w:r>
      <w:r w:rsidRPr="00B03A90">
        <w:rPr>
          <w:rFonts w:ascii="Garamond" w:hAnsi="Garamond" w:cs="Open Sans"/>
          <w:b/>
          <w:sz w:val="20"/>
          <w:szCs w:val="20"/>
        </w:rPr>
        <w:t>OFERTOWY</w:t>
      </w:r>
    </w:p>
    <w:p w14:paraId="68E38A0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422D42" w:rsidRPr="00B03A90" w14:paraId="550B3D57" w14:textId="77777777" w:rsidTr="00273FD6">
        <w:trPr>
          <w:jc w:val="center"/>
        </w:trPr>
        <w:tc>
          <w:tcPr>
            <w:tcW w:w="4680" w:type="dxa"/>
            <w:tcBorders>
              <w:top w:val="single" w:sz="4" w:space="0" w:color="000000"/>
              <w:left w:val="single" w:sz="4" w:space="0" w:color="000000"/>
              <w:bottom w:val="single" w:sz="4" w:space="0" w:color="000000"/>
              <w:right w:val="single" w:sz="4" w:space="0" w:color="000000"/>
            </w:tcBorders>
          </w:tcPr>
          <w:p w14:paraId="7C338EA6" w14:textId="77777777" w:rsidR="00422D42" w:rsidRPr="00B03A90" w:rsidRDefault="00422D42" w:rsidP="00273FD6">
            <w:pPr>
              <w:pStyle w:val="Tekstpodstawowy1"/>
              <w:spacing w:line="276" w:lineRule="auto"/>
              <w:rPr>
                <w:rFonts w:ascii="Garamond" w:hAnsi="Garamond" w:cs="Open Sans"/>
                <w:bCs/>
                <w:sz w:val="20"/>
              </w:rPr>
            </w:pPr>
          </w:p>
          <w:p w14:paraId="60F48185" w14:textId="77777777" w:rsidR="00422D42" w:rsidRPr="00B03A90" w:rsidRDefault="00422D42" w:rsidP="00273FD6">
            <w:pPr>
              <w:pStyle w:val="Tekstpodstawowy1"/>
              <w:spacing w:line="276" w:lineRule="auto"/>
              <w:rPr>
                <w:rFonts w:ascii="Garamond" w:hAnsi="Garamond" w:cs="Open Sans"/>
                <w:bCs/>
                <w:sz w:val="20"/>
              </w:rPr>
            </w:pPr>
          </w:p>
          <w:p w14:paraId="1F19B80A" w14:textId="77777777" w:rsidR="00422D42" w:rsidRPr="00B03A90" w:rsidRDefault="00422D42" w:rsidP="00273FD6">
            <w:pPr>
              <w:pStyle w:val="Tekstpodstawowy1"/>
              <w:spacing w:line="276" w:lineRule="auto"/>
              <w:rPr>
                <w:rFonts w:ascii="Garamond" w:hAnsi="Garamond" w:cs="Open Sans"/>
                <w:sz w:val="20"/>
              </w:rPr>
            </w:pPr>
          </w:p>
          <w:p w14:paraId="38B6209D" w14:textId="77777777" w:rsidR="00422D42" w:rsidRPr="00B03A90" w:rsidRDefault="00422D42" w:rsidP="00273FD6">
            <w:pPr>
              <w:pStyle w:val="Tekstpodstawowy1"/>
              <w:spacing w:line="276" w:lineRule="auto"/>
              <w:rPr>
                <w:rFonts w:ascii="Garamond" w:hAnsi="Garamond" w:cs="Open Sans"/>
                <w:sz w:val="20"/>
              </w:rPr>
            </w:pPr>
          </w:p>
          <w:p w14:paraId="3E0DFDBA"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39CBA87B"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
                <w:sz w:val="20"/>
              </w:rPr>
              <w:t>Wypełnia Wykonawca</w:t>
            </w:r>
          </w:p>
        </w:tc>
      </w:tr>
      <w:tr w:rsidR="00422D42" w:rsidRPr="00B03A90" w14:paraId="42C90103" w14:textId="77777777" w:rsidTr="00273FD6">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46397C26" w14:textId="64680FB7" w:rsidR="00422D42" w:rsidRPr="0056619A" w:rsidRDefault="00422D42" w:rsidP="00273FD6">
            <w:pPr>
              <w:pStyle w:val="Tekstpodstawowy1"/>
              <w:spacing w:line="276" w:lineRule="auto"/>
              <w:rPr>
                <w:rFonts w:ascii="Garamond" w:hAnsi="Garamond"/>
                <w:sz w:val="20"/>
              </w:rPr>
            </w:pPr>
            <w:r w:rsidRPr="00B03A90">
              <w:rPr>
                <w:rFonts w:ascii="Garamond" w:hAnsi="Garamond" w:cs="Open Sans"/>
                <w:bCs/>
                <w:sz w:val="20"/>
              </w:rPr>
              <w:t>Adres: (ulica,</w:t>
            </w:r>
            <w:r w:rsidR="0056619A">
              <w:rPr>
                <w:rFonts w:ascii="Garamond" w:hAnsi="Garamond"/>
                <w:sz w:val="20"/>
              </w:rPr>
              <w:t xml:space="preserve"> </w:t>
            </w:r>
            <w:r w:rsidRPr="00B03A90">
              <w:rPr>
                <w:rFonts w:ascii="Garamond" w:hAnsi="Garamond" w:cs="Open Sans"/>
                <w:bCs/>
                <w:sz w:val="20"/>
              </w:rPr>
              <w:t>miejscowość,</w:t>
            </w:r>
            <w:r w:rsidR="0056619A">
              <w:rPr>
                <w:rFonts w:ascii="Garamond" w:hAnsi="Garamond"/>
                <w:sz w:val="20"/>
              </w:rPr>
              <w:t xml:space="preserve"> </w:t>
            </w:r>
            <w:r w:rsidRPr="00B03A90">
              <w:rPr>
                <w:rFonts w:ascii="Garamond" w:hAnsi="Garamond" w:cs="Open Sans"/>
                <w:bCs/>
                <w:sz w:val="20"/>
              </w:rPr>
              <w:t>województwo)</w:t>
            </w:r>
          </w:p>
          <w:p w14:paraId="30704A4F" w14:textId="244EFCE3" w:rsidR="001D385E" w:rsidRPr="00B03A90" w:rsidRDefault="001D385E" w:rsidP="00273FD6">
            <w:pPr>
              <w:pStyle w:val="Tekstpodstawowy1"/>
              <w:spacing w:line="276" w:lineRule="auto"/>
              <w:rPr>
                <w:rFonts w:ascii="Garamond" w:hAnsi="Garamond"/>
                <w:sz w:val="20"/>
              </w:rPr>
            </w:pPr>
            <w:r>
              <w:rPr>
                <w:rFonts w:ascii="Garamond" w:hAnsi="Garamond" w:cs="Open Sans"/>
                <w:bCs/>
                <w:sz w:val="20"/>
              </w:rPr>
              <w:t>K</w:t>
            </w:r>
            <w:r w:rsidR="0056619A">
              <w:rPr>
                <w:rFonts w:ascii="Garamond" w:hAnsi="Garamond" w:cs="Open Sans"/>
                <w:bCs/>
                <w:sz w:val="20"/>
              </w:rPr>
              <w:t>od</w:t>
            </w:r>
            <w:r>
              <w:rPr>
                <w:rFonts w:ascii="Garamond" w:hAnsi="Garamond" w:cs="Open Sans"/>
                <w:bCs/>
                <w:sz w:val="20"/>
              </w:rPr>
              <w:t xml:space="preserve"> NUTS </w:t>
            </w:r>
          </w:p>
        </w:tc>
        <w:tc>
          <w:tcPr>
            <w:tcW w:w="4679" w:type="dxa"/>
            <w:tcBorders>
              <w:top w:val="single" w:sz="4" w:space="0" w:color="000000"/>
              <w:left w:val="single" w:sz="4" w:space="0" w:color="000000"/>
              <w:bottom w:val="single" w:sz="4" w:space="0" w:color="000000"/>
              <w:right w:val="single" w:sz="4" w:space="0" w:color="000000"/>
            </w:tcBorders>
          </w:tcPr>
          <w:p w14:paraId="5EDF97A2"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51C9AC74" w14:textId="77777777" w:rsidTr="00273FD6">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34389DCB"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7B0A3615"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5DF02163" w14:textId="77777777" w:rsidTr="00273FD6">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0E9BC7A"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61F06218"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58694AC3" w14:textId="77777777" w:rsidTr="00273FD6">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03DB7AB" w14:textId="77777777" w:rsidR="00422D42" w:rsidRPr="00B03A90" w:rsidRDefault="00422D42" w:rsidP="00273FD6">
            <w:pPr>
              <w:spacing w:line="276" w:lineRule="auto"/>
              <w:jc w:val="both"/>
              <w:rPr>
                <w:rFonts w:ascii="Garamond" w:hAnsi="Garamond"/>
                <w:sz w:val="20"/>
                <w:szCs w:val="20"/>
              </w:rPr>
            </w:pPr>
            <w:r w:rsidRPr="00B03A90">
              <w:rPr>
                <w:rFonts w:ascii="Garamond" w:hAnsi="Garamond" w:cs="Open Sans"/>
                <w:sz w:val="20"/>
                <w:szCs w:val="20"/>
              </w:rPr>
              <w:t>KRS/</w:t>
            </w:r>
            <w:proofErr w:type="spellStart"/>
            <w:r w:rsidRPr="00B03A90">
              <w:rPr>
                <w:rFonts w:ascii="Garamond" w:hAnsi="Garamond" w:cs="Open Sans"/>
                <w:sz w:val="20"/>
                <w:szCs w:val="20"/>
              </w:rPr>
              <w:t>CEIDG</w:t>
            </w:r>
            <w:proofErr w:type="spellEnd"/>
          </w:p>
        </w:tc>
        <w:tc>
          <w:tcPr>
            <w:tcW w:w="4679" w:type="dxa"/>
            <w:tcBorders>
              <w:top w:val="single" w:sz="4" w:space="0" w:color="000000"/>
              <w:left w:val="single" w:sz="4" w:space="0" w:color="000000"/>
              <w:bottom w:val="single" w:sz="4" w:space="0" w:color="000000"/>
              <w:right w:val="single" w:sz="4" w:space="0" w:color="000000"/>
            </w:tcBorders>
          </w:tcPr>
          <w:p w14:paraId="3ABBF9C2"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sz w:val="20"/>
              </w:rPr>
              <w:t>Działający zgodnie z wpisem do……….. prowadzonego przez……….  pod numerem KRS/</w:t>
            </w:r>
            <w:proofErr w:type="spellStart"/>
            <w:r w:rsidRPr="00B03A90">
              <w:rPr>
                <w:rFonts w:ascii="Garamond" w:hAnsi="Garamond" w:cs="Open Sans"/>
                <w:sz w:val="20"/>
              </w:rPr>
              <w:t>CEIDG</w:t>
            </w:r>
            <w:proofErr w:type="spellEnd"/>
            <w:r w:rsidRPr="00B03A90">
              <w:rPr>
                <w:rFonts w:ascii="Garamond" w:hAnsi="Garamond" w:cs="Open Sans"/>
                <w:sz w:val="20"/>
              </w:rPr>
              <w:t xml:space="preserve"> …………….(jeżeli dotyczy):</w:t>
            </w:r>
          </w:p>
        </w:tc>
      </w:tr>
      <w:tr w:rsidR="00422D42" w:rsidRPr="00B03A90" w14:paraId="054C1D27" w14:textId="77777777" w:rsidTr="00273FD6">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A65F906"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150F4163"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50DE6AAA" w14:textId="77777777" w:rsidTr="00273FD6">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54071EC2"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3033DE28"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76268646" w14:textId="77777777" w:rsidTr="00273FD6">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7FAED631"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715C1F37"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36261112" w14:textId="77777777" w:rsidTr="00273FD6">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3EFA3107"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1F37AE4A"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1080FA9E" w14:textId="77777777" w:rsidTr="00273FD6">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6D699E40"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07E8FEBB"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0CB333AD" w14:textId="77777777" w:rsidTr="00273FD6">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3F1B3918"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26A2251" w14:textId="77777777" w:rsidR="00422D42" w:rsidRPr="00B03A90" w:rsidRDefault="00422D42" w:rsidP="00273FD6">
            <w:pPr>
              <w:spacing w:line="276" w:lineRule="auto"/>
              <w:jc w:val="both"/>
              <w:rPr>
                <w:rFonts w:ascii="Garamond" w:hAnsi="Garamond" w:cs="Open Sans"/>
                <w:sz w:val="20"/>
                <w:szCs w:val="20"/>
              </w:rPr>
            </w:pPr>
          </w:p>
        </w:tc>
      </w:tr>
      <w:tr w:rsidR="00422D42" w:rsidRPr="00B03A90" w14:paraId="304E3F9E" w14:textId="77777777" w:rsidTr="00273FD6">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51D23ACE" w14:textId="77777777" w:rsidR="00422D42" w:rsidRPr="00B03A90" w:rsidRDefault="00422D42" w:rsidP="00273FD6">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0926CB34" w14:textId="77777777" w:rsidR="00422D42" w:rsidRPr="00B03A90" w:rsidRDefault="00422D42" w:rsidP="00273FD6">
            <w:pPr>
              <w:spacing w:line="276" w:lineRule="auto"/>
              <w:jc w:val="both"/>
              <w:rPr>
                <w:rFonts w:ascii="Garamond" w:hAnsi="Garamond" w:cs="Open Sans"/>
                <w:sz w:val="20"/>
                <w:szCs w:val="20"/>
              </w:rPr>
            </w:pPr>
          </w:p>
        </w:tc>
      </w:tr>
    </w:tbl>
    <w:p w14:paraId="44EB4CF1" w14:textId="77777777" w:rsidR="00422D42" w:rsidRPr="00B03A90" w:rsidRDefault="00422D42" w:rsidP="00422D42">
      <w:pPr>
        <w:spacing w:line="276" w:lineRule="auto"/>
        <w:jc w:val="both"/>
        <w:rPr>
          <w:rFonts w:ascii="Garamond" w:hAnsi="Garamond" w:cs="Open Sans"/>
          <w:b/>
          <w:sz w:val="20"/>
          <w:szCs w:val="20"/>
        </w:rPr>
      </w:pPr>
    </w:p>
    <w:p w14:paraId="11F38A67"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II. Przedmiot oferty:</w:t>
      </w:r>
    </w:p>
    <w:p w14:paraId="38862584" w14:textId="1E9555FF" w:rsidR="00422D42" w:rsidRPr="00873A5E" w:rsidRDefault="00422D42" w:rsidP="00873A5E">
      <w:pPr>
        <w:suppressAutoHyphens w:val="0"/>
        <w:spacing w:after="0" w:line="276" w:lineRule="auto"/>
        <w:jc w:val="both"/>
        <w:rPr>
          <w:rFonts w:ascii="Garamond" w:hAnsi="Garamond" w:cs="Open Sans"/>
          <w:bCs/>
          <w:iCs/>
          <w:sz w:val="20"/>
          <w:szCs w:val="20"/>
        </w:rPr>
      </w:pPr>
      <w:r w:rsidRPr="00B03A90">
        <w:rPr>
          <w:rFonts w:ascii="Garamond" w:hAnsi="Garamond" w:cs="Open Sans"/>
          <w:color w:val="000000"/>
          <w:sz w:val="20"/>
          <w:szCs w:val="20"/>
        </w:rPr>
        <w:lastRenderedPageBreak/>
        <w:t xml:space="preserve">Oferujemy wykonanie przedmiotu zamówienia, </w:t>
      </w:r>
      <w:proofErr w:type="spellStart"/>
      <w:r w:rsidRPr="00B03A90">
        <w:rPr>
          <w:rFonts w:ascii="Garamond" w:hAnsi="Garamond" w:cs="Open Sans"/>
          <w:color w:val="000000"/>
          <w:sz w:val="20"/>
          <w:szCs w:val="20"/>
        </w:rPr>
        <w:t>tj</w:t>
      </w:r>
      <w:proofErr w:type="spellEnd"/>
      <w:r w:rsidR="0014179F">
        <w:rPr>
          <w:rFonts w:ascii="Garamond" w:hAnsi="Garamond" w:cs="Open Sans"/>
          <w:color w:val="000000"/>
          <w:sz w:val="20"/>
          <w:szCs w:val="20"/>
        </w:rPr>
        <w:t>:</w:t>
      </w:r>
      <w:r w:rsidR="005E732B">
        <w:rPr>
          <w:rFonts w:ascii="Garamond" w:hAnsi="Garamond" w:cs="Open Sans"/>
          <w:color w:val="000000"/>
          <w:sz w:val="20"/>
          <w:szCs w:val="20"/>
        </w:rPr>
        <w:t xml:space="preserve"> </w:t>
      </w:r>
      <w:r w:rsidR="00E95F46" w:rsidRPr="00E95F46">
        <w:rPr>
          <w:rFonts w:ascii="Garamond" w:hAnsi="Garamond" w:cs="Open Sans"/>
          <w:b/>
          <w:color w:val="4472C4" w:themeColor="accent1"/>
          <w:sz w:val="20"/>
          <w:szCs w:val="20"/>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00E95F46">
        <w:rPr>
          <w:rFonts w:ascii="Garamond" w:hAnsi="Garamond" w:cs="Open Sans"/>
          <w:b/>
          <w:color w:val="4472C4" w:themeColor="accent1"/>
          <w:sz w:val="20"/>
          <w:szCs w:val="20"/>
        </w:rPr>
        <w:t xml:space="preserve"> </w:t>
      </w:r>
      <w:r w:rsidRPr="00B03A90">
        <w:rPr>
          <w:rFonts w:ascii="Garamond" w:hAnsi="Garamond" w:cs="Open Sans"/>
          <w:bCs/>
          <w:iCs/>
          <w:sz w:val="20"/>
          <w:szCs w:val="20"/>
        </w:rPr>
        <w:t xml:space="preserve">w ilościach </w:t>
      </w:r>
      <w:r w:rsidR="00D871C4">
        <w:rPr>
          <w:rFonts w:ascii="Garamond" w:hAnsi="Garamond" w:cs="Open Sans"/>
          <w:bCs/>
          <w:iCs/>
          <w:sz w:val="20"/>
          <w:szCs w:val="20"/>
        </w:rPr>
        <w:t xml:space="preserve">i cenach </w:t>
      </w:r>
      <w:r w:rsidRPr="00B03A90">
        <w:rPr>
          <w:rFonts w:ascii="Garamond" w:hAnsi="Garamond" w:cs="Open Sans"/>
          <w:bCs/>
          <w:iCs/>
          <w:sz w:val="20"/>
          <w:szCs w:val="20"/>
        </w:rPr>
        <w:t xml:space="preserve">określonych w załączniku nr </w:t>
      </w:r>
      <w:r w:rsidR="00D871C4">
        <w:rPr>
          <w:rFonts w:ascii="Garamond" w:hAnsi="Garamond" w:cs="Open Sans"/>
          <w:bCs/>
          <w:iCs/>
          <w:sz w:val="20"/>
          <w:szCs w:val="20"/>
        </w:rPr>
        <w:t xml:space="preserve">9 </w:t>
      </w:r>
      <w:r w:rsidRPr="00B03A90">
        <w:rPr>
          <w:rFonts w:ascii="Garamond" w:hAnsi="Garamond" w:cs="Open Sans"/>
          <w:bCs/>
          <w:iCs/>
          <w:sz w:val="20"/>
          <w:szCs w:val="20"/>
        </w:rPr>
        <w:t xml:space="preserve">stanowiącym odpowiednio Załącznik nr 1  do niniejszej oferty </w:t>
      </w:r>
      <w:r w:rsidRPr="00B03A90">
        <w:rPr>
          <w:rFonts w:ascii="Garamond" w:hAnsi="Garamond" w:cs="Open Sans"/>
          <w:iCs/>
          <w:sz w:val="20"/>
          <w:szCs w:val="20"/>
        </w:rPr>
        <w:t>w cen</w:t>
      </w:r>
      <w:r w:rsidR="00F606DD">
        <w:rPr>
          <w:rFonts w:ascii="Garamond" w:hAnsi="Garamond" w:cs="Open Sans"/>
          <w:iCs/>
          <w:sz w:val="20"/>
          <w:szCs w:val="20"/>
        </w:rPr>
        <w:t>ach</w:t>
      </w:r>
      <w:r w:rsidRPr="00B03A90">
        <w:rPr>
          <w:rFonts w:ascii="Garamond" w:hAnsi="Garamond" w:cs="Open Sans"/>
          <w:iCs/>
          <w:sz w:val="20"/>
          <w:szCs w:val="20"/>
        </w:rPr>
        <w:t xml:space="preserve"> ryczałt</w:t>
      </w:r>
      <w:r w:rsidR="00F606DD">
        <w:rPr>
          <w:rFonts w:ascii="Garamond" w:hAnsi="Garamond" w:cs="Open Sans"/>
          <w:iCs/>
          <w:sz w:val="20"/>
          <w:szCs w:val="20"/>
        </w:rPr>
        <w:t>owych</w:t>
      </w:r>
      <w:r w:rsidR="00D871C4">
        <w:rPr>
          <w:rFonts w:ascii="Garamond" w:hAnsi="Garamond" w:cs="Open Sans"/>
          <w:iCs/>
          <w:sz w:val="20"/>
          <w:szCs w:val="20"/>
        </w:rPr>
        <w:t>.</w:t>
      </w:r>
    </w:p>
    <w:p w14:paraId="46FB4C2B" w14:textId="77777777" w:rsidR="00422D42" w:rsidRPr="00B03A90" w:rsidRDefault="00422D42" w:rsidP="00422D42">
      <w:pPr>
        <w:pStyle w:val="Lista"/>
        <w:spacing w:line="276" w:lineRule="auto"/>
        <w:rPr>
          <w:rFonts w:ascii="Garamond" w:hAnsi="Garamond" w:cs="Open Sans"/>
          <w:bCs/>
          <w:kern w:val="2"/>
          <w:sz w:val="20"/>
          <w:lang w:eastAsia="ar-SA"/>
        </w:rPr>
      </w:pPr>
    </w:p>
    <w:p w14:paraId="31A5FA1E" w14:textId="23DE7957" w:rsidR="00422D42" w:rsidRPr="00B03A90" w:rsidRDefault="00422D42" w:rsidP="00422D42">
      <w:pPr>
        <w:pStyle w:val="Lista"/>
        <w:spacing w:line="276" w:lineRule="auto"/>
        <w:rPr>
          <w:rFonts w:ascii="Garamond" w:hAnsi="Garamond"/>
          <w:sz w:val="20"/>
        </w:rPr>
      </w:pPr>
      <w:r w:rsidRPr="00B03A90">
        <w:rPr>
          <w:rFonts w:ascii="Garamond" w:hAnsi="Garamond" w:cs="Open Sans"/>
          <w:b/>
          <w:sz w:val="20"/>
        </w:rPr>
        <w:t>III. Oświadczenia Wykonawcy:</w:t>
      </w:r>
    </w:p>
    <w:p w14:paraId="47792B56"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color w:val="000000"/>
          <w:sz w:val="20"/>
        </w:rPr>
        <w:t>Oświadczamy, że:</w:t>
      </w:r>
    </w:p>
    <w:p w14:paraId="0E80654D" w14:textId="77777777" w:rsidR="00422D42" w:rsidRPr="00B03A90" w:rsidRDefault="00422D42" w:rsidP="00F33037">
      <w:pPr>
        <w:numPr>
          <w:ilvl w:val="0"/>
          <w:numId w:val="58"/>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Jestem:</w:t>
      </w:r>
    </w:p>
    <w:p w14:paraId="6EBAF364"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B03A90">
        <w:rPr>
          <w:rFonts w:ascii="Garamond" w:hAnsi="Garamond" w:cs="Open Sans"/>
          <w:b/>
          <w:sz w:val="20"/>
          <w:szCs w:val="20"/>
        </w:rPr>
        <w:fldChar w:fldCharType="end"/>
      </w:r>
      <w:bookmarkStart w:id="22" w:name="Bookmark_kopia_3"/>
      <w:bookmarkEnd w:id="22"/>
      <w:r w:rsidRPr="00B03A90">
        <w:rPr>
          <w:rFonts w:ascii="Garamond" w:hAnsi="Garamond" w:cs="Open Sans"/>
          <w:sz w:val="20"/>
          <w:szCs w:val="20"/>
        </w:rPr>
        <w:t xml:space="preserve"> </w:t>
      </w:r>
      <w:r w:rsidRPr="00B03A90">
        <w:rPr>
          <w:rFonts w:ascii="Garamond" w:hAnsi="Garamond" w:cs="Open Sans"/>
          <w:iCs/>
          <w:sz w:val="20"/>
          <w:szCs w:val="20"/>
        </w:rPr>
        <w:t>mikroprzedsiębiorstwo,</w:t>
      </w:r>
    </w:p>
    <w:p w14:paraId="15183AEB"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4"/>
            <w:enabled/>
            <w:calcOnExit w:val="0"/>
            <w:checkBox>
              <w:sizeAuto/>
              <w:default w:val="0"/>
            </w:checkBox>
          </w:ffData>
        </w:fldChar>
      </w:r>
      <w:r w:rsidRPr="00B03A9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B03A90">
        <w:rPr>
          <w:rFonts w:ascii="Garamond" w:hAnsi="Garamond" w:cs="Open Sans"/>
          <w:b/>
          <w:sz w:val="20"/>
          <w:szCs w:val="20"/>
        </w:rPr>
        <w:fldChar w:fldCharType="end"/>
      </w:r>
      <w:bookmarkStart w:id="23" w:name="Bookmark_kopia_4"/>
      <w:bookmarkEnd w:id="23"/>
      <w:r w:rsidRPr="00B03A90">
        <w:rPr>
          <w:rFonts w:ascii="Garamond" w:hAnsi="Garamond" w:cs="Open Sans"/>
          <w:iCs/>
          <w:sz w:val="20"/>
          <w:szCs w:val="20"/>
        </w:rPr>
        <w:t>małe przedsiębiorstwo,</w:t>
      </w:r>
    </w:p>
    <w:p w14:paraId="5D98F8F3"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5"/>
            <w:enabled/>
            <w:calcOnExit w:val="0"/>
            <w:checkBox>
              <w:sizeAuto/>
              <w:default w:val="0"/>
            </w:checkBox>
          </w:ffData>
        </w:fldChar>
      </w:r>
      <w:r w:rsidRPr="00B03A9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B03A90">
        <w:rPr>
          <w:rFonts w:ascii="Garamond" w:hAnsi="Garamond" w:cs="Open Sans"/>
          <w:b/>
          <w:sz w:val="20"/>
          <w:szCs w:val="20"/>
        </w:rPr>
        <w:fldChar w:fldCharType="end"/>
      </w:r>
      <w:bookmarkStart w:id="24" w:name="Bookmark_kopia_5"/>
      <w:bookmarkEnd w:id="24"/>
      <w:r w:rsidRPr="00B03A90">
        <w:rPr>
          <w:rFonts w:ascii="Garamond" w:hAnsi="Garamond" w:cs="Open Sans"/>
          <w:iCs/>
          <w:sz w:val="20"/>
          <w:szCs w:val="20"/>
        </w:rPr>
        <w:t>średnie przedsiębiorstwo,</w:t>
      </w:r>
    </w:p>
    <w:p w14:paraId="5093693A"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6"/>
            <w:enabled/>
            <w:calcOnExit w:val="0"/>
            <w:checkBox>
              <w:sizeAuto/>
              <w:default w:val="0"/>
            </w:checkBox>
          </w:ffData>
        </w:fldChar>
      </w:r>
      <w:r w:rsidRPr="00B03A9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B03A90">
        <w:rPr>
          <w:rFonts w:ascii="Garamond" w:hAnsi="Garamond" w:cs="Open Sans"/>
          <w:b/>
          <w:sz w:val="20"/>
          <w:szCs w:val="20"/>
        </w:rPr>
        <w:fldChar w:fldCharType="end"/>
      </w:r>
      <w:bookmarkStart w:id="25" w:name="Bookmark_kopia_6"/>
      <w:bookmarkEnd w:id="25"/>
      <w:r w:rsidRPr="00B03A90">
        <w:rPr>
          <w:rFonts w:ascii="Garamond" w:hAnsi="Garamond" w:cs="Open Sans"/>
          <w:iCs/>
          <w:sz w:val="20"/>
          <w:szCs w:val="20"/>
        </w:rPr>
        <w:t>jednoosobowa działalność gospodarcza,</w:t>
      </w:r>
    </w:p>
    <w:p w14:paraId="4238C5F0"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7"/>
            <w:enabled/>
            <w:calcOnExit w:val="0"/>
            <w:checkBox>
              <w:sizeAuto/>
              <w:default w:val="0"/>
            </w:checkBox>
          </w:ffData>
        </w:fldChar>
      </w:r>
      <w:r w:rsidRPr="00B03A9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B03A90">
        <w:rPr>
          <w:rFonts w:ascii="Garamond" w:hAnsi="Garamond" w:cs="Open Sans"/>
          <w:b/>
          <w:sz w:val="20"/>
          <w:szCs w:val="20"/>
        </w:rPr>
        <w:fldChar w:fldCharType="end"/>
      </w:r>
      <w:bookmarkStart w:id="26" w:name="Bookmark_kopia_7"/>
      <w:bookmarkEnd w:id="26"/>
      <w:r w:rsidRPr="00B03A90">
        <w:rPr>
          <w:rFonts w:ascii="Garamond" w:hAnsi="Garamond" w:cs="Open Sans"/>
          <w:iCs/>
          <w:sz w:val="20"/>
          <w:szCs w:val="20"/>
        </w:rPr>
        <w:t>osoba fizyczna nieprowadząca działalności gospodarczej,</w:t>
      </w:r>
    </w:p>
    <w:p w14:paraId="170E694C"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8"/>
            <w:enabled/>
            <w:calcOnExit w:val="0"/>
            <w:checkBox>
              <w:sizeAuto/>
              <w:default w:val="0"/>
            </w:checkBox>
          </w:ffData>
        </w:fldChar>
      </w:r>
      <w:r w:rsidRPr="00B03A9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B03A90">
        <w:rPr>
          <w:rFonts w:ascii="Garamond" w:hAnsi="Garamond" w:cs="Open Sans"/>
          <w:b/>
          <w:sz w:val="20"/>
          <w:szCs w:val="20"/>
        </w:rPr>
        <w:fldChar w:fldCharType="end"/>
      </w:r>
      <w:bookmarkStart w:id="27" w:name="Bookmark_kopia_8"/>
      <w:bookmarkEnd w:id="27"/>
      <w:r w:rsidRPr="00B03A90">
        <w:rPr>
          <w:rFonts w:ascii="Garamond" w:hAnsi="Garamond" w:cs="Open Sans"/>
          <w:iCs/>
          <w:sz w:val="20"/>
          <w:szCs w:val="20"/>
        </w:rPr>
        <w:t>inny rodzaj.</w:t>
      </w:r>
    </w:p>
    <w:p w14:paraId="1EEA4BAC" w14:textId="77777777" w:rsidR="00422D42" w:rsidRPr="00B03A90" w:rsidRDefault="00422D42" w:rsidP="00505672">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65BA0167" w14:textId="22CD24FD" w:rsidR="00422D42" w:rsidRPr="00505672" w:rsidRDefault="00422D42" w:rsidP="00505672">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2BD4C235" w14:textId="28E1C916"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1)</w:t>
      </w:r>
      <w:r w:rsidRPr="00B03A90">
        <w:rPr>
          <w:rStyle w:val="alb"/>
          <w:rFonts w:ascii="Garamond" w:hAnsi="Garamond" w:cs="Open Sans"/>
          <w:i/>
          <w:sz w:val="20"/>
          <w:szCs w:val="20"/>
        </w:rPr>
        <w:t xml:space="preserve"> </w:t>
      </w:r>
      <w:proofErr w:type="spellStart"/>
      <w:r w:rsidRPr="00B03A90">
        <w:rPr>
          <w:rFonts w:ascii="Garamond" w:hAnsi="Garamond" w:cs="Open Sans"/>
          <w:i/>
          <w:sz w:val="20"/>
          <w:szCs w:val="20"/>
        </w:rPr>
        <w:t>mikroprzedsiębiorca</w:t>
      </w:r>
      <w:proofErr w:type="spellEnd"/>
      <w:r w:rsidRPr="00B03A90">
        <w:rPr>
          <w:rFonts w:ascii="Garamond" w:hAnsi="Garamond" w:cs="Open Sans"/>
          <w:sz w:val="20"/>
          <w:szCs w:val="20"/>
        </w:rPr>
        <w:t xml:space="preserve"> - przedsiębiorcę, który w co najmniej jednym roku z dwóch ostatnich lat obrotowych spełniał łącznie następujące warunki:</w:t>
      </w:r>
    </w:p>
    <w:p w14:paraId="1C2B336A"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10 pracowników oraz</w:t>
      </w:r>
    </w:p>
    <w:p w14:paraId="41CEE685" w14:textId="6A9BF8B6" w:rsidR="00422D42" w:rsidRPr="00505672"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396E6537"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2)</w:t>
      </w:r>
      <w:r w:rsidRPr="00B03A90">
        <w:rPr>
          <w:rStyle w:val="alb"/>
          <w:rFonts w:ascii="Garamond" w:hAnsi="Garamond" w:cs="Open Sans"/>
          <w:i/>
          <w:sz w:val="20"/>
          <w:szCs w:val="20"/>
        </w:rPr>
        <w:t xml:space="preserve"> </w:t>
      </w:r>
      <w:r w:rsidRPr="00B03A90">
        <w:rPr>
          <w:rFonts w:ascii="Garamond" w:hAnsi="Garamond" w:cs="Open Sans"/>
          <w:i/>
          <w:sz w:val="20"/>
          <w:szCs w:val="20"/>
        </w:rPr>
        <w:t>mały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5B2DD435"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50 pracowników oraz</w:t>
      </w:r>
    </w:p>
    <w:p w14:paraId="22872324" w14:textId="24861B8A" w:rsidR="00422D42" w:rsidRPr="00C27DAD"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1F41A03C" w14:textId="2B062F65" w:rsidR="00422D42" w:rsidRPr="00C27DAD" w:rsidRDefault="00422D42" w:rsidP="00C27DAD">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33ACD133"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3)</w:t>
      </w:r>
      <w:r w:rsidRPr="00B03A90">
        <w:rPr>
          <w:rStyle w:val="alb"/>
          <w:rFonts w:ascii="Garamond" w:hAnsi="Garamond" w:cs="Open Sans"/>
          <w:i/>
          <w:sz w:val="20"/>
          <w:szCs w:val="20"/>
        </w:rPr>
        <w:t xml:space="preserve"> </w:t>
      </w:r>
      <w:r w:rsidRPr="00B03A90">
        <w:rPr>
          <w:rFonts w:ascii="Garamond" w:hAnsi="Garamond" w:cs="Open Sans"/>
          <w:i/>
          <w:sz w:val="20"/>
          <w:szCs w:val="20"/>
        </w:rPr>
        <w:t>średni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07E25C3C"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250 pracowników oraz</w:t>
      </w:r>
    </w:p>
    <w:p w14:paraId="11F920F2" w14:textId="77777777" w:rsidR="00422D42" w:rsidRPr="00B03A90"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2DBD7B7B" w14:textId="43C616BA" w:rsidR="00422D42" w:rsidRPr="008C49BE" w:rsidRDefault="00422D42" w:rsidP="00505672">
      <w:pPr>
        <w:spacing w:after="0" w:line="276" w:lineRule="auto"/>
        <w:ind w:left="426" w:hanging="142"/>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 xml:space="preserve"> ani małym przedsiębiorcą.</w:t>
      </w:r>
    </w:p>
    <w:p w14:paraId="5936D7E7"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80597EE"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Oświadczamy, że zapoznaliśmy się ze Specyfikacją Warunków Zamówienia i nie wnosimy do niej zastrzeżeń oraz zdobyliśmy wszystkie informacje niezbędne do przygotowania oferty i wykonania zamówienia.</w:t>
      </w:r>
    </w:p>
    <w:p w14:paraId="79A24539"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Wybór oferty</w:t>
      </w:r>
      <w:r w:rsidRPr="00B03A90">
        <w:rPr>
          <w:rFonts w:ascii="Garamond" w:hAnsi="Garamond" w:cs="Open Sans"/>
          <w:b/>
          <w:sz w:val="20"/>
          <w:szCs w:val="20"/>
        </w:rPr>
        <w:t xml:space="preserve"> </w:t>
      </w:r>
      <w:r w:rsidRPr="00B03A90">
        <w:rPr>
          <w:rFonts w:ascii="Garamond" w:hAnsi="Garamond" w:cs="Open Sans"/>
          <w:b/>
          <w:color w:val="FF0000"/>
          <w:sz w:val="20"/>
          <w:szCs w:val="20"/>
        </w:rPr>
        <w:t>nie będzie/ będzie</w:t>
      </w:r>
      <w:r w:rsidRPr="00B03A90">
        <w:rPr>
          <w:rFonts w:ascii="Garamond" w:hAnsi="Garamond" w:cs="Open Sans"/>
          <w:b/>
          <w:color w:val="FF0000"/>
          <w:sz w:val="20"/>
          <w:szCs w:val="20"/>
          <w:vertAlign w:val="superscript"/>
        </w:rPr>
        <w:t>1</w:t>
      </w:r>
      <w:r w:rsidRPr="00B03A90">
        <w:rPr>
          <w:rFonts w:ascii="Garamond" w:hAnsi="Garamond" w:cs="Open Sans"/>
          <w:b/>
          <w:sz w:val="20"/>
          <w:szCs w:val="20"/>
        </w:rPr>
        <w:t xml:space="preserve"> </w:t>
      </w:r>
      <w:r w:rsidRPr="00B03A90">
        <w:rPr>
          <w:rFonts w:ascii="Garamond" w:hAnsi="Garamond" w:cs="Open Sans"/>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61468BA6" w14:textId="77777777" w:rsidR="00422D42" w:rsidRPr="00B03A90" w:rsidRDefault="00422D42" w:rsidP="00F33037">
      <w:pPr>
        <w:numPr>
          <w:ilvl w:val="0"/>
          <w:numId w:val="59"/>
        </w:numPr>
        <w:spacing w:after="0" w:line="276" w:lineRule="auto"/>
        <w:ind w:left="284" w:hanging="284"/>
        <w:contextualSpacing/>
        <w:jc w:val="both"/>
        <w:rPr>
          <w:rFonts w:ascii="Garamond" w:hAnsi="Garamond" w:cs="Open Sans"/>
          <w:bCs/>
          <w:sz w:val="20"/>
          <w:szCs w:val="20"/>
        </w:rPr>
      </w:pPr>
    </w:p>
    <w:tbl>
      <w:tblPr>
        <w:tblW w:w="8670" w:type="dxa"/>
        <w:tblInd w:w="391" w:type="dxa"/>
        <w:tblLayout w:type="fixed"/>
        <w:tblLook w:val="04A0" w:firstRow="1" w:lastRow="0" w:firstColumn="1" w:lastColumn="0" w:noHBand="0" w:noVBand="1"/>
      </w:tblPr>
      <w:tblGrid>
        <w:gridCol w:w="695"/>
        <w:gridCol w:w="6026"/>
        <w:gridCol w:w="1949"/>
      </w:tblGrid>
      <w:tr w:rsidR="00422D42" w:rsidRPr="00B03A90" w14:paraId="25966842" w14:textId="77777777" w:rsidTr="00273FD6">
        <w:tc>
          <w:tcPr>
            <w:tcW w:w="695" w:type="dxa"/>
            <w:tcBorders>
              <w:top w:val="single" w:sz="4" w:space="0" w:color="000000"/>
              <w:left w:val="single" w:sz="4" w:space="0" w:color="000000"/>
              <w:bottom w:val="single" w:sz="4" w:space="0" w:color="000000"/>
              <w:right w:val="single" w:sz="4" w:space="0" w:color="000000"/>
            </w:tcBorders>
          </w:tcPr>
          <w:p w14:paraId="6A684787" w14:textId="77777777" w:rsidR="00422D42" w:rsidRPr="00B03A90" w:rsidRDefault="00422D42" w:rsidP="00273FD6">
            <w:pPr>
              <w:spacing w:line="276" w:lineRule="auto"/>
              <w:jc w:val="both"/>
              <w:rPr>
                <w:rFonts w:ascii="Garamond" w:hAnsi="Garamond"/>
                <w:sz w:val="20"/>
                <w:szCs w:val="20"/>
              </w:rPr>
            </w:pPr>
            <w:r w:rsidRPr="00B03A90">
              <w:rPr>
                <w:rFonts w:ascii="Garamond" w:hAnsi="Garamond" w:cs="Open Sans"/>
                <w:spacing w:val="4"/>
                <w:sz w:val="20"/>
                <w:szCs w:val="20"/>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3D8CF948" w14:textId="77777777" w:rsidR="00422D42" w:rsidRPr="00B03A90" w:rsidRDefault="00422D42" w:rsidP="00273FD6">
            <w:pPr>
              <w:spacing w:line="276" w:lineRule="auto"/>
              <w:jc w:val="both"/>
              <w:rPr>
                <w:rFonts w:ascii="Garamond" w:hAnsi="Garamond"/>
                <w:sz w:val="20"/>
                <w:szCs w:val="20"/>
              </w:rPr>
            </w:pPr>
            <w:r w:rsidRPr="00B03A90">
              <w:rPr>
                <w:rFonts w:ascii="Garamond" w:hAnsi="Garamond" w:cs="Open Sans"/>
                <w:spacing w:val="4"/>
                <w:sz w:val="20"/>
                <w:szCs w:val="20"/>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644426EE" w14:textId="77777777" w:rsidR="00422D42" w:rsidRPr="00B03A90" w:rsidRDefault="00422D42" w:rsidP="00273FD6">
            <w:pPr>
              <w:spacing w:line="276" w:lineRule="auto"/>
              <w:jc w:val="both"/>
              <w:rPr>
                <w:rFonts w:ascii="Garamond" w:hAnsi="Garamond"/>
                <w:sz w:val="20"/>
                <w:szCs w:val="20"/>
              </w:rPr>
            </w:pPr>
            <w:r w:rsidRPr="00B03A90">
              <w:rPr>
                <w:rFonts w:ascii="Garamond" w:hAnsi="Garamond" w:cs="Open Sans"/>
                <w:spacing w:val="4"/>
                <w:sz w:val="20"/>
                <w:szCs w:val="20"/>
              </w:rPr>
              <w:t xml:space="preserve">Wartość </w:t>
            </w:r>
            <w:r w:rsidRPr="00B03A90">
              <w:rPr>
                <w:rFonts w:ascii="Garamond" w:hAnsi="Garamond" w:cs="Open Sans"/>
                <w:spacing w:val="4"/>
                <w:sz w:val="20"/>
                <w:szCs w:val="20"/>
              </w:rPr>
              <w:br/>
              <w:t>bez kwoty podatku</w:t>
            </w:r>
          </w:p>
        </w:tc>
      </w:tr>
      <w:tr w:rsidR="00422D42" w:rsidRPr="00B03A90" w14:paraId="0960F9C1" w14:textId="77777777" w:rsidTr="00273FD6">
        <w:tc>
          <w:tcPr>
            <w:tcW w:w="695" w:type="dxa"/>
            <w:tcBorders>
              <w:top w:val="single" w:sz="4" w:space="0" w:color="000000"/>
              <w:left w:val="single" w:sz="4" w:space="0" w:color="000000"/>
              <w:bottom w:val="single" w:sz="4" w:space="0" w:color="000000"/>
              <w:right w:val="single" w:sz="4" w:space="0" w:color="000000"/>
            </w:tcBorders>
          </w:tcPr>
          <w:p w14:paraId="162A5FC1" w14:textId="77777777" w:rsidR="00422D42" w:rsidRPr="00B03A90" w:rsidRDefault="00422D42" w:rsidP="00273FD6">
            <w:pPr>
              <w:spacing w:line="276" w:lineRule="auto"/>
              <w:jc w:val="both"/>
              <w:rPr>
                <w:rFonts w:ascii="Garamond" w:hAnsi="Garamond" w:cs="Open Sans"/>
                <w:spacing w:val="4"/>
                <w:sz w:val="20"/>
                <w:szCs w:val="20"/>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72A8364B" w14:textId="77777777" w:rsidR="00422D42" w:rsidRPr="00B03A90" w:rsidRDefault="00422D42" w:rsidP="00273FD6">
            <w:pPr>
              <w:spacing w:line="276" w:lineRule="auto"/>
              <w:jc w:val="both"/>
              <w:rPr>
                <w:rFonts w:ascii="Garamond" w:hAnsi="Garamond" w:cs="Open Sans"/>
                <w:spacing w:val="4"/>
                <w:sz w:val="20"/>
                <w:szCs w:val="20"/>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3A37CA84" w14:textId="77777777" w:rsidR="00422D42" w:rsidRPr="00B03A90" w:rsidRDefault="00422D42" w:rsidP="00273FD6">
            <w:pPr>
              <w:spacing w:line="276" w:lineRule="auto"/>
              <w:jc w:val="both"/>
              <w:rPr>
                <w:rFonts w:ascii="Garamond" w:hAnsi="Garamond" w:cs="Open Sans"/>
                <w:spacing w:val="4"/>
                <w:sz w:val="20"/>
                <w:szCs w:val="20"/>
              </w:rPr>
            </w:pPr>
          </w:p>
        </w:tc>
      </w:tr>
    </w:tbl>
    <w:p w14:paraId="685A25BF" w14:textId="77777777" w:rsidR="00422D42" w:rsidRPr="00B03A90" w:rsidRDefault="00422D42" w:rsidP="00422D42">
      <w:pPr>
        <w:spacing w:line="276" w:lineRule="auto"/>
        <w:ind w:left="284"/>
        <w:contextualSpacing/>
        <w:jc w:val="both"/>
        <w:rPr>
          <w:rFonts w:ascii="Garamond" w:hAnsi="Garamond" w:cs="Open Sans"/>
          <w:bCs/>
          <w:sz w:val="20"/>
          <w:szCs w:val="20"/>
        </w:rPr>
      </w:pPr>
    </w:p>
    <w:p w14:paraId="6566F8E9"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 xml:space="preserve">Nie zamierzam(y) powierzyć do </w:t>
      </w:r>
      <w:proofErr w:type="spellStart"/>
      <w:r w:rsidRPr="00B03A90">
        <w:rPr>
          <w:rFonts w:ascii="Garamond" w:hAnsi="Garamond" w:cs="Open Sans"/>
          <w:bCs/>
          <w:sz w:val="20"/>
          <w:szCs w:val="20"/>
        </w:rPr>
        <w:t>podwykonania</w:t>
      </w:r>
      <w:proofErr w:type="spellEnd"/>
      <w:r w:rsidRPr="00B03A90">
        <w:rPr>
          <w:rFonts w:ascii="Garamond" w:hAnsi="Garamond" w:cs="Open Sans"/>
          <w:bCs/>
          <w:sz w:val="20"/>
          <w:szCs w:val="20"/>
        </w:rPr>
        <w:t xml:space="preserve"> żadnej części niniejszego zamówienia</w:t>
      </w:r>
      <w:r w:rsidRPr="00B03A90">
        <w:rPr>
          <w:rFonts w:ascii="Garamond" w:hAnsi="Garamond" w:cs="Open Sans"/>
          <w:b/>
          <w:sz w:val="20"/>
          <w:szCs w:val="20"/>
        </w:rPr>
        <w:t>*</w:t>
      </w:r>
      <w:r w:rsidRPr="00B03A90">
        <w:rPr>
          <w:rFonts w:ascii="Garamond" w:hAnsi="Garamond" w:cs="Open Sans"/>
          <w:bCs/>
          <w:sz w:val="20"/>
          <w:szCs w:val="20"/>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422D42" w:rsidRPr="00B03A90" w14:paraId="3FBE58FC" w14:textId="77777777" w:rsidTr="00273FD6">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3A67EB65" w14:textId="77777777" w:rsidR="00422D42" w:rsidRPr="00B03A90" w:rsidRDefault="00422D42" w:rsidP="00273FD6">
            <w:pPr>
              <w:spacing w:line="276" w:lineRule="auto"/>
              <w:jc w:val="both"/>
              <w:rPr>
                <w:rFonts w:ascii="Garamond" w:hAnsi="Garamond"/>
                <w:sz w:val="20"/>
                <w:szCs w:val="20"/>
              </w:rPr>
            </w:pPr>
            <w:r w:rsidRPr="00B03A90">
              <w:rPr>
                <w:rFonts w:ascii="Garamond" w:hAnsi="Garamond" w:cs="Open Sans"/>
                <w:b/>
                <w:bCs/>
                <w:sz w:val="20"/>
                <w:szCs w:val="20"/>
              </w:rPr>
              <w:t>Rodzaj części zamówienia przewidzianej do wykonania przez podwykonawcę:</w:t>
            </w:r>
          </w:p>
        </w:tc>
      </w:tr>
      <w:tr w:rsidR="00422D42" w:rsidRPr="00B03A90" w14:paraId="38FBC260" w14:textId="77777777" w:rsidTr="00273FD6">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468867B" w14:textId="77777777" w:rsidR="00422D42" w:rsidRPr="00B03A90" w:rsidRDefault="00422D42" w:rsidP="00273FD6">
            <w:pPr>
              <w:spacing w:line="276" w:lineRule="auto"/>
              <w:jc w:val="both"/>
              <w:rPr>
                <w:rFonts w:ascii="Garamond" w:hAnsi="Garamond" w:cs="Open Sans"/>
                <w:b/>
                <w:bCs/>
                <w:sz w:val="20"/>
                <w:szCs w:val="20"/>
              </w:rPr>
            </w:pPr>
          </w:p>
        </w:tc>
      </w:tr>
      <w:tr w:rsidR="00422D42" w:rsidRPr="00B03A90" w14:paraId="5534262F" w14:textId="77777777" w:rsidTr="00273FD6">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D5C9E5D" w14:textId="77777777" w:rsidR="00422D42" w:rsidRPr="00B03A90" w:rsidRDefault="00422D42" w:rsidP="00273FD6">
            <w:pPr>
              <w:spacing w:line="276" w:lineRule="auto"/>
              <w:jc w:val="both"/>
              <w:rPr>
                <w:rFonts w:ascii="Garamond" w:hAnsi="Garamond"/>
                <w:sz w:val="20"/>
                <w:szCs w:val="20"/>
              </w:rPr>
            </w:pPr>
            <w:r w:rsidRPr="00B03A90">
              <w:rPr>
                <w:rFonts w:ascii="Garamond" w:hAnsi="Garamond" w:cs="Open Sans"/>
                <w:b/>
                <w:bCs/>
                <w:sz w:val="20"/>
                <w:szCs w:val="20"/>
              </w:rPr>
              <w:t>Nazwa/firma podwykonawcy:</w:t>
            </w:r>
          </w:p>
        </w:tc>
      </w:tr>
      <w:tr w:rsidR="00422D42" w:rsidRPr="00B03A90" w14:paraId="24AEF347" w14:textId="77777777" w:rsidTr="00273FD6">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4CA9AF17" w14:textId="77777777" w:rsidR="00422D42" w:rsidRPr="00B03A90" w:rsidRDefault="00422D42" w:rsidP="00273FD6">
            <w:pPr>
              <w:spacing w:line="276" w:lineRule="auto"/>
              <w:jc w:val="both"/>
              <w:rPr>
                <w:rFonts w:ascii="Garamond" w:hAnsi="Garamond" w:cs="Open Sans"/>
                <w:b/>
                <w:bCs/>
                <w:sz w:val="20"/>
                <w:szCs w:val="20"/>
              </w:rPr>
            </w:pPr>
          </w:p>
        </w:tc>
      </w:tr>
    </w:tbl>
    <w:p w14:paraId="66B7B02D" w14:textId="77777777" w:rsidR="00422D42" w:rsidRPr="00B03A90" w:rsidRDefault="00422D42" w:rsidP="00422D42">
      <w:pPr>
        <w:spacing w:line="276" w:lineRule="auto"/>
        <w:ind w:left="284"/>
        <w:contextualSpacing/>
        <w:jc w:val="both"/>
        <w:rPr>
          <w:rFonts w:ascii="Garamond" w:hAnsi="Garamond"/>
          <w:sz w:val="20"/>
          <w:szCs w:val="20"/>
        </w:rPr>
      </w:pPr>
      <w:r w:rsidRPr="00B03A90">
        <w:rPr>
          <w:rFonts w:ascii="Garamond" w:hAnsi="Garamond" w:cs="Open Sans"/>
          <w:i/>
          <w:sz w:val="20"/>
          <w:szCs w:val="20"/>
        </w:rPr>
        <w:t>W przypadku nie wypełnienia tego punktu – przyjmuje się, iż Wykonawca nie powierzy części zamówienia podwykonawcom).</w:t>
      </w:r>
    </w:p>
    <w:p w14:paraId="2FEE8FD5" w14:textId="77777777" w:rsidR="00422D42" w:rsidRPr="00B03A90" w:rsidRDefault="00422D42" w:rsidP="00422D42">
      <w:pPr>
        <w:spacing w:line="276" w:lineRule="auto"/>
        <w:ind w:left="284"/>
        <w:contextualSpacing/>
        <w:jc w:val="both"/>
        <w:rPr>
          <w:rFonts w:ascii="Garamond" w:hAnsi="Garamond" w:cs="Open Sans"/>
          <w:i/>
          <w:sz w:val="20"/>
          <w:szCs w:val="20"/>
        </w:rPr>
      </w:pPr>
    </w:p>
    <w:p w14:paraId="6E109DEA" w14:textId="149EDCCC"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Oświadczam, że wypełniłem obowiązki informacyjne przewidziane w art. 13 lub art. 14 RODO</w:t>
      </w:r>
      <w:r w:rsidRPr="00B03A90">
        <w:rPr>
          <w:rFonts w:ascii="Garamond" w:hAnsi="Garamond" w:cs="Open Sans"/>
          <w:color w:val="000000"/>
          <w:sz w:val="20"/>
          <w:szCs w:val="20"/>
          <w:vertAlign w:val="superscript"/>
        </w:rPr>
        <w:t>1)</w:t>
      </w:r>
      <w:r w:rsidRPr="00B03A90">
        <w:rPr>
          <w:rFonts w:ascii="Garamond" w:hAnsi="Garamond" w:cs="Open Sans"/>
          <w:color w:val="000000"/>
          <w:sz w:val="20"/>
          <w:szCs w:val="20"/>
        </w:rPr>
        <w:t xml:space="preserve"> wobec osób fizycznych, </w:t>
      </w:r>
      <w:r w:rsidRPr="00B03A90">
        <w:rPr>
          <w:rFonts w:ascii="Garamond" w:hAnsi="Garamond" w:cs="Open Sans"/>
          <w:sz w:val="20"/>
          <w:szCs w:val="20"/>
        </w:rPr>
        <w:t>od których dane osobowe bezpośrednio lub pośrednio pozyskałem</w:t>
      </w:r>
      <w:r w:rsidRPr="00B03A90">
        <w:rPr>
          <w:rFonts w:ascii="Garamond" w:hAnsi="Garamond" w:cs="Open Sans"/>
          <w:color w:val="000000"/>
          <w:sz w:val="20"/>
          <w:szCs w:val="20"/>
        </w:rPr>
        <w:t xml:space="preserve"> w celu ubiegania się o udzielenie zamówienia publicznego w niniejszym postępowaniu</w:t>
      </w:r>
      <w:r w:rsidRPr="00B03A90">
        <w:rPr>
          <w:rFonts w:ascii="Garamond" w:hAnsi="Garamond" w:cs="Open Sans"/>
          <w:sz w:val="20"/>
          <w:szCs w:val="20"/>
        </w:rPr>
        <w:t>*</w:t>
      </w:r>
    </w:p>
    <w:p w14:paraId="0E871B6A"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033594B" w14:textId="77777777" w:rsidR="00422D42" w:rsidRPr="00B03A90" w:rsidRDefault="00422D42" w:rsidP="00422D42">
      <w:pPr>
        <w:pStyle w:val="Bezodstpw"/>
        <w:spacing w:line="276" w:lineRule="auto"/>
        <w:ind w:left="357"/>
        <w:jc w:val="both"/>
        <w:rPr>
          <w:rFonts w:ascii="Garamond" w:hAnsi="Garamond" w:cs="Open Sans"/>
          <w:i/>
          <w:sz w:val="20"/>
          <w:szCs w:val="20"/>
        </w:rPr>
      </w:pPr>
    </w:p>
    <w:p w14:paraId="7CF57D64"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przypadku gdy wykonawca </w:t>
      </w:r>
      <w:r w:rsidRPr="00B03A90">
        <w:rPr>
          <w:rFonts w:ascii="Garamond" w:hAnsi="Garamond" w:cs="Open Sans"/>
          <w:i/>
          <w:sz w:val="20"/>
          <w:szCs w:val="20"/>
        </w:rPr>
        <w:t xml:space="preserve">nie przekazuje danych osobowych innych niż bezpośrednio jego dotyczących lub zachodzi wyłączenie stosowania obowiązku informacyjnego, stosownie do art. 13 ust. 4 lub art. 14 ust. 5 </w:t>
      </w:r>
      <w:proofErr w:type="spellStart"/>
      <w:r w:rsidRPr="00B03A90">
        <w:rPr>
          <w:rFonts w:ascii="Garamond" w:hAnsi="Garamond" w:cs="Open Sans"/>
          <w:i/>
          <w:sz w:val="20"/>
          <w:szCs w:val="20"/>
        </w:rPr>
        <w:t>RODO</w:t>
      </w:r>
      <w:proofErr w:type="spellEnd"/>
      <w:r w:rsidRPr="00B03A90">
        <w:rPr>
          <w:rFonts w:ascii="Garamond" w:hAnsi="Garamond" w:cs="Open Sans"/>
          <w:i/>
          <w:sz w:val="20"/>
          <w:szCs w:val="20"/>
        </w:rPr>
        <w:t xml:space="preserve"> treści oświadczenia wykonawca nie składa (usunięcie treści oświadczenia np. przez jego wykreślenie).</w:t>
      </w:r>
    </w:p>
    <w:p w14:paraId="70D85BF0"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 xml:space="preserve">Oświadczamy, że oferta </w:t>
      </w:r>
      <w:r w:rsidRPr="00B03A90">
        <w:rPr>
          <w:rFonts w:ascii="Garamond" w:hAnsi="Garamond" w:cs="Open Sans"/>
          <w:b/>
          <w:color w:val="FF0000"/>
          <w:sz w:val="20"/>
          <w:szCs w:val="20"/>
        </w:rPr>
        <w:t>nie zawiera/zawiera*</w:t>
      </w:r>
      <w:r w:rsidRPr="00B03A90">
        <w:rPr>
          <w:rFonts w:ascii="Garamond" w:hAnsi="Garamond" w:cs="Open Sans"/>
          <w:b/>
          <w:sz w:val="20"/>
          <w:szCs w:val="20"/>
        </w:rPr>
        <w:t xml:space="preserve"> </w:t>
      </w:r>
      <w:r w:rsidRPr="00B03A90">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374BF4B5"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Oświadczam, że uważam się za związanego niniejszą ofertą na czas określony w specyfikacji istotnych warunków zamówienia. </w:t>
      </w:r>
    </w:p>
    <w:p w14:paraId="77F79A98"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Podane ceny brutto zawierają wszystkie koszty, jakie ponosi Zamawiający w przypadku wyboru niniejszej oferty. </w:t>
      </w:r>
    </w:p>
    <w:p w14:paraId="70F2A710"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bCs/>
          <w:color w:val="000000"/>
          <w:sz w:val="20"/>
          <w:szCs w:val="20"/>
        </w:rPr>
        <w:t>Pod groźbą odpowiedzialności karnej</w:t>
      </w:r>
      <w:r w:rsidRPr="00B03A90">
        <w:rPr>
          <w:rFonts w:ascii="Garamond" w:hAnsi="Garamond" w:cs="Open Sans"/>
          <w:color w:val="000000"/>
          <w:sz w:val="20"/>
          <w:szCs w:val="20"/>
        </w:rPr>
        <w:t xml:space="preserve"> oświadczamy, że załączone do oferty dokumenty opisują stan prawny i faktyczny, aktualny na dzień otwarcia ofert (art. 297 K.K.)</w:t>
      </w:r>
    </w:p>
    <w:p w14:paraId="27FFF5BE"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Osoba upoważniona do koordynowania dostaw z Zamawiającym w przypadku udzielenia nam</w:t>
      </w:r>
    </w:p>
    <w:p w14:paraId="086DFCEC" w14:textId="77777777" w:rsidR="0037541F" w:rsidRDefault="00422D42" w:rsidP="0037541F">
      <w:pPr>
        <w:spacing w:line="276" w:lineRule="auto"/>
        <w:jc w:val="both"/>
        <w:rPr>
          <w:rFonts w:ascii="Garamond" w:hAnsi="Garamond" w:cs="Open Sans"/>
          <w:sz w:val="20"/>
          <w:szCs w:val="20"/>
        </w:rPr>
      </w:pPr>
      <w:r w:rsidRPr="00B03A90">
        <w:rPr>
          <w:rFonts w:ascii="Garamond" w:hAnsi="Garamond" w:cs="Open Sans"/>
          <w:sz w:val="20"/>
          <w:szCs w:val="20"/>
        </w:rPr>
        <w:t xml:space="preserve">      zamówienia to: ................................................................... nr tel. .............................................................</w:t>
      </w:r>
      <w:bookmarkStart w:id="28" w:name="_Hlk193370393"/>
    </w:p>
    <w:bookmarkEnd w:id="28"/>
    <w:p w14:paraId="44522CAF" w14:textId="6210E842"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Integralną część oferty stanowią następujące dokumenty:</w:t>
      </w:r>
    </w:p>
    <w:p w14:paraId="1F8910C4"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1/ .................................................................................</w:t>
      </w:r>
    </w:p>
    <w:p w14:paraId="6854E4DA"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2/ .................................................................................</w:t>
      </w:r>
    </w:p>
    <w:tbl>
      <w:tblPr>
        <w:tblW w:w="5225" w:type="pct"/>
        <w:jc w:val="center"/>
        <w:tblLayout w:type="fixed"/>
        <w:tblLook w:val="01E0" w:firstRow="1" w:lastRow="1" w:firstColumn="1" w:lastColumn="1" w:noHBand="0" w:noVBand="0"/>
      </w:tblPr>
      <w:tblGrid>
        <w:gridCol w:w="3502"/>
        <w:gridCol w:w="6214"/>
      </w:tblGrid>
      <w:tr w:rsidR="00422D42" w:rsidRPr="00B03A90" w14:paraId="53ED5EA7" w14:textId="77777777" w:rsidTr="00E601D2">
        <w:trPr>
          <w:trHeight w:val="877"/>
          <w:jc w:val="center"/>
        </w:trPr>
        <w:tc>
          <w:tcPr>
            <w:tcW w:w="3502" w:type="dxa"/>
            <w:vAlign w:val="center"/>
          </w:tcPr>
          <w:p w14:paraId="31B17937" w14:textId="77777777" w:rsidR="00422D42" w:rsidRDefault="00422D42" w:rsidP="00505672">
            <w:pPr>
              <w:spacing w:after="0" w:line="276" w:lineRule="auto"/>
              <w:jc w:val="both"/>
              <w:rPr>
                <w:rFonts w:ascii="Garamond" w:hAnsi="Garamond" w:cs="Open Sans"/>
                <w:bCs/>
                <w:sz w:val="20"/>
                <w:szCs w:val="20"/>
              </w:rPr>
            </w:pPr>
            <w:r w:rsidRPr="00B03A90">
              <w:rPr>
                <w:rFonts w:ascii="Garamond" w:hAnsi="Garamond" w:cs="Open Sans"/>
                <w:bCs/>
                <w:sz w:val="20"/>
                <w:szCs w:val="20"/>
              </w:rPr>
              <w:t>Miejscowość / Data</w:t>
            </w:r>
          </w:p>
          <w:p w14:paraId="3C419522" w14:textId="77777777" w:rsidR="0056619A" w:rsidRDefault="0056619A" w:rsidP="00505672">
            <w:pPr>
              <w:spacing w:after="0" w:line="276" w:lineRule="auto"/>
              <w:jc w:val="both"/>
              <w:rPr>
                <w:rFonts w:ascii="Garamond" w:hAnsi="Garamond" w:cs="Open Sans"/>
                <w:bCs/>
                <w:sz w:val="20"/>
                <w:szCs w:val="20"/>
                <w:u w:val="single"/>
              </w:rPr>
            </w:pPr>
          </w:p>
          <w:p w14:paraId="1BDC5B23" w14:textId="6531A2DB" w:rsidR="0056619A" w:rsidRPr="00B03A90" w:rsidRDefault="0056619A" w:rsidP="00505672">
            <w:pPr>
              <w:spacing w:after="0" w:line="276" w:lineRule="auto"/>
              <w:jc w:val="both"/>
              <w:rPr>
                <w:rFonts w:ascii="Garamond" w:hAnsi="Garamond"/>
                <w:sz w:val="20"/>
                <w:szCs w:val="20"/>
              </w:rPr>
            </w:pPr>
            <w:r w:rsidRPr="00B03A90">
              <w:rPr>
                <w:rFonts w:ascii="Garamond" w:hAnsi="Garamond" w:cs="Open Sans"/>
                <w:bCs/>
                <w:sz w:val="20"/>
                <w:szCs w:val="20"/>
                <w:u w:val="single"/>
              </w:rPr>
              <w:t>Niepotrzebne skreślić</w:t>
            </w:r>
          </w:p>
        </w:tc>
        <w:tc>
          <w:tcPr>
            <w:tcW w:w="6215" w:type="dxa"/>
            <w:vAlign w:val="center"/>
          </w:tcPr>
          <w:p w14:paraId="6FA0FC51" w14:textId="77777777" w:rsidR="00422D42" w:rsidRPr="00B03A90" w:rsidRDefault="00422D42" w:rsidP="00505672">
            <w:pPr>
              <w:spacing w:after="0" w:line="276" w:lineRule="auto"/>
              <w:jc w:val="both"/>
              <w:rPr>
                <w:rFonts w:ascii="Garamond" w:hAnsi="Garamond" w:cs="Open Sans"/>
                <w:bCs/>
                <w:sz w:val="20"/>
                <w:szCs w:val="20"/>
              </w:rPr>
            </w:pPr>
          </w:p>
          <w:p w14:paraId="31CDC688" w14:textId="66B56281"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w:t>
            </w:r>
          </w:p>
          <w:p w14:paraId="4098AD3A" w14:textId="77777777" w:rsidR="00E601D2" w:rsidRPr="0056619A" w:rsidRDefault="00422D42" w:rsidP="00E601D2">
            <w:pPr>
              <w:tabs>
                <w:tab w:val="left" w:pos="3544"/>
              </w:tabs>
              <w:spacing w:after="0" w:line="276" w:lineRule="auto"/>
              <w:ind w:left="4248" w:hanging="4248"/>
              <w:jc w:val="both"/>
              <w:rPr>
                <w:rFonts w:ascii="Garamond" w:hAnsi="Garamond" w:cs="Open Sans"/>
                <w:i/>
                <w:sz w:val="16"/>
                <w:szCs w:val="16"/>
              </w:rPr>
            </w:pPr>
            <w:r w:rsidRPr="0056619A">
              <w:rPr>
                <w:rFonts w:ascii="Garamond" w:hAnsi="Garamond" w:cs="Open Sans"/>
                <w:i/>
                <w:sz w:val="16"/>
                <w:szCs w:val="16"/>
              </w:rPr>
              <w:t xml:space="preserve"> </w:t>
            </w:r>
            <w:r w:rsidR="00E601D2" w:rsidRPr="0056619A">
              <w:rPr>
                <w:rFonts w:ascii="Garamond" w:hAnsi="Garamond" w:cs="Open Sans"/>
                <w:i/>
                <w:sz w:val="16"/>
                <w:szCs w:val="16"/>
              </w:rPr>
              <w:t xml:space="preserve">kwalifikowany podpis elektroniczny </w:t>
            </w:r>
          </w:p>
          <w:p w14:paraId="2050B99C" w14:textId="3C3A62F0" w:rsidR="00422D42" w:rsidRPr="00B03A90" w:rsidRDefault="00E601D2" w:rsidP="00E601D2">
            <w:pPr>
              <w:tabs>
                <w:tab w:val="left" w:pos="3544"/>
              </w:tabs>
              <w:spacing w:after="0" w:line="276" w:lineRule="auto"/>
              <w:ind w:left="4248" w:hanging="4248"/>
              <w:jc w:val="both"/>
              <w:rPr>
                <w:rFonts w:ascii="Garamond" w:hAnsi="Garamond" w:cs="Open Sans"/>
                <w:bCs/>
                <w:sz w:val="20"/>
                <w:szCs w:val="20"/>
              </w:rPr>
            </w:pPr>
            <w:r w:rsidRPr="0056619A">
              <w:rPr>
                <w:rFonts w:ascii="Garamond" w:hAnsi="Garamond" w:cs="Open Sans"/>
                <w:i/>
                <w:sz w:val="16"/>
                <w:szCs w:val="16"/>
              </w:rPr>
              <w:t>osoby uprawnionej do reprezentowania Wykonawcy</w:t>
            </w:r>
          </w:p>
        </w:tc>
      </w:tr>
    </w:tbl>
    <w:p w14:paraId="5C6EC054" w14:textId="61AAF7D0" w:rsidR="00422D42" w:rsidRPr="00B03A90" w:rsidRDefault="00422D42" w:rsidP="0056619A">
      <w:pPr>
        <w:spacing w:line="276" w:lineRule="auto"/>
        <w:jc w:val="right"/>
        <w:rPr>
          <w:rFonts w:ascii="Garamond" w:hAnsi="Garamond"/>
          <w:sz w:val="20"/>
          <w:szCs w:val="20"/>
        </w:rPr>
      </w:pPr>
      <w:r w:rsidRPr="00B03A90">
        <w:rPr>
          <w:rFonts w:ascii="Garamond" w:hAnsi="Garamond"/>
          <w:sz w:val="20"/>
          <w:szCs w:val="20"/>
        </w:rPr>
        <w:br w:type="page"/>
      </w:r>
      <w:r w:rsidRPr="00B03A90">
        <w:rPr>
          <w:rFonts w:ascii="Garamond" w:hAnsi="Garamond" w:cs="Open Sans"/>
          <w:b/>
          <w:bCs/>
          <w:sz w:val="20"/>
          <w:szCs w:val="20"/>
        </w:rPr>
        <w:lastRenderedPageBreak/>
        <w:t>ZAŁĄCZNIK NR 2</w:t>
      </w:r>
    </w:p>
    <w:p w14:paraId="1FD5438A" w14:textId="270CBA0B"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E95F46">
        <w:rPr>
          <w:rFonts w:ascii="Garamond" w:hAnsi="Garamond" w:cs="Open Sans"/>
          <w:b/>
          <w:sz w:val="20"/>
        </w:rPr>
        <w:t>37</w:t>
      </w:r>
      <w:r w:rsidR="006C764F">
        <w:rPr>
          <w:rFonts w:ascii="Garamond" w:hAnsi="Garamond" w:cs="Open Sans"/>
          <w:b/>
          <w:sz w:val="20"/>
        </w:rPr>
        <w:t>/</w:t>
      </w:r>
      <w:proofErr w:type="spellStart"/>
      <w:r w:rsidR="006C764F">
        <w:rPr>
          <w:rFonts w:ascii="Garamond" w:hAnsi="Garamond" w:cs="Open Sans"/>
          <w:b/>
          <w:sz w:val="20"/>
        </w:rPr>
        <w:t>PN</w:t>
      </w:r>
      <w:proofErr w:type="spellEnd"/>
      <w:r w:rsidR="006C764F">
        <w:rPr>
          <w:rFonts w:ascii="Garamond" w:hAnsi="Garamond" w:cs="Open Sans"/>
          <w:b/>
          <w:sz w:val="20"/>
        </w:rPr>
        <w:t>/</w:t>
      </w:r>
      <w:r w:rsidR="00873A5E">
        <w:rPr>
          <w:rFonts w:ascii="Garamond" w:hAnsi="Garamond" w:cs="Open Sans"/>
          <w:b/>
          <w:sz w:val="20"/>
        </w:rPr>
        <w:t>AK</w:t>
      </w:r>
      <w:r w:rsidR="006C764F">
        <w:rPr>
          <w:rFonts w:ascii="Garamond" w:hAnsi="Garamond" w:cs="Open Sans"/>
          <w:b/>
          <w:sz w:val="20"/>
        </w:rPr>
        <w:t>/202</w:t>
      </w:r>
      <w:r w:rsidR="005E732B">
        <w:rPr>
          <w:rFonts w:ascii="Garamond" w:hAnsi="Garamond" w:cs="Open Sans"/>
          <w:b/>
          <w:sz w:val="20"/>
        </w:rPr>
        <w:t>6</w:t>
      </w:r>
    </w:p>
    <w:p w14:paraId="538CC39F"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sz w:val="20"/>
        </w:rPr>
        <w:t xml:space="preserve">                          </w:t>
      </w:r>
      <w:bookmarkStart w:id="29" w:name="_Hlk214957187"/>
      <w:r w:rsidRPr="00B03A90">
        <w:rPr>
          <w:rFonts w:ascii="Garamond" w:hAnsi="Garamond" w:cs="Open Sans"/>
          <w:b/>
          <w:bCs/>
          <w:sz w:val="20"/>
        </w:rPr>
        <w:t xml:space="preserve">                                                                                                                                                                              </w:t>
      </w:r>
    </w:p>
    <w:p w14:paraId="5A399755" w14:textId="77777777" w:rsidR="00422D42" w:rsidRPr="00B03A90" w:rsidRDefault="00422D42" w:rsidP="00422D42">
      <w:pPr>
        <w:pStyle w:val="Nagwek7"/>
        <w:numPr>
          <w:ilvl w:val="0"/>
          <w:numId w:val="0"/>
        </w:numPr>
        <w:tabs>
          <w:tab w:val="left" w:pos="708"/>
        </w:tabs>
        <w:spacing w:before="0" w:line="276" w:lineRule="auto"/>
        <w:jc w:val="center"/>
        <w:rPr>
          <w:rFonts w:ascii="Garamond" w:hAnsi="Garamond"/>
          <w:sz w:val="20"/>
          <w:szCs w:val="20"/>
        </w:rPr>
      </w:pPr>
      <w:r w:rsidRPr="00B03A90">
        <w:rPr>
          <w:rFonts w:ascii="Garamond" w:hAnsi="Garamond" w:cs="Open Sans"/>
          <w:b/>
          <w:sz w:val="20"/>
          <w:szCs w:val="20"/>
        </w:rPr>
        <w:t>WZÓR PROJEKTOWANYCH POSTANOWIEŃ UMOWY</w:t>
      </w:r>
    </w:p>
    <w:p w14:paraId="6E6F7948" w14:textId="77777777" w:rsidR="00422D42" w:rsidRPr="00B03A90" w:rsidRDefault="00422D42" w:rsidP="00422D42">
      <w:pPr>
        <w:spacing w:line="276" w:lineRule="auto"/>
        <w:jc w:val="both"/>
        <w:rPr>
          <w:rFonts w:ascii="Garamond" w:eastAsia="Calibri" w:hAnsi="Garamond" w:cs="Open Sans"/>
          <w:sz w:val="20"/>
          <w:szCs w:val="20"/>
        </w:rPr>
      </w:pPr>
    </w:p>
    <w:p w14:paraId="51A0A9D0" w14:textId="77777777" w:rsidR="00043AAC" w:rsidRPr="00B03A90" w:rsidRDefault="00043AAC" w:rsidP="00043AAC">
      <w:pPr>
        <w:spacing w:line="276" w:lineRule="auto"/>
        <w:jc w:val="both"/>
        <w:rPr>
          <w:rFonts w:ascii="Garamond" w:hAnsi="Garamond"/>
          <w:sz w:val="20"/>
          <w:szCs w:val="20"/>
        </w:rPr>
      </w:pPr>
      <w:r w:rsidRPr="00E27304">
        <w:rPr>
          <w:rFonts w:ascii="Garamond" w:eastAsia="Calibri" w:hAnsi="Garamond" w:cs="Open Sans"/>
          <w:sz w:val="20"/>
          <w:szCs w:val="20"/>
        </w:rPr>
        <w:t>zawarta w trybie przetargu nieograniczonego zgodnie Ustawy z dnia 11 września 2019r. Prawo zamówień publicznych zwanej dalej „</w:t>
      </w:r>
      <w:proofErr w:type="spellStart"/>
      <w:r w:rsidRPr="00E27304">
        <w:rPr>
          <w:rFonts w:ascii="Garamond" w:eastAsia="Calibri" w:hAnsi="Garamond" w:cs="Open Sans"/>
          <w:sz w:val="20"/>
          <w:szCs w:val="20"/>
        </w:rPr>
        <w:t>Pzp</w:t>
      </w:r>
      <w:proofErr w:type="spellEnd"/>
      <w:r w:rsidRPr="00E27304">
        <w:rPr>
          <w:rFonts w:ascii="Garamond" w:eastAsia="Calibri" w:hAnsi="Garamond" w:cs="Open Sans"/>
          <w:sz w:val="20"/>
          <w:szCs w:val="20"/>
        </w:rPr>
        <w:t>” (Dz.U. z 2024 r., poz.1320 ze zm.)</w:t>
      </w:r>
    </w:p>
    <w:p w14:paraId="1B9F7365" w14:textId="77777777" w:rsidR="00043AAC" w:rsidRPr="00B03A90" w:rsidRDefault="00043AAC" w:rsidP="00043AAC">
      <w:pPr>
        <w:spacing w:line="276" w:lineRule="auto"/>
        <w:jc w:val="both"/>
        <w:rPr>
          <w:rFonts w:ascii="Garamond" w:hAnsi="Garamond"/>
          <w:sz w:val="20"/>
          <w:szCs w:val="20"/>
        </w:rPr>
      </w:pPr>
      <w:r w:rsidRPr="00B03A90">
        <w:rPr>
          <w:rFonts w:ascii="Garamond" w:eastAsia="Calibri" w:hAnsi="Garamond" w:cs="Open Sans"/>
          <w:sz w:val="20"/>
          <w:szCs w:val="20"/>
        </w:rPr>
        <w:t xml:space="preserve">w dniu </w:t>
      </w:r>
      <w:r>
        <w:rPr>
          <w:rFonts w:ascii="Garamond" w:eastAsia="Calibri" w:hAnsi="Garamond" w:cs="Open Sans"/>
          <w:b/>
          <w:sz w:val="20"/>
          <w:szCs w:val="20"/>
        </w:rPr>
        <w:t>……………………..</w:t>
      </w:r>
      <w:r w:rsidRPr="00B03A90">
        <w:rPr>
          <w:rFonts w:ascii="Garamond" w:eastAsia="Calibri" w:hAnsi="Garamond" w:cs="Open Sans"/>
          <w:sz w:val="20"/>
          <w:szCs w:val="20"/>
        </w:rPr>
        <w:t xml:space="preserve"> roku w Suwałkach, pomiędzy</w:t>
      </w:r>
      <w:r w:rsidRPr="00B03A90">
        <w:rPr>
          <w:rFonts w:ascii="Garamond" w:eastAsia="Calibri" w:hAnsi="Garamond" w:cs="Open Sans"/>
          <w:color w:val="000000"/>
          <w:sz w:val="20"/>
          <w:szCs w:val="20"/>
        </w:rPr>
        <w:t>:</w:t>
      </w:r>
    </w:p>
    <w:p w14:paraId="4F1AB392" w14:textId="77777777" w:rsidR="00043AAC" w:rsidRPr="00B03A90" w:rsidRDefault="00043AAC" w:rsidP="00043AAC">
      <w:pPr>
        <w:spacing w:line="276" w:lineRule="auto"/>
        <w:jc w:val="both"/>
        <w:rPr>
          <w:rFonts w:ascii="Garamond" w:hAnsi="Garamond"/>
          <w:sz w:val="20"/>
          <w:szCs w:val="20"/>
        </w:rPr>
      </w:pPr>
      <w:r w:rsidRPr="00B03A90">
        <w:rPr>
          <w:rFonts w:ascii="Garamond" w:eastAsia="Calibri" w:hAnsi="Garamond" w:cs="Open Sans"/>
          <w:b/>
          <w:bCs/>
          <w:iCs/>
          <w:sz w:val="20"/>
          <w:szCs w:val="20"/>
        </w:rPr>
        <w:t>Szpitalem Wojewódzkim im. dr. Ludwika Rydygiera w Suwałkach</w:t>
      </w:r>
      <w:r w:rsidRPr="00B03A90">
        <w:rPr>
          <w:rFonts w:ascii="Garamond" w:eastAsia="Calibri" w:hAnsi="Garamond" w:cs="Open Sans"/>
          <w:bCs/>
          <w:i/>
          <w:iCs/>
          <w:sz w:val="20"/>
          <w:szCs w:val="20"/>
        </w:rPr>
        <w:t xml:space="preserve"> </w:t>
      </w:r>
      <w:r w:rsidRPr="00B03A90">
        <w:rPr>
          <w:rFonts w:ascii="Garamond" w:eastAsia="Calibri" w:hAnsi="Garamond" w:cs="Open Sans"/>
          <w:sz w:val="20"/>
          <w:szCs w:val="20"/>
        </w:rPr>
        <w:t xml:space="preserve">ul. Szpitalna 60, wpisanym do rejestru Krajowego Rejestru Sądowego prowadzonego przez Sąd Rejonowy w Białymstoku XII Wydział Gospodarczy KRS pod numerem </w:t>
      </w:r>
      <w:r w:rsidRPr="00B03A90">
        <w:rPr>
          <w:rFonts w:ascii="Garamond" w:eastAsia="Calibri" w:hAnsi="Garamond" w:cs="Open Sans"/>
          <w:color w:val="000000" w:themeColor="text1"/>
          <w:sz w:val="20"/>
          <w:szCs w:val="20"/>
        </w:rPr>
        <w:t xml:space="preserve">KRS: </w:t>
      </w:r>
      <w:r w:rsidRPr="00B03A90">
        <w:rPr>
          <w:rFonts w:ascii="Garamond" w:eastAsia="Calibri" w:hAnsi="Garamond" w:cs="Open Sans"/>
          <w:sz w:val="20"/>
          <w:szCs w:val="20"/>
        </w:rPr>
        <w:t>0000057017, NIP</w:t>
      </w:r>
      <w:r w:rsidRPr="00B03A90">
        <w:rPr>
          <w:rFonts w:ascii="Garamond" w:eastAsia="Calibri" w:hAnsi="Garamond" w:cs="Open Sans"/>
          <w:color w:val="FF0000"/>
          <w:sz w:val="20"/>
          <w:szCs w:val="20"/>
        </w:rPr>
        <w:t>:</w:t>
      </w:r>
      <w:r w:rsidRPr="00B03A90">
        <w:rPr>
          <w:rFonts w:ascii="Garamond" w:eastAsia="Calibri" w:hAnsi="Garamond" w:cs="Open Sans"/>
          <w:sz w:val="20"/>
          <w:szCs w:val="20"/>
        </w:rPr>
        <w:t xml:space="preserve"> 844-17-86-376, zwanym w dalszej treści umowy </w:t>
      </w:r>
      <w:r w:rsidRPr="005A0590">
        <w:rPr>
          <w:rFonts w:ascii="Garamond" w:eastAsia="Calibri" w:hAnsi="Garamond" w:cs="Open Sans"/>
          <w:b/>
          <w:bCs/>
          <w:iCs/>
          <w:sz w:val="20"/>
          <w:szCs w:val="20"/>
        </w:rPr>
        <w:t>„ZAMAWIAJĄCYM”</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reprezentowanym przez:</w:t>
      </w:r>
    </w:p>
    <w:p w14:paraId="4E67C5A0" w14:textId="77777777" w:rsidR="00043AAC" w:rsidRPr="00B03A90" w:rsidRDefault="00043AAC" w:rsidP="00043AAC">
      <w:pPr>
        <w:tabs>
          <w:tab w:val="left" w:pos="360"/>
        </w:tabs>
        <w:spacing w:after="0" w:line="276" w:lineRule="auto"/>
        <w:contextualSpacing/>
        <w:jc w:val="both"/>
        <w:rPr>
          <w:rFonts w:ascii="Garamond" w:hAnsi="Garamond"/>
          <w:sz w:val="20"/>
          <w:szCs w:val="20"/>
        </w:rPr>
      </w:pPr>
      <w:r w:rsidRPr="003F33EE">
        <w:rPr>
          <w:rFonts w:ascii="Garamond" w:eastAsia="Calibri" w:hAnsi="Garamond" w:cs="Open Sans"/>
          <w:b/>
          <w:sz w:val="20"/>
          <w:szCs w:val="20"/>
        </w:rPr>
        <w:t xml:space="preserve">…………………….. </w:t>
      </w:r>
      <w:r w:rsidRPr="00B03A90">
        <w:rPr>
          <w:rFonts w:ascii="Garamond" w:eastAsia="Calibri" w:hAnsi="Garamond" w:cs="Open Sans"/>
          <w:sz w:val="20"/>
          <w:szCs w:val="20"/>
        </w:rPr>
        <w:t xml:space="preserve">– </w:t>
      </w:r>
      <w:r w:rsidRPr="003F33EE">
        <w:rPr>
          <w:rFonts w:ascii="Garamond" w:eastAsia="Calibri" w:hAnsi="Garamond" w:cs="Open Sans"/>
          <w:b/>
          <w:sz w:val="20"/>
          <w:szCs w:val="20"/>
        </w:rPr>
        <w:t>……………………..</w:t>
      </w:r>
    </w:p>
    <w:p w14:paraId="7E155FF1" w14:textId="77777777" w:rsidR="00043AAC" w:rsidRPr="00B03A90" w:rsidRDefault="00043AAC" w:rsidP="00043AAC">
      <w:pPr>
        <w:spacing w:line="276" w:lineRule="auto"/>
        <w:jc w:val="center"/>
        <w:rPr>
          <w:rFonts w:ascii="Garamond" w:hAnsi="Garamond"/>
          <w:b/>
          <w:bCs/>
          <w:sz w:val="20"/>
          <w:szCs w:val="20"/>
        </w:rPr>
      </w:pPr>
      <w:r w:rsidRPr="00B03A90">
        <w:rPr>
          <w:rFonts w:ascii="Garamond" w:eastAsia="Calibri" w:hAnsi="Garamond" w:cs="Open Sans"/>
          <w:b/>
          <w:bCs/>
          <w:color w:val="000000"/>
          <w:sz w:val="20"/>
          <w:szCs w:val="20"/>
        </w:rPr>
        <w:t>a</w:t>
      </w:r>
    </w:p>
    <w:p w14:paraId="150E9212" w14:textId="77777777" w:rsidR="00043AAC" w:rsidRPr="00B03A90" w:rsidRDefault="00043AAC" w:rsidP="00043AAC">
      <w:pPr>
        <w:spacing w:line="240" w:lineRule="auto"/>
        <w:jc w:val="both"/>
        <w:rPr>
          <w:rFonts w:ascii="Garamond" w:hAnsi="Garamond"/>
          <w:sz w:val="20"/>
          <w:szCs w:val="20"/>
        </w:rPr>
      </w:pPr>
      <w:r w:rsidRPr="003F33EE">
        <w:rPr>
          <w:rFonts w:ascii="Garamond" w:eastAsia="Calibri" w:hAnsi="Garamond" w:cs="Open Sans"/>
          <w:b/>
          <w:bCs/>
          <w:color w:val="000000"/>
          <w:sz w:val="20"/>
          <w:szCs w:val="20"/>
        </w:rPr>
        <w:t xml:space="preserve">…………………….. </w:t>
      </w:r>
      <w:r w:rsidRPr="00C02CD5">
        <w:rPr>
          <w:rFonts w:ascii="Garamond" w:eastAsia="Calibri" w:hAnsi="Garamond" w:cs="Open Sans"/>
          <w:bCs/>
          <w:color w:val="000000"/>
          <w:sz w:val="20"/>
          <w:szCs w:val="20"/>
        </w:rPr>
        <w:t>z siedzibą</w:t>
      </w:r>
      <w:r>
        <w:rPr>
          <w:rFonts w:ascii="Garamond" w:eastAsia="Calibri" w:hAnsi="Garamond" w:cs="Open Sans"/>
          <w:b/>
          <w:bCs/>
          <w:color w:val="000000"/>
          <w:sz w:val="20"/>
          <w:szCs w:val="20"/>
        </w:rPr>
        <w:t xml:space="preserve"> </w:t>
      </w:r>
      <w:r>
        <w:rPr>
          <w:rFonts w:ascii="Garamond" w:eastAsia="Calibri" w:hAnsi="Garamond" w:cs="Open Sans"/>
          <w:color w:val="000000"/>
          <w:sz w:val="20"/>
          <w:szCs w:val="20"/>
        </w:rPr>
        <w:t xml:space="preserve">przy </w:t>
      </w:r>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wpisaną do rejestru przedsiębiorców prowadzonego przez Sąd Rejonowy </w:t>
      </w:r>
      <w:r w:rsidRPr="003F33EE">
        <w:rPr>
          <w:rFonts w:ascii="Garamond" w:eastAsia="Calibri" w:hAnsi="Garamond" w:cs="Open Sans"/>
          <w:b/>
          <w:color w:val="000000"/>
          <w:sz w:val="20"/>
          <w:szCs w:val="20"/>
        </w:rPr>
        <w:t>……………………..</w:t>
      </w:r>
      <w:r w:rsidRPr="00C02CD5">
        <w:rPr>
          <w:rFonts w:ascii="Garamond" w:eastAsia="Calibri" w:hAnsi="Garamond" w:cs="Open Sans"/>
          <w:color w:val="000000"/>
          <w:sz w:val="20"/>
          <w:szCs w:val="20"/>
        </w:rPr>
        <w:t xml:space="preserve">, </w:t>
      </w:r>
      <w:r w:rsidRPr="003F33EE">
        <w:rPr>
          <w:rFonts w:ascii="Garamond" w:eastAsia="Calibri" w:hAnsi="Garamond" w:cs="Open Sans"/>
          <w:b/>
          <w:color w:val="000000"/>
          <w:sz w:val="20"/>
          <w:szCs w:val="20"/>
        </w:rPr>
        <w:t xml:space="preserve">………… </w:t>
      </w:r>
      <w:r w:rsidRPr="00B03A90">
        <w:rPr>
          <w:rFonts w:ascii="Garamond" w:eastAsia="Calibri" w:hAnsi="Garamond" w:cs="Open Sans"/>
          <w:color w:val="000000"/>
          <w:sz w:val="20"/>
          <w:szCs w:val="20"/>
        </w:rPr>
        <w:t xml:space="preserve">Wydział Gospodarczy Krajowego Rejestru Sądowego pod numerem KRS </w:t>
      </w:r>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posiadająca NIP </w:t>
      </w:r>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REGON </w:t>
      </w:r>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reprezentowaną przez: </w:t>
      </w:r>
    </w:p>
    <w:p w14:paraId="6B067735" w14:textId="77777777" w:rsidR="00043AAC" w:rsidRPr="00F62D37" w:rsidRDefault="00043AAC" w:rsidP="00043AAC">
      <w:pPr>
        <w:spacing w:line="240" w:lineRule="auto"/>
        <w:jc w:val="both"/>
        <w:rPr>
          <w:rFonts w:ascii="Garamond" w:hAnsi="Garamond"/>
          <w:b/>
          <w:sz w:val="20"/>
          <w:szCs w:val="20"/>
        </w:rPr>
      </w:pPr>
      <w:r w:rsidRPr="003F33EE">
        <w:rPr>
          <w:rFonts w:ascii="Garamond" w:eastAsia="Calibri" w:hAnsi="Garamond" w:cs="Open Sans"/>
          <w:b/>
          <w:color w:val="000000"/>
          <w:sz w:val="20"/>
          <w:szCs w:val="20"/>
        </w:rPr>
        <w:t xml:space="preserve">…………………….. </w:t>
      </w:r>
      <w:r w:rsidRPr="00F62D37">
        <w:rPr>
          <w:rFonts w:ascii="Garamond" w:eastAsia="Calibri" w:hAnsi="Garamond" w:cs="Open Sans"/>
          <w:b/>
          <w:color w:val="000000"/>
          <w:sz w:val="20"/>
          <w:szCs w:val="20"/>
        </w:rPr>
        <w:t xml:space="preserve">– </w:t>
      </w:r>
      <w:r w:rsidRPr="003F33EE">
        <w:rPr>
          <w:rFonts w:ascii="Garamond" w:eastAsia="Calibri" w:hAnsi="Garamond" w:cs="Open Sans"/>
          <w:b/>
          <w:color w:val="000000"/>
          <w:sz w:val="20"/>
          <w:szCs w:val="20"/>
        </w:rPr>
        <w:t>……………………..</w:t>
      </w:r>
    </w:p>
    <w:p w14:paraId="72180EB5" w14:textId="77777777" w:rsidR="00043AAC" w:rsidRPr="00B03A90" w:rsidRDefault="00043AAC" w:rsidP="00043AAC">
      <w:pPr>
        <w:spacing w:line="240" w:lineRule="auto"/>
        <w:jc w:val="both"/>
        <w:rPr>
          <w:rFonts w:ascii="Garamond" w:hAnsi="Garamond"/>
          <w:sz w:val="20"/>
          <w:szCs w:val="20"/>
        </w:rPr>
      </w:pPr>
      <w:r w:rsidRPr="00B03A90">
        <w:rPr>
          <w:rFonts w:ascii="Garamond" w:eastAsia="Calibri" w:hAnsi="Garamond" w:cs="Open Sans"/>
          <w:color w:val="000000"/>
          <w:sz w:val="20"/>
          <w:szCs w:val="20"/>
        </w:rPr>
        <w:t>zwan</w:t>
      </w:r>
      <w:r>
        <w:rPr>
          <w:rFonts w:ascii="Garamond" w:eastAsia="Calibri" w:hAnsi="Garamond" w:cs="Open Sans"/>
          <w:color w:val="000000"/>
          <w:sz w:val="20"/>
          <w:szCs w:val="20"/>
        </w:rPr>
        <w:t>ą</w:t>
      </w:r>
      <w:r w:rsidRPr="00B03A90">
        <w:rPr>
          <w:rFonts w:ascii="Garamond" w:eastAsia="Calibri" w:hAnsi="Garamond" w:cs="Open Sans"/>
          <w:color w:val="000000"/>
          <w:sz w:val="20"/>
          <w:szCs w:val="20"/>
        </w:rPr>
        <w:t xml:space="preserve"> w treści umowy „</w:t>
      </w:r>
      <w:r w:rsidRPr="00B03A90">
        <w:rPr>
          <w:rFonts w:ascii="Garamond" w:eastAsia="Calibri" w:hAnsi="Garamond" w:cs="Open Sans"/>
          <w:b/>
          <w:bCs/>
          <w:color w:val="000000"/>
          <w:sz w:val="20"/>
          <w:szCs w:val="20"/>
        </w:rPr>
        <w:t>WYKONAWCĄ</w:t>
      </w:r>
      <w:r w:rsidRPr="00B03A90">
        <w:rPr>
          <w:rFonts w:ascii="Garamond" w:eastAsia="Calibri" w:hAnsi="Garamond" w:cs="Open Sans"/>
          <w:color w:val="000000"/>
          <w:sz w:val="20"/>
          <w:szCs w:val="20"/>
        </w:rPr>
        <w:t xml:space="preserve">”, łącznie zwanymi Stronami lub Stroną, </w:t>
      </w:r>
    </w:p>
    <w:p w14:paraId="1FF929AC" w14:textId="77777777" w:rsidR="00043AAC" w:rsidRPr="00B03A90" w:rsidRDefault="00043AAC" w:rsidP="00043AAC">
      <w:pPr>
        <w:spacing w:line="240" w:lineRule="auto"/>
        <w:jc w:val="both"/>
        <w:rPr>
          <w:rFonts w:ascii="Garamond" w:hAnsi="Garamond"/>
          <w:sz w:val="20"/>
          <w:szCs w:val="20"/>
        </w:rPr>
      </w:pPr>
      <w:r w:rsidRPr="00B03A90">
        <w:rPr>
          <w:rFonts w:ascii="Garamond" w:eastAsia="Calibri" w:hAnsi="Garamond" w:cs="Open Sans"/>
          <w:color w:val="000000"/>
          <w:sz w:val="20"/>
          <w:szCs w:val="20"/>
        </w:rPr>
        <w:t>o następującej treści:</w:t>
      </w:r>
    </w:p>
    <w:p w14:paraId="34C05EF6" w14:textId="77777777" w:rsidR="00043AAC" w:rsidRPr="00B03A90" w:rsidRDefault="00043AAC" w:rsidP="00043AAC">
      <w:pPr>
        <w:spacing w:line="240" w:lineRule="auto"/>
        <w:jc w:val="both"/>
        <w:rPr>
          <w:rFonts w:ascii="Garamond" w:eastAsia="Calibri" w:hAnsi="Garamond" w:cs="Open Sans"/>
          <w:i/>
          <w:iCs/>
          <w:sz w:val="20"/>
          <w:szCs w:val="20"/>
        </w:rPr>
      </w:pPr>
    </w:p>
    <w:p w14:paraId="5307D50A" w14:textId="77777777" w:rsidR="00043AAC" w:rsidRPr="00B03A90" w:rsidRDefault="00043AAC" w:rsidP="00043AAC">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1</w:t>
      </w:r>
    </w:p>
    <w:p w14:paraId="6E84BA05" w14:textId="2D624413" w:rsidR="00043AAC" w:rsidRPr="00553A59" w:rsidRDefault="00043AAC" w:rsidP="000C5201">
      <w:pPr>
        <w:pStyle w:val="Akapitzlist"/>
        <w:numPr>
          <w:ilvl w:val="0"/>
          <w:numId w:val="66"/>
        </w:numPr>
        <w:tabs>
          <w:tab w:val="clear" w:pos="360"/>
          <w:tab w:val="num" w:pos="284"/>
        </w:tabs>
        <w:spacing w:after="0"/>
        <w:ind w:left="284" w:hanging="284"/>
        <w:jc w:val="both"/>
        <w:rPr>
          <w:rFonts w:ascii="Garamond" w:hAnsi="Garamond" w:cs="Open Sans"/>
          <w:sz w:val="20"/>
          <w:szCs w:val="20"/>
        </w:rPr>
      </w:pPr>
      <w:r w:rsidRPr="00553A59">
        <w:rPr>
          <w:rFonts w:ascii="Garamond" w:hAnsi="Garamond" w:cs="Open Sans"/>
          <w:bCs/>
          <w:iCs/>
          <w:sz w:val="20"/>
          <w:szCs w:val="20"/>
        </w:rPr>
        <w:t>Przedmiotem niniejszej umowy jest:</w:t>
      </w:r>
      <w:r w:rsidR="00403CED" w:rsidRPr="00403CED">
        <w:rPr>
          <w:rFonts w:ascii="Garamond" w:eastAsiaTheme="minorHAnsi" w:hAnsi="Garamond" w:cs="Open Sans"/>
          <w:b/>
          <w:color w:val="4472C4" w:themeColor="accent1"/>
          <w:sz w:val="20"/>
          <w:szCs w:val="20"/>
        </w:rPr>
        <w:t xml:space="preserve"> </w:t>
      </w:r>
      <w:r w:rsidR="00403CED" w:rsidRPr="00403CED">
        <w:rPr>
          <w:rFonts w:ascii="Garamond" w:hAnsi="Garamond" w:cs="Open Sans"/>
          <w:b/>
          <w:bCs/>
          <w:iCs/>
          <w:color w:val="4472C4" w:themeColor="accent1"/>
          <w:sz w:val="20"/>
          <w:szCs w:val="20"/>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Pr="00403CED">
        <w:rPr>
          <w:rFonts w:ascii="Garamond" w:hAnsi="Garamond" w:cs="Calibri"/>
          <w:b/>
          <w:color w:val="4472C4" w:themeColor="accent1"/>
          <w:sz w:val="20"/>
          <w:szCs w:val="20"/>
        </w:rPr>
        <w:t>,</w:t>
      </w:r>
      <w:r w:rsidRPr="00553A59">
        <w:rPr>
          <w:rFonts w:ascii="Garamond" w:hAnsi="Garamond" w:cs="Calibri"/>
          <w:b/>
          <w:color w:val="4472C4" w:themeColor="accent1"/>
          <w:sz w:val="20"/>
          <w:szCs w:val="20"/>
        </w:rPr>
        <w:t xml:space="preserve"> </w:t>
      </w:r>
      <w:r w:rsidRPr="00553A59">
        <w:rPr>
          <w:rFonts w:ascii="Garamond" w:hAnsi="Garamond" w:cs="Open Sans"/>
          <w:sz w:val="20"/>
          <w:szCs w:val="20"/>
        </w:rPr>
        <w:t>w ilości, asortymencie, cenach oraz o parametrach technicznych określonych w Załącznik</w:t>
      </w:r>
      <w:r>
        <w:rPr>
          <w:rFonts w:ascii="Garamond" w:hAnsi="Garamond" w:cs="Open Sans"/>
          <w:sz w:val="20"/>
          <w:szCs w:val="20"/>
        </w:rPr>
        <w:t>u</w:t>
      </w:r>
      <w:r w:rsidRPr="00553A59">
        <w:rPr>
          <w:rFonts w:ascii="Garamond" w:hAnsi="Garamond" w:cs="Open Sans"/>
          <w:sz w:val="20"/>
          <w:szCs w:val="20"/>
        </w:rPr>
        <w:t xml:space="preserve"> nr</w:t>
      </w:r>
      <w:r>
        <w:rPr>
          <w:rFonts w:ascii="Garamond" w:hAnsi="Garamond" w:cs="Open Sans"/>
          <w:sz w:val="20"/>
          <w:szCs w:val="20"/>
        </w:rPr>
        <w:t> </w:t>
      </w:r>
      <w:r w:rsidRPr="00553A59">
        <w:rPr>
          <w:rFonts w:ascii="Garamond" w:hAnsi="Garamond" w:cs="Open Sans"/>
          <w:sz w:val="20"/>
          <w:szCs w:val="20"/>
        </w:rPr>
        <w:t>1 do niniejszej umowy.</w:t>
      </w:r>
    </w:p>
    <w:p w14:paraId="74E14667" w14:textId="77777777" w:rsidR="00043AAC" w:rsidRPr="00553A59" w:rsidRDefault="00043AAC" w:rsidP="000C5201">
      <w:pPr>
        <w:pStyle w:val="Default"/>
        <w:numPr>
          <w:ilvl w:val="0"/>
          <w:numId w:val="66"/>
        </w:numPr>
        <w:tabs>
          <w:tab w:val="clear" w:pos="360"/>
          <w:tab w:val="left" w:pos="0"/>
          <w:tab w:val="num" w:pos="284"/>
        </w:tabs>
        <w:ind w:left="284" w:hanging="284"/>
        <w:contextualSpacing/>
        <w:jc w:val="both"/>
        <w:rPr>
          <w:sz w:val="20"/>
          <w:szCs w:val="20"/>
        </w:rPr>
      </w:pPr>
      <w:r w:rsidRPr="00553A59">
        <w:rPr>
          <w:rFonts w:eastAsia="Calibri" w:cs="Open Sans"/>
          <w:sz w:val="20"/>
          <w:szCs w:val="20"/>
        </w:rPr>
        <w:t xml:space="preserve">Łączną wartość przedmiotowej umowy strony ustalają według reguł określonych w § 1 ust. 1 umowy na kwotę brutto: </w:t>
      </w:r>
      <w:r w:rsidRPr="003F33EE">
        <w:rPr>
          <w:b/>
          <w:bCs/>
          <w:sz w:val="20"/>
          <w:szCs w:val="20"/>
        </w:rPr>
        <w:t xml:space="preserve">…………………….. </w:t>
      </w:r>
      <w:r w:rsidRPr="00553A59">
        <w:rPr>
          <w:b/>
          <w:bCs/>
          <w:sz w:val="20"/>
          <w:szCs w:val="20"/>
        </w:rPr>
        <w:t xml:space="preserve">PLN </w:t>
      </w:r>
      <w:r w:rsidRPr="00553A59">
        <w:rPr>
          <w:rFonts w:eastAsia="Calibri" w:cs="Open Sans"/>
          <w:sz w:val="20"/>
          <w:szCs w:val="20"/>
        </w:rPr>
        <w:t xml:space="preserve">(słownie: </w:t>
      </w:r>
      <w:r w:rsidRPr="003F33EE">
        <w:rPr>
          <w:rFonts w:eastAsia="Calibri" w:cs="Open Sans"/>
          <w:b/>
          <w:bCs/>
          <w:sz w:val="20"/>
          <w:szCs w:val="20"/>
        </w:rPr>
        <w:t xml:space="preserve">…………………….. </w:t>
      </w:r>
      <w:r w:rsidRPr="00553A59">
        <w:rPr>
          <w:rFonts w:eastAsia="Calibri" w:cs="Open Sans"/>
          <w:b/>
          <w:bCs/>
          <w:sz w:val="20"/>
          <w:szCs w:val="20"/>
        </w:rPr>
        <w:t xml:space="preserve"> 00/100 groszy</w:t>
      </w:r>
      <w:r w:rsidRPr="00553A59">
        <w:rPr>
          <w:rFonts w:eastAsia="Calibri" w:cs="Open Sans"/>
          <w:sz w:val="20"/>
          <w:szCs w:val="20"/>
        </w:rPr>
        <w:t xml:space="preserve">), w tym należny podatek VAT w wysokości </w:t>
      </w:r>
      <w:r w:rsidRPr="003F33EE">
        <w:rPr>
          <w:rFonts w:eastAsia="Calibri" w:cs="Open Sans"/>
          <w:b/>
          <w:bCs/>
          <w:sz w:val="20"/>
          <w:szCs w:val="20"/>
        </w:rPr>
        <w:t>……………</w:t>
      </w:r>
      <w:r w:rsidRPr="00553A59">
        <w:rPr>
          <w:rFonts w:eastAsia="Calibri" w:cs="Open Sans"/>
          <w:sz w:val="20"/>
          <w:szCs w:val="20"/>
        </w:rPr>
        <w:t>.</w:t>
      </w:r>
    </w:p>
    <w:p w14:paraId="0156CF8A"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Wynagrodzenie Wykonawcy jest wynagrodzeniem ryczałtowym za wszystkie świadczenia Wykonawcy usługi konieczne do prawidłowego, pełnego, funkcjonalnego i terminowego wykonania przedmiotu umowy. </w:t>
      </w:r>
    </w:p>
    <w:p w14:paraId="7A6486D2"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Nie przewiduje się waloryzacji ceny</w:t>
      </w:r>
      <w:r>
        <w:rPr>
          <w:rFonts w:ascii="Garamond" w:eastAsia="Calibri" w:hAnsi="Garamond" w:cs="Open Sans"/>
          <w:sz w:val="20"/>
          <w:szCs w:val="20"/>
        </w:rPr>
        <w:t xml:space="preserve"> </w:t>
      </w:r>
      <w:r w:rsidRPr="00905298">
        <w:rPr>
          <w:rFonts w:ascii="Garamond" w:eastAsia="Calibri" w:hAnsi="Garamond" w:cs="Open Sans"/>
          <w:sz w:val="20"/>
          <w:szCs w:val="20"/>
        </w:rPr>
        <w:t>z zastrzeżeniem § 6 umowy.</w:t>
      </w:r>
    </w:p>
    <w:p w14:paraId="7D950E23"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oświadcza, że sprzęt medyczny,</w:t>
      </w:r>
      <w:r w:rsidRPr="00B03A90">
        <w:rPr>
          <w:rFonts w:ascii="Garamond" w:eastAsia="Calibri" w:hAnsi="Garamond" w:cs="Open Sans"/>
          <w:color w:val="800000"/>
          <w:sz w:val="20"/>
          <w:szCs w:val="20"/>
        </w:rPr>
        <w:t xml:space="preserve"> </w:t>
      </w:r>
      <w:r w:rsidRPr="00B03A90">
        <w:rPr>
          <w:rFonts w:ascii="Garamond" w:eastAsia="Calibri" w:hAnsi="Garamond" w:cs="Open Sans"/>
          <w:sz w:val="20"/>
          <w:szCs w:val="20"/>
        </w:rPr>
        <w:t>o którym mowa w ust. 1 jest dopuszczony do obrotu i używania w</w:t>
      </w:r>
      <w:r>
        <w:rPr>
          <w:rFonts w:ascii="Garamond" w:eastAsia="Calibri" w:hAnsi="Garamond" w:cs="Open Sans"/>
          <w:sz w:val="20"/>
          <w:szCs w:val="20"/>
        </w:rPr>
        <w:t> </w:t>
      </w:r>
      <w:r w:rsidRPr="00B03A90">
        <w:rPr>
          <w:rFonts w:ascii="Garamond" w:eastAsia="Calibri" w:hAnsi="Garamond" w:cs="Open Sans"/>
          <w:sz w:val="20"/>
          <w:szCs w:val="20"/>
        </w:rPr>
        <w:t xml:space="preserve">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w:t>
      </w:r>
      <w:r>
        <w:rPr>
          <w:rFonts w:ascii="Garamond" w:eastAsia="Calibri" w:hAnsi="Garamond" w:cs="Open Sans"/>
          <w:sz w:val="20"/>
          <w:szCs w:val="20"/>
        </w:rPr>
        <w:t>1</w:t>
      </w:r>
      <w:r w:rsidRPr="00B03A90">
        <w:rPr>
          <w:rFonts w:ascii="Garamond" w:eastAsia="Calibri" w:hAnsi="Garamond" w:cs="Open Sans"/>
          <w:sz w:val="20"/>
          <w:szCs w:val="20"/>
        </w:rPr>
        <w:t xml:space="preserve"> do niniejszej umowy.</w:t>
      </w:r>
    </w:p>
    <w:p w14:paraId="5A4C5704"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w ramach wynagrodzenia, o którym mowa w ust. 2 powyżej, przeprowadzi szkolenie pracowników Zamawiającego, w zakresie niezbędnym do prawidłowej, efektywnej i bezpiecznej eksploatacji zainstalowanego sprzętu</w:t>
      </w:r>
      <w:r w:rsidRPr="00C03A9B">
        <w:rPr>
          <w:rFonts w:ascii="Garamond" w:eastAsia="Calibri" w:hAnsi="Garamond" w:cs="Open Sans"/>
          <w:sz w:val="20"/>
          <w:szCs w:val="20"/>
        </w:rPr>
        <w:t xml:space="preserve">. </w:t>
      </w:r>
      <w:r w:rsidRPr="00B03A90">
        <w:rPr>
          <w:rFonts w:ascii="Garamond" w:eastAsia="Calibri" w:hAnsi="Garamond" w:cs="Open Sans"/>
          <w:sz w:val="20"/>
          <w:szCs w:val="20"/>
        </w:rPr>
        <w:t>Szkolenie zostanie potwierdzone wydaniem stosownych zaświadczeń potwierdzających nabyte umiejętności szkolonego personelu.</w:t>
      </w:r>
    </w:p>
    <w:p w14:paraId="3DB3097F"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gwarantuje zadeklarowaną jakość dostarczonego sprzętu, jego niezawodność eksploatacyjną, odpowiednie i solidne wykonanie oraz, że dostarczony towar jest fabrycznie nowy, pochodzi z bieżącej produkcji, odpowiada wymaganiom określonym w Ustawie z dnia 07 kwietnia 2022</w:t>
      </w:r>
      <w:r>
        <w:rPr>
          <w:rFonts w:ascii="Garamond" w:eastAsia="Calibri" w:hAnsi="Garamond" w:cs="Open Sans"/>
          <w:sz w:val="20"/>
          <w:szCs w:val="20"/>
        </w:rPr>
        <w:t xml:space="preserve"> </w:t>
      </w:r>
      <w:r w:rsidRPr="00B03A90">
        <w:rPr>
          <w:rFonts w:ascii="Garamond" w:eastAsia="Calibri" w:hAnsi="Garamond" w:cs="Open Sans"/>
          <w:sz w:val="20"/>
          <w:szCs w:val="20"/>
        </w:rPr>
        <w:t>r. o wyrobach medycznych (Dz.U. 2024, poz.1620</w:t>
      </w:r>
      <w:r>
        <w:rPr>
          <w:rFonts w:ascii="Garamond" w:eastAsia="Calibri" w:hAnsi="Garamond" w:cs="Open Sans"/>
          <w:sz w:val="20"/>
          <w:szCs w:val="20"/>
        </w:rPr>
        <w:t xml:space="preserve"> </w:t>
      </w:r>
      <w:proofErr w:type="spellStart"/>
      <w:r>
        <w:rPr>
          <w:rFonts w:ascii="Garamond" w:eastAsia="Calibri" w:hAnsi="Garamond" w:cs="Open Sans"/>
          <w:sz w:val="20"/>
          <w:szCs w:val="20"/>
        </w:rPr>
        <w:t>t.j</w:t>
      </w:r>
      <w:proofErr w:type="spellEnd"/>
      <w:r>
        <w:rPr>
          <w:rFonts w:ascii="Garamond" w:eastAsia="Calibri" w:hAnsi="Garamond" w:cs="Open Sans"/>
          <w:sz w:val="20"/>
          <w:szCs w:val="20"/>
        </w:rPr>
        <w:t>.</w:t>
      </w:r>
      <w:r w:rsidRPr="00B03A90">
        <w:rPr>
          <w:rFonts w:ascii="Garamond" w:eastAsia="Calibri" w:hAnsi="Garamond" w:cs="Open Sans"/>
          <w:sz w:val="20"/>
          <w:szCs w:val="20"/>
        </w:rPr>
        <w:t>) i jest wolny od wszelkich wad fizycznych i prawnych.</w:t>
      </w:r>
    </w:p>
    <w:p w14:paraId="18802D33"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Prawidłowe wykonanie umowy przez wykonawcę obejmuje także: dokonanie instalacji i montażu, podłączenie i</w:t>
      </w:r>
      <w:r>
        <w:rPr>
          <w:rFonts w:ascii="Garamond" w:eastAsia="Calibri" w:hAnsi="Garamond" w:cs="Open Sans"/>
          <w:sz w:val="20"/>
          <w:szCs w:val="20"/>
        </w:rPr>
        <w:t> </w:t>
      </w:r>
      <w:r w:rsidRPr="00B03A90">
        <w:rPr>
          <w:rFonts w:ascii="Garamond" w:eastAsia="Calibri" w:hAnsi="Garamond" w:cs="Open Sans"/>
          <w:sz w:val="20"/>
          <w:szCs w:val="20"/>
        </w:rPr>
        <w:t xml:space="preserve">konfigurację urządzenia niezbędną w celu prawidłowego wykorzystania, przeprowadzenie szkolenia w zakresie </w:t>
      </w:r>
      <w:r w:rsidRPr="00B03A90">
        <w:rPr>
          <w:rFonts w:ascii="Garamond" w:eastAsia="Calibri" w:hAnsi="Garamond" w:cs="Open Sans"/>
          <w:sz w:val="20"/>
          <w:szCs w:val="20"/>
        </w:rPr>
        <w:lastRenderedPageBreak/>
        <w:t>instrukcji obsługi całej dostarczonej aparatury w języku polskim oraz wprowadzenie wszelkich ustawień tak aby umożliwić właściwe użytkowanie sprzętu.</w:t>
      </w:r>
    </w:p>
    <w:p w14:paraId="0852ABC3"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Wykonawca udzieli pełnej gwarancji na dostarczony sprzęt na warunkach zawartych w Załączniku nr </w:t>
      </w:r>
      <w:r>
        <w:rPr>
          <w:rFonts w:ascii="Garamond" w:eastAsia="Calibri" w:hAnsi="Garamond" w:cs="Open Sans"/>
          <w:sz w:val="20"/>
          <w:szCs w:val="20"/>
        </w:rPr>
        <w:t>1</w:t>
      </w:r>
      <w:r w:rsidRPr="00B03A90">
        <w:rPr>
          <w:rFonts w:ascii="Garamond" w:eastAsia="Calibri" w:hAnsi="Garamond" w:cs="Open Sans"/>
          <w:sz w:val="20"/>
          <w:szCs w:val="20"/>
        </w:rPr>
        <w:t xml:space="preserve"> do umowy, lub zgodnie z gwarancją producenta gdy przewiduje ona dłuższy okres gwarancji od deklarowanej przez wykonawcę.</w:t>
      </w:r>
    </w:p>
    <w:p w14:paraId="66940E16"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Gwarancja rozpoczyna bieg od daty odbioru przedmiotu umowy, potwierdzonej protokołem odbioru bez zastrzeżeń.</w:t>
      </w:r>
    </w:p>
    <w:p w14:paraId="58ED4F50"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zapewni autoryzowany serwis gwarancyjny i pogwarancyjny.</w:t>
      </w:r>
    </w:p>
    <w:p w14:paraId="23088A6E"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Pełna gwarancja obejmuje koszt dojazdu i powrotu, robocizny, części zamiennych i materiałów serwisowych.</w:t>
      </w:r>
    </w:p>
    <w:p w14:paraId="19B353B0"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Przeglądy okresowe wchodzą w zakres gwarancji, częstotliwość przeglądów okresowych zgodnie z zaleceniami producenta, lecz nie rzadziej niż 1 raz w roku.</w:t>
      </w:r>
    </w:p>
    <w:p w14:paraId="0F9E437C" w14:textId="77777777" w:rsidR="00043AAC" w:rsidRPr="00CC475B"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eastAsia="Calibri" w:hAnsi="Garamond" w:cs="Open Sans"/>
          <w:sz w:val="20"/>
          <w:szCs w:val="20"/>
        </w:rPr>
      </w:pPr>
      <w:r w:rsidRPr="00B03A90">
        <w:rPr>
          <w:rFonts w:ascii="Garamond" w:eastAsia="Calibri" w:hAnsi="Garamond" w:cs="Open Sans"/>
          <w:sz w:val="20"/>
          <w:szCs w:val="20"/>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458F9688"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Warunki gwarancji i serwisu zgodnie z załącznikiem nr </w:t>
      </w:r>
      <w:r>
        <w:rPr>
          <w:rFonts w:ascii="Garamond" w:eastAsia="Calibri" w:hAnsi="Garamond" w:cs="Open Sans"/>
          <w:sz w:val="20"/>
          <w:szCs w:val="20"/>
        </w:rPr>
        <w:t>1</w:t>
      </w:r>
      <w:r w:rsidRPr="00B03A90">
        <w:rPr>
          <w:rFonts w:ascii="Garamond" w:eastAsia="Calibri" w:hAnsi="Garamond" w:cs="Open Sans"/>
          <w:sz w:val="20"/>
          <w:szCs w:val="20"/>
        </w:rPr>
        <w:t xml:space="preserve"> do umowy.</w:t>
      </w:r>
    </w:p>
    <w:p w14:paraId="308EB8DF"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Zgłaszanie awarii przez Zamawiającego następuje: </w:t>
      </w:r>
      <w:r>
        <w:rPr>
          <w:rFonts w:ascii="Garamond" w:eastAsia="Calibri" w:hAnsi="Garamond" w:cs="Open Sans"/>
          <w:sz w:val="20"/>
          <w:szCs w:val="20"/>
        </w:rPr>
        <w:t>na</w:t>
      </w:r>
      <w:r w:rsidRPr="00B03A90">
        <w:rPr>
          <w:rFonts w:ascii="Garamond" w:eastAsia="Calibri" w:hAnsi="Garamond" w:cs="Open Sans"/>
          <w:sz w:val="20"/>
          <w:szCs w:val="20"/>
        </w:rPr>
        <w:t xml:space="preserve"> e-mail w dni robocze w godz. 8.00 do 16.00.</w:t>
      </w:r>
    </w:p>
    <w:p w14:paraId="6E571834"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o których mowa w zdaniu poprzednim  wykonawca odpowiada za szkodę  po stronie zamawiającego na zasadach określonych w Kodeksie cywilnym </w:t>
      </w:r>
    </w:p>
    <w:p w14:paraId="1E4870E3"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O terminie przeprowadzania przeglądu technicznego, konserwacji i napraw Wykonawca powiadomi personel obsługujący sprzęt, telefonicznie</w:t>
      </w:r>
      <w:r>
        <w:rPr>
          <w:rFonts w:ascii="Garamond" w:eastAsia="Calibri" w:hAnsi="Garamond" w:cs="Open Sans"/>
          <w:sz w:val="20"/>
          <w:szCs w:val="20"/>
        </w:rPr>
        <w:t xml:space="preserve"> lub</w:t>
      </w:r>
      <w:r w:rsidRPr="00B03A90">
        <w:rPr>
          <w:rFonts w:ascii="Garamond" w:eastAsia="Calibri" w:hAnsi="Garamond" w:cs="Open Sans"/>
          <w:sz w:val="20"/>
          <w:szCs w:val="20"/>
        </w:rPr>
        <w:t xml:space="preserve"> pocztą e</w:t>
      </w:r>
      <w:r>
        <w:rPr>
          <w:rFonts w:ascii="Garamond" w:eastAsia="Calibri" w:hAnsi="Garamond" w:cs="Open Sans"/>
          <w:sz w:val="20"/>
          <w:szCs w:val="20"/>
        </w:rPr>
        <w:t>-</w:t>
      </w:r>
      <w:r w:rsidRPr="00B03A90">
        <w:rPr>
          <w:rFonts w:ascii="Garamond" w:eastAsia="Calibri" w:hAnsi="Garamond" w:cs="Open Sans"/>
          <w:sz w:val="20"/>
          <w:szCs w:val="20"/>
        </w:rPr>
        <w:t>mail, co najmniej na 3 (trzy ) dni przed planowanym przeglądem.</w:t>
      </w:r>
    </w:p>
    <w:p w14:paraId="5C1F80D1"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Przeprowadzenie przeglądu technicznego, konserwacji, napraw Wykonawca potwierdzał będzie stosownymi protokołami, które przekaże następnie Zamawiającemu.</w:t>
      </w:r>
    </w:p>
    <w:p w14:paraId="3F9DAF49" w14:textId="77777777" w:rsidR="00043AAC" w:rsidRPr="00B03A90"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 okresie gwarancji Wykonawca na własny koszt zapewni aktualizację oprogramowania sprzętu na nowe.</w:t>
      </w:r>
    </w:p>
    <w:p w14:paraId="1F5A69CD" w14:textId="77777777" w:rsidR="00043AAC" w:rsidRPr="00CC475B" w:rsidRDefault="00043AAC" w:rsidP="000C5201">
      <w:pPr>
        <w:numPr>
          <w:ilvl w:val="0"/>
          <w:numId w:val="66"/>
        </w:numPr>
        <w:tabs>
          <w:tab w:val="clear" w:pos="360"/>
          <w:tab w:val="left" w:pos="0"/>
          <w:tab w:val="num" w:pos="502"/>
        </w:tabs>
        <w:spacing w:after="0" w:line="240" w:lineRule="auto"/>
        <w:ind w:left="284" w:hanging="284"/>
        <w:contextualSpacing/>
        <w:jc w:val="both"/>
        <w:rPr>
          <w:rFonts w:ascii="Garamond" w:eastAsia="Calibri" w:hAnsi="Garamond" w:cs="Open Sans"/>
          <w:sz w:val="20"/>
          <w:szCs w:val="20"/>
        </w:rPr>
      </w:pPr>
      <w:r w:rsidRPr="00CC475B">
        <w:rPr>
          <w:rFonts w:ascii="Garamond" w:eastAsia="Calibri" w:hAnsi="Garamond" w:cs="Open Sans"/>
          <w:sz w:val="20"/>
          <w:szCs w:val="20"/>
        </w:rPr>
        <w:t>Niezależnie od uprawnień z tytułu gwarancji Zamawiający ma prawo do rękojmi za wady fizyczne przedmiotu zamówienia zgodnie z art. 556 – 576 Kodeksu cywilnego.</w:t>
      </w:r>
    </w:p>
    <w:p w14:paraId="6A998EA0" w14:textId="77777777" w:rsidR="00043AAC" w:rsidRPr="00B03A90" w:rsidRDefault="00043AAC" w:rsidP="00043AAC">
      <w:pPr>
        <w:spacing w:line="252" w:lineRule="auto"/>
        <w:ind w:left="4250" w:firstLine="4"/>
        <w:contextualSpacing/>
        <w:jc w:val="both"/>
        <w:rPr>
          <w:rFonts w:ascii="Garamond" w:eastAsia="Calibri" w:hAnsi="Garamond" w:cs="Open Sans"/>
          <w:b/>
          <w:sz w:val="20"/>
          <w:szCs w:val="20"/>
        </w:rPr>
      </w:pPr>
    </w:p>
    <w:p w14:paraId="20016FF6" w14:textId="77777777" w:rsidR="00043AAC" w:rsidRPr="00B03A90" w:rsidRDefault="00043AAC" w:rsidP="00043AAC">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2</w:t>
      </w:r>
    </w:p>
    <w:p w14:paraId="7230F00E" w14:textId="77777777" w:rsidR="00043AAC" w:rsidRPr="00B03A90" w:rsidRDefault="00043AAC" w:rsidP="000C5201">
      <w:pPr>
        <w:numPr>
          <w:ilvl w:val="0"/>
          <w:numId w:val="67"/>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wraz z przeprowadzonym szkoleniem w zakresie obsługi dostarczonego sprzętu nastąpi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 xml:space="preserve">nieprzekraczalnym terminie do </w:t>
      </w:r>
      <w:r w:rsidRPr="003F33EE">
        <w:rPr>
          <w:rFonts w:ascii="Garamond" w:eastAsia="Calibri" w:hAnsi="Garamond" w:cs="Open Sans"/>
          <w:b/>
          <w:bCs/>
          <w:sz w:val="20"/>
          <w:szCs w:val="20"/>
          <w:lang w:eastAsia="ar-SA"/>
        </w:rPr>
        <w:t>……………………..</w:t>
      </w:r>
      <w:r w:rsidRPr="00B03A90">
        <w:rPr>
          <w:rFonts w:ascii="Garamond" w:eastAsia="Calibri" w:hAnsi="Garamond" w:cs="Open Sans"/>
          <w:sz w:val="20"/>
          <w:szCs w:val="20"/>
          <w:lang w:eastAsia="ar-SA"/>
        </w:rPr>
        <w:t>.</w:t>
      </w:r>
    </w:p>
    <w:p w14:paraId="5A76320F" w14:textId="77777777" w:rsidR="00043AAC" w:rsidRPr="00B03A90" w:rsidRDefault="00043AAC" w:rsidP="000C5201">
      <w:pPr>
        <w:numPr>
          <w:ilvl w:val="0"/>
          <w:numId w:val="68"/>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odbędzie się na ryzyko i koszt Wykonawcy do Szpitala Wojewódzkiego im. dr. Ludwika Rydygiera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Suwałkach, ul. Szpitalna 60 w terminie i godzinach ustalonych przez strony; o terminie dostawy Wykonawca jest zobowiązany poinformować Zamawiającego telefonicznie ((87) 562 94 37) lub na adres poczty elektronicznej (</w:t>
      </w:r>
      <w:hyperlink r:id="rId24">
        <w:r w:rsidRPr="003F33EE">
          <w:rPr>
            <w:rStyle w:val="Hipercze"/>
            <w:rFonts w:ascii="Garamond" w:eastAsia="Calibri" w:hAnsi="Garamond" w:cs="Open Sans"/>
            <w:sz w:val="20"/>
            <w:szCs w:val="20"/>
            <w:lang w:eastAsia="ar-SA"/>
          </w:rPr>
          <w:t>……………………..</w:t>
        </w:r>
      </w:hyperlink>
      <w:r w:rsidRPr="00B03A90">
        <w:rPr>
          <w:rFonts w:ascii="Garamond" w:eastAsia="Calibri" w:hAnsi="Garamond" w:cs="Open Sans"/>
          <w:sz w:val="20"/>
          <w:szCs w:val="20"/>
          <w:lang w:eastAsia="ar-SA"/>
        </w:rPr>
        <w:t xml:space="preserve"> oraz </w:t>
      </w:r>
      <w:r w:rsidRPr="003F33EE">
        <w:rPr>
          <w:rFonts w:ascii="Garamond" w:eastAsia="Calibri" w:hAnsi="Garamond" w:cs="Open Sans"/>
          <w:b/>
          <w:color w:val="0070C0"/>
          <w:sz w:val="20"/>
          <w:szCs w:val="20"/>
          <w:u w:val="single"/>
          <w:lang w:eastAsia="ar-SA"/>
        </w:rPr>
        <w:t>……………………..</w:t>
      </w:r>
      <w:r w:rsidRPr="00B03A90">
        <w:rPr>
          <w:rFonts w:ascii="Garamond" w:eastAsia="Calibri" w:hAnsi="Garamond" w:cs="Open Sans"/>
          <w:sz w:val="20"/>
          <w:szCs w:val="20"/>
          <w:u w:val="single"/>
          <w:lang w:eastAsia="ar-SA"/>
        </w:rPr>
        <w:t>)</w:t>
      </w:r>
      <w:r w:rsidRPr="00B03A90">
        <w:rPr>
          <w:rFonts w:ascii="Garamond" w:eastAsia="Calibri" w:hAnsi="Garamond" w:cs="Open Sans"/>
          <w:sz w:val="20"/>
          <w:szCs w:val="20"/>
          <w:lang w:eastAsia="ar-SA"/>
        </w:rPr>
        <w:t xml:space="preserve"> nie później niż 3 dni robocze przed planowanym terminem dostawy. </w:t>
      </w:r>
    </w:p>
    <w:p w14:paraId="036B55BA" w14:textId="77777777" w:rsidR="00043AAC" w:rsidRPr="00B03A90" w:rsidRDefault="00043AAC" w:rsidP="000C5201">
      <w:pPr>
        <w:numPr>
          <w:ilvl w:val="0"/>
          <w:numId w:val="68"/>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Odpowiedzialność za dostarczenie przedmiotu zamówienia w terminie i w miejsce wskazane przez Zamawiającego ponosi Wykonawca.</w:t>
      </w:r>
    </w:p>
    <w:p w14:paraId="47C45FBE" w14:textId="77777777" w:rsidR="00043AAC" w:rsidRPr="00B03A90" w:rsidRDefault="00043AAC" w:rsidP="000C5201">
      <w:pPr>
        <w:numPr>
          <w:ilvl w:val="0"/>
          <w:numId w:val="68"/>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Za datę dostawy uważa się dzień, w którym zostanie podpisany protokół odbioru bez zastrzeżeń.</w:t>
      </w:r>
    </w:p>
    <w:p w14:paraId="5399C514" w14:textId="77777777" w:rsidR="00043AAC" w:rsidRPr="009011BD" w:rsidRDefault="00043AAC" w:rsidP="000C5201">
      <w:pPr>
        <w:numPr>
          <w:ilvl w:val="0"/>
          <w:numId w:val="68"/>
        </w:numPr>
        <w:spacing w:after="0" w:line="240" w:lineRule="auto"/>
        <w:ind w:left="284" w:hanging="284"/>
        <w:contextualSpacing/>
        <w:jc w:val="both"/>
        <w:rPr>
          <w:rFonts w:ascii="Garamond" w:hAnsi="Garamond"/>
          <w:sz w:val="20"/>
          <w:szCs w:val="20"/>
        </w:rPr>
      </w:pPr>
      <w:r w:rsidRPr="009011BD">
        <w:rPr>
          <w:rFonts w:ascii="Garamond" w:eastAsia="Calibri" w:hAnsi="Garamond" w:cs="Open Sans"/>
          <w:sz w:val="20"/>
          <w:szCs w:val="20"/>
          <w:lang w:eastAsia="ar-SA"/>
        </w:rPr>
        <w:t>Zamawiający ma prawo odmówić odbioru towaru w przypadku ujawnienia, wad jakościowych dostarczonego towaru oraz towaru niezgodnego z parametrami technicznymi ujętymi w Załączniku nr 1 do niniejszej umowy, uszkodzonego, jak i w przypadku braku przeprowadzenia szkolenia w zakresie obsługi dostarczonej aparatury.</w:t>
      </w:r>
      <w:r w:rsidRPr="009011BD">
        <w:rPr>
          <w:rFonts w:ascii="Garamond" w:eastAsia="Calibri" w:hAnsi="Garamond" w:cs="Times New Roman"/>
          <w:sz w:val="20"/>
          <w:szCs w:val="20"/>
        </w:rPr>
        <w:t xml:space="preserve"> </w:t>
      </w:r>
      <w:r w:rsidRPr="009011BD">
        <w:rPr>
          <w:rFonts w:ascii="Garamond" w:eastAsia="Calibri" w:hAnsi="Garamond" w:cs="Open Sans"/>
          <w:sz w:val="20"/>
          <w:szCs w:val="20"/>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w:t>
      </w:r>
      <w:r>
        <w:rPr>
          <w:rFonts w:ascii="Garamond" w:eastAsia="Calibri" w:hAnsi="Garamond" w:cs="Open Sans"/>
          <w:sz w:val="20"/>
          <w:szCs w:val="20"/>
          <w:lang w:eastAsia="ar-SA"/>
        </w:rPr>
        <w:t> </w:t>
      </w:r>
      <w:r w:rsidRPr="009011BD">
        <w:rPr>
          <w:rFonts w:ascii="Garamond" w:eastAsia="Calibri" w:hAnsi="Garamond" w:cs="Open Sans"/>
          <w:sz w:val="20"/>
          <w:szCs w:val="20"/>
          <w:lang w:eastAsia="ar-SA"/>
        </w:rPr>
        <w:t>Zamawiający zachowuje prawo do naliczenia kar umownych za zwłokę w wykonaniu umowy, w przypadku przekroczenia terminu, o którym mowa w § 2 ust. 1 Umowy.</w:t>
      </w:r>
    </w:p>
    <w:p w14:paraId="4D2A6DED" w14:textId="77777777" w:rsidR="00043AAC" w:rsidRPr="00B03A90" w:rsidRDefault="00043AAC" w:rsidP="000C5201">
      <w:pPr>
        <w:numPr>
          <w:ilvl w:val="0"/>
          <w:numId w:val="68"/>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 xml:space="preserve">Upoważniony przedstawiciel Zamawiającego podpisuje Protokół odbioru po stwierdzeniu zgodności z jego parametrami technicznymi zawartymi w Załączniku nr </w:t>
      </w:r>
      <w:r>
        <w:rPr>
          <w:rFonts w:ascii="Garamond" w:eastAsia="Calibri" w:hAnsi="Garamond" w:cs="Open Sans"/>
          <w:sz w:val="20"/>
          <w:szCs w:val="20"/>
          <w:lang w:eastAsia="ar-SA"/>
        </w:rPr>
        <w:t>1</w:t>
      </w:r>
      <w:r w:rsidRPr="00B03A90">
        <w:rPr>
          <w:rFonts w:ascii="Garamond" w:eastAsia="Calibri" w:hAnsi="Garamond" w:cs="Open Sans"/>
          <w:sz w:val="20"/>
          <w:szCs w:val="20"/>
          <w:lang w:eastAsia="ar-SA"/>
        </w:rPr>
        <w:t xml:space="preserve"> oraz po stwierdzeniu braku wad, uszkodzeń i po przeszkoleniu personelu, o których mowa w § 2 ust.</w:t>
      </w:r>
      <w:r>
        <w:rPr>
          <w:rFonts w:ascii="Garamond" w:eastAsia="Calibri" w:hAnsi="Garamond" w:cs="Open Sans"/>
          <w:sz w:val="20"/>
          <w:szCs w:val="20"/>
          <w:lang w:eastAsia="ar-SA"/>
        </w:rPr>
        <w:t xml:space="preserve"> </w:t>
      </w:r>
      <w:r w:rsidRPr="00B03A90">
        <w:rPr>
          <w:rFonts w:ascii="Garamond" w:eastAsia="Calibri" w:hAnsi="Garamond" w:cs="Open Sans"/>
          <w:sz w:val="20"/>
          <w:szCs w:val="20"/>
          <w:lang w:eastAsia="ar-SA"/>
        </w:rPr>
        <w:t>5.</w:t>
      </w:r>
    </w:p>
    <w:p w14:paraId="6FC7F8E2" w14:textId="77777777" w:rsidR="00043AAC" w:rsidRPr="00B03A90" w:rsidRDefault="00043AAC" w:rsidP="000C5201">
      <w:pPr>
        <w:numPr>
          <w:ilvl w:val="0"/>
          <w:numId w:val="68"/>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65A3E37F" w14:textId="77777777" w:rsidR="00043AAC" w:rsidRPr="00B03A90" w:rsidRDefault="00043AAC" w:rsidP="00043AAC">
      <w:pPr>
        <w:tabs>
          <w:tab w:val="left" w:pos="284"/>
        </w:tabs>
        <w:spacing w:after="0" w:line="240" w:lineRule="auto"/>
        <w:ind w:left="284"/>
        <w:contextualSpacing/>
        <w:jc w:val="both"/>
        <w:rPr>
          <w:rFonts w:ascii="Garamond" w:eastAsia="Calibri" w:hAnsi="Garamond" w:cs="Open Sans"/>
          <w:sz w:val="20"/>
          <w:szCs w:val="20"/>
          <w:lang w:eastAsia="ar-SA"/>
        </w:rPr>
      </w:pPr>
    </w:p>
    <w:p w14:paraId="5B5B6078" w14:textId="77777777" w:rsidR="00043AAC" w:rsidRPr="00B03A90" w:rsidRDefault="00043AAC" w:rsidP="00043AAC">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3</w:t>
      </w:r>
    </w:p>
    <w:p w14:paraId="5B90B38F" w14:textId="77777777" w:rsidR="00043AAC" w:rsidRPr="00B03A90" w:rsidRDefault="00043AAC" w:rsidP="000C5201">
      <w:pPr>
        <w:numPr>
          <w:ilvl w:val="2"/>
          <w:numId w:val="69"/>
        </w:numPr>
        <w:tabs>
          <w:tab w:val="left" w:pos="284"/>
        </w:tabs>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Wykonawca zobowiązuje się za prawidłowo wykonany przedmiot umowy wystawić fakturę VAT na kwotę określoną w § 1 ust. 2 po podpisaniu protokołu odbioru bez zastrzeżeń.</w:t>
      </w:r>
    </w:p>
    <w:p w14:paraId="5945583A" w14:textId="77777777" w:rsidR="00043AAC" w:rsidRPr="00580757" w:rsidRDefault="00043AAC" w:rsidP="000C5201">
      <w:pPr>
        <w:numPr>
          <w:ilvl w:val="2"/>
          <w:numId w:val="69"/>
        </w:numPr>
        <w:tabs>
          <w:tab w:val="left" w:pos="284"/>
        </w:tabs>
        <w:spacing w:after="0" w:line="240" w:lineRule="auto"/>
        <w:ind w:left="284" w:hanging="142"/>
        <w:contextualSpacing/>
        <w:jc w:val="both"/>
        <w:rPr>
          <w:rFonts w:ascii="Garamond" w:eastAsia="Calibri" w:hAnsi="Garamond" w:cs="Open Sans"/>
          <w:sz w:val="20"/>
          <w:szCs w:val="20"/>
        </w:rPr>
      </w:pPr>
      <w:r w:rsidRPr="00580757">
        <w:rPr>
          <w:rFonts w:ascii="Garamond" w:eastAsia="Calibri" w:hAnsi="Garamond" w:cs="Open Sans"/>
          <w:sz w:val="20"/>
          <w:szCs w:val="20"/>
        </w:rPr>
        <w:t xml:space="preserve">Zamawiający zobowiązuje się dokonać płatności w terminie </w:t>
      </w:r>
      <w:r w:rsidRPr="003F33EE">
        <w:rPr>
          <w:rFonts w:ascii="Garamond" w:eastAsia="Calibri" w:hAnsi="Garamond" w:cs="Open Sans"/>
          <w:b/>
          <w:sz w:val="20"/>
          <w:szCs w:val="20"/>
        </w:rPr>
        <w:t xml:space="preserve">…………………….. </w:t>
      </w:r>
      <w:r w:rsidRPr="00580757">
        <w:rPr>
          <w:rFonts w:ascii="Garamond" w:eastAsia="Calibri" w:hAnsi="Garamond" w:cs="Open Sans"/>
          <w:sz w:val="20"/>
          <w:szCs w:val="20"/>
        </w:rPr>
        <w:t xml:space="preserve">od daty wpływu prawidłowo wystawionej faktury na adres siedziby Zamawiającego, przelewem na rachunek bankowy </w:t>
      </w:r>
      <w:r w:rsidRPr="003F33EE">
        <w:rPr>
          <w:rFonts w:ascii="Garamond" w:eastAsia="Calibri" w:hAnsi="Garamond" w:cs="Open Sans"/>
          <w:b/>
          <w:sz w:val="20"/>
          <w:szCs w:val="20"/>
        </w:rPr>
        <w:t>……………………..</w:t>
      </w:r>
      <w:r w:rsidRPr="00580757">
        <w:rPr>
          <w:rFonts w:ascii="Garamond" w:eastAsia="Calibri" w:hAnsi="Garamond" w:cs="Open Sans"/>
          <w:sz w:val="20"/>
          <w:szCs w:val="20"/>
        </w:rPr>
        <w:t>. Na fakturze powinien znajdować się numer umowy dostawy wraz z wyodrębnieniem wszystkich pozycji dostarczonego towaru oraz wszystkie dane określone w art. 106 e) ustawy o VAT.</w:t>
      </w:r>
    </w:p>
    <w:p w14:paraId="54569CC2" w14:textId="77777777" w:rsidR="00043AAC" w:rsidRPr="0004065C" w:rsidRDefault="00043AAC" w:rsidP="000C5201">
      <w:pPr>
        <w:numPr>
          <w:ilvl w:val="2"/>
          <w:numId w:val="69"/>
        </w:numPr>
        <w:tabs>
          <w:tab w:val="left" w:pos="284"/>
        </w:tabs>
        <w:spacing w:after="0" w:line="240" w:lineRule="auto"/>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lastRenderedPageBreak/>
        <w:t>Strony ustalają, że faktura wystawiona przez Wykonawcę zawierać będzie zakres danego zamówienia. Strony nie dopuszczają wystawiania faktur cząstkowych w ramach jednego zamówienia.</w:t>
      </w:r>
    </w:p>
    <w:p w14:paraId="19C8A9B4" w14:textId="77777777" w:rsidR="00043AAC" w:rsidRPr="0004065C" w:rsidRDefault="00043AAC" w:rsidP="000C5201">
      <w:pPr>
        <w:numPr>
          <w:ilvl w:val="2"/>
          <w:numId w:val="69"/>
        </w:numPr>
        <w:tabs>
          <w:tab w:val="left" w:pos="284"/>
        </w:tabs>
        <w:spacing w:after="0" w:line="240" w:lineRule="auto"/>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Czynność prawna mająca na celu zmianę Wierzyciela Szpitala Wojewódzkiego im. dr. Ludwika Rydygiera w</w:t>
      </w:r>
      <w:r>
        <w:rPr>
          <w:rFonts w:ascii="Garamond" w:eastAsia="Calibri" w:hAnsi="Garamond" w:cs="Open Sans"/>
          <w:sz w:val="20"/>
          <w:szCs w:val="20"/>
        </w:rPr>
        <w:t> </w:t>
      </w:r>
      <w:r w:rsidRPr="00B03A90">
        <w:rPr>
          <w:rFonts w:ascii="Garamond" w:eastAsia="Calibri" w:hAnsi="Garamond" w:cs="Open Sans"/>
          <w:sz w:val="20"/>
          <w:szCs w:val="20"/>
        </w:rPr>
        <w:t>Suwałkach może nastąpić wyłącznie po wyrażeniu uprzedniej zgody przez Zamawiającego oraz jego podmiot tworzący w formie pisemnej pod rygorem nieważności.</w:t>
      </w:r>
    </w:p>
    <w:p w14:paraId="42230F18" w14:textId="77777777" w:rsidR="00043AAC" w:rsidRDefault="00043AAC" w:rsidP="000C5201">
      <w:pPr>
        <w:numPr>
          <w:ilvl w:val="2"/>
          <w:numId w:val="69"/>
        </w:numPr>
        <w:tabs>
          <w:tab w:val="left" w:pos="284"/>
        </w:tabs>
        <w:spacing w:after="0" w:line="240" w:lineRule="auto"/>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Jako zapłatę za fakturę rozumie się datę obciążenia rachunku bankowego Zamawiającego.</w:t>
      </w:r>
    </w:p>
    <w:p w14:paraId="5606E81B" w14:textId="77777777" w:rsidR="00043AAC" w:rsidRPr="006B2AD1" w:rsidRDefault="00043AAC" w:rsidP="000C5201">
      <w:pPr>
        <w:numPr>
          <w:ilvl w:val="2"/>
          <w:numId w:val="69"/>
        </w:numPr>
        <w:tabs>
          <w:tab w:val="left" w:pos="284"/>
        </w:tabs>
        <w:spacing w:after="0" w:line="240" w:lineRule="auto"/>
        <w:ind w:left="284" w:hanging="142"/>
        <w:contextualSpacing/>
        <w:jc w:val="both"/>
        <w:rPr>
          <w:rFonts w:ascii="Garamond" w:eastAsia="Calibri" w:hAnsi="Garamond" w:cs="Open Sans"/>
          <w:sz w:val="20"/>
          <w:szCs w:val="20"/>
        </w:rPr>
      </w:pPr>
      <w:r w:rsidRPr="006B2AD1">
        <w:rPr>
          <w:rFonts w:ascii="Garamond" w:eastAsia="Calibri" w:hAnsi="Garamond" w:cs="Open Sans"/>
          <w:sz w:val="20"/>
          <w:szCs w:val="20"/>
        </w:rPr>
        <w:t xml:space="preserve">W przypadku, gdy Wykonawca zobowiązany jest do korzystania z </w:t>
      </w:r>
      <w:proofErr w:type="spellStart"/>
      <w:r w:rsidRPr="006B2AD1">
        <w:rPr>
          <w:rFonts w:ascii="Garamond" w:eastAsia="Calibri" w:hAnsi="Garamond" w:cs="Open Sans"/>
          <w:sz w:val="20"/>
          <w:szCs w:val="20"/>
        </w:rPr>
        <w:t>KSeF</w:t>
      </w:r>
      <w:proofErr w:type="spellEnd"/>
      <w:r w:rsidRPr="006B2AD1">
        <w:rPr>
          <w:rFonts w:ascii="Garamond" w:eastAsia="Calibri" w:hAnsi="Garamond" w:cs="Open Sans"/>
          <w:sz w:val="20"/>
          <w:szCs w:val="20"/>
        </w:rPr>
        <w:t xml:space="preserve"> w dacie zawarcia niniejszej Umowy, strony ustalają następujące warunki płatności: </w:t>
      </w:r>
    </w:p>
    <w:p w14:paraId="62032C39" w14:textId="77777777" w:rsidR="00043AAC" w:rsidRDefault="00043AAC" w:rsidP="000C5201">
      <w:pPr>
        <w:pStyle w:val="Default"/>
        <w:numPr>
          <w:ilvl w:val="0"/>
          <w:numId w:val="79"/>
        </w:numPr>
        <w:spacing w:after="11"/>
        <w:ind w:left="709"/>
        <w:jc w:val="both"/>
        <w:rPr>
          <w:sz w:val="20"/>
          <w:szCs w:val="20"/>
        </w:rPr>
      </w:pPr>
      <w:r>
        <w:rPr>
          <w:sz w:val="20"/>
          <w:szCs w:val="20"/>
        </w:rPr>
        <w:t xml:space="preserve">Zamawiający zobowiązuje się dokonać zapłaty należności za dostarczony przedmiot zamówienia w terminie do 60 dni od daty otrzymania faktury ustrukturyzowanej w systemie </w:t>
      </w:r>
      <w:proofErr w:type="spellStart"/>
      <w:r>
        <w:rPr>
          <w:sz w:val="20"/>
          <w:szCs w:val="20"/>
        </w:rPr>
        <w:t>KSeF</w:t>
      </w:r>
      <w:proofErr w:type="spellEnd"/>
      <w:r>
        <w:rPr>
          <w:sz w:val="20"/>
          <w:szCs w:val="20"/>
        </w:rPr>
        <w:t xml:space="preserve">; </w:t>
      </w:r>
    </w:p>
    <w:p w14:paraId="2EC46D6F" w14:textId="77777777" w:rsidR="00043AAC" w:rsidRDefault="00043AAC" w:rsidP="000C5201">
      <w:pPr>
        <w:pStyle w:val="Default"/>
        <w:numPr>
          <w:ilvl w:val="0"/>
          <w:numId w:val="79"/>
        </w:numPr>
        <w:spacing w:after="11"/>
        <w:ind w:left="709"/>
        <w:jc w:val="both"/>
        <w:rPr>
          <w:sz w:val="20"/>
          <w:szCs w:val="20"/>
        </w:rPr>
      </w:pPr>
      <w:r>
        <w:rPr>
          <w:sz w:val="20"/>
          <w:szCs w:val="20"/>
        </w:rPr>
        <w:t xml:space="preserve">Strony zgodnie postanawiają, że faktura ustrukturyzowana będzie wystawiana i otrzymywana przy użyciu Krajowego Systemu e-Faktur za pomocą oprogramowania interfejsowego, w postaci elektronicznej i zgodnie z wzorem dokumentu elektronicznego w rozumieniu ustawy z dnia 17 lutego 2005 r. o informatyzacji działalności podmiotów realizujących zadania publiczne; </w:t>
      </w:r>
    </w:p>
    <w:p w14:paraId="40A7164A" w14:textId="77777777" w:rsidR="00043AAC" w:rsidRDefault="00043AAC" w:rsidP="000C5201">
      <w:pPr>
        <w:pStyle w:val="Default"/>
        <w:numPr>
          <w:ilvl w:val="0"/>
          <w:numId w:val="79"/>
        </w:numPr>
        <w:spacing w:after="11"/>
        <w:ind w:left="709"/>
        <w:jc w:val="both"/>
        <w:rPr>
          <w:sz w:val="20"/>
          <w:szCs w:val="20"/>
        </w:rPr>
      </w:pPr>
      <w:r>
        <w:rPr>
          <w:sz w:val="20"/>
          <w:szCs w:val="20"/>
        </w:rPr>
        <w:t xml:space="preserve">Wykonawca zobowiązany jest do oznaczenia faktury w sposób umożliwiający Zamawiającemu dostęp do tej faktury w </w:t>
      </w:r>
      <w:proofErr w:type="spellStart"/>
      <w:r>
        <w:rPr>
          <w:sz w:val="20"/>
          <w:szCs w:val="20"/>
        </w:rPr>
        <w:t>KSeF</w:t>
      </w:r>
      <w:proofErr w:type="spellEnd"/>
      <w:r>
        <w:rPr>
          <w:sz w:val="20"/>
          <w:szCs w:val="20"/>
        </w:rPr>
        <w:t xml:space="preserve"> oraz weryfikację danych zawartych w tej fakturze; </w:t>
      </w:r>
    </w:p>
    <w:p w14:paraId="650EDBFD" w14:textId="77777777" w:rsidR="00043AAC" w:rsidRDefault="00043AAC" w:rsidP="000C5201">
      <w:pPr>
        <w:pStyle w:val="Default"/>
        <w:numPr>
          <w:ilvl w:val="0"/>
          <w:numId w:val="79"/>
        </w:numPr>
        <w:spacing w:after="11"/>
        <w:ind w:left="709"/>
        <w:jc w:val="both"/>
        <w:rPr>
          <w:sz w:val="20"/>
          <w:szCs w:val="20"/>
        </w:rPr>
      </w:pPr>
      <w:r>
        <w:rPr>
          <w:sz w:val="20"/>
          <w:szCs w:val="20"/>
        </w:rPr>
        <w:t xml:space="preserve">fakturę uważa się za otrzymaną przy użyciu </w:t>
      </w:r>
      <w:proofErr w:type="spellStart"/>
      <w:r>
        <w:rPr>
          <w:sz w:val="20"/>
          <w:szCs w:val="20"/>
        </w:rPr>
        <w:t>KSeF</w:t>
      </w:r>
      <w:proofErr w:type="spellEnd"/>
      <w:r>
        <w:rPr>
          <w:sz w:val="20"/>
          <w:szCs w:val="20"/>
        </w:rPr>
        <w:t xml:space="preserve"> w dniu przydzielenia w tym systemie numeru identyfikującego tę fakturę; </w:t>
      </w:r>
    </w:p>
    <w:p w14:paraId="061A6137" w14:textId="77777777" w:rsidR="00043AAC" w:rsidRDefault="00043AAC" w:rsidP="000C5201">
      <w:pPr>
        <w:pStyle w:val="Default"/>
        <w:numPr>
          <w:ilvl w:val="0"/>
          <w:numId w:val="79"/>
        </w:numPr>
        <w:spacing w:after="11"/>
        <w:ind w:left="709"/>
        <w:jc w:val="both"/>
        <w:rPr>
          <w:sz w:val="20"/>
          <w:szCs w:val="20"/>
        </w:rPr>
      </w:pPr>
      <w:r>
        <w:rPr>
          <w:sz w:val="20"/>
          <w:szCs w:val="20"/>
        </w:rPr>
        <w:t xml:space="preserve">w tytule przelewu Zamawiający wskaże numer identyfikacyjny </w:t>
      </w:r>
      <w:proofErr w:type="spellStart"/>
      <w:r>
        <w:rPr>
          <w:sz w:val="20"/>
          <w:szCs w:val="20"/>
        </w:rPr>
        <w:t>KSeF</w:t>
      </w:r>
      <w:proofErr w:type="spellEnd"/>
      <w:r>
        <w:rPr>
          <w:sz w:val="20"/>
          <w:szCs w:val="20"/>
        </w:rPr>
        <w:t xml:space="preserve"> faktury; </w:t>
      </w:r>
    </w:p>
    <w:p w14:paraId="3D102876" w14:textId="77777777" w:rsidR="00043AAC" w:rsidRDefault="00043AAC" w:rsidP="000C5201">
      <w:pPr>
        <w:pStyle w:val="Default"/>
        <w:numPr>
          <w:ilvl w:val="0"/>
          <w:numId w:val="79"/>
        </w:numPr>
        <w:spacing w:after="11"/>
        <w:ind w:left="709"/>
        <w:jc w:val="both"/>
        <w:rPr>
          <w:sz w:val="20"/>
          <w:szCs w:val="20"/>
        </w:rPr>
      </w:pPr>
      <w:r>
        <w:rPr>
          <w:sz w:val="20"/>
          <w:szCs w:val="20"/>
        </w:rPr>
        <w:t xml:space="preserve">Zamawiający nie wyraża zgody na otrzymywanie wizualizacji faktury ustrukturyzowanej drogą mailową, skanem, faxem lub innym komunikatorem za wyjątkiem niedostępności lub awarii </w:t>
      </w:r>
      <w:proofErr w:type="spellStart"/>
      <w:r>
        <w:rPr>
          <w:sz w:val="20"/>
          <w:szCs w:val="20"/>
        </w:rPr>
        <w:t>KSeF</w:t>
      </w:r>
      <w:proofErr w:type="spellEnd"/>
      <w:r>
        <w:rPr>
          <w:sz w:val="20"/>
          <w:szCs w:val="20"/>
        </w:rPr>
        <w:t>, zgodnie z art. 106 </w:t>
      </w:r>
      <w:proofErr w:type="spellStart"/>
      <w:r>
        <w:rPr>
          <w:sz w:val="20"/>
          <w:szCs w:val="20"/>
        </w:rPr>
        <w:t>ne</w:t>
      </w:r>
      <w:proofErr w:type="spellEnd"/>
      <w:r>
        <w:rPr>
          <w:sz w:val="20"/>
          <w:szCs w:val="20"/>
        </w:rPr>
        <w:t xml:space="preserve"> ust. 1 i 4 ustawy o podatku od towarów i usług; </w:t>
      </w:r>
    </w:p>
    <w:p w14:paraId="2FED1A86" w14:textId="77777777" w:rsidR="00043AAC" w:rsidRDefault="00043AAC" w:rsidP="000C5201">
      <w:pPr>
        <w:pStyle w:val="Default"/>
        <w:numPr>
          <w:ilvl w:val="0"/>
          <w:numId w:val="79"/>
        </w:numPr>
        <w:spacing w:after="11"/>
        <w:ind w:left="709"/>
        <w:jc w:val="both"/>
        <w:rPr>
          <w:sz w:val="20"/>
          <w:szCs w:val="20"/>
        </w:rPr>
      </w:pPr>
      <w:r>
        <w:rPr>
          <w:sz w:val="20"/>
          <w:szCs w:val="20"/>
        </w:rPr>
        <w:t xml:space="preserve">w sytuacji niedostępności lub awarii </w:t>
      </w:r>
      <w:proofErr w:type="spellStart"/>
      <w:r>
        <w:rPr>
          <w:sz w:val="20"/>
          <w:szCs w:val="20"/>
        </w:rPr>
        <w:t>KSeF</w:t>
      </w:r>
      <w:proofErr w:type="spellEnd"/>
      <w:r>
        <w:rPr>
          <w:sz w:val="20"/>
          <w:szCs w:val="20"/>
        </w:rPr>
        <w:t xml:space="preserve"> fakturę w postaci elektronicznej, zgodnie z wzorem udostępnionym na podstawie art. 106gb ust. 8 ustawy o podatku od towarów i usług, na zasadach określonych w tej ustawie Wykonawca udostępnia Zamawiającemu poprzez jej przesłanie na adres mailowy: </w:t>
      </w:r>
      <w:r w:rsidRPr="0049619E">
        <w:rPr>
          <w:b/>
          <w:color w:val="0563C1" w:themeColor="hyperlink"/>
          <w:sz w:val="20"/>
          <w:szCs w:val="20"/>
          <w:u w:val="single"/>
        </w:rPr>
        <w:t>……………………..</w:t>
      </w:r>
    </w:p>
    <w:p w14:paraId="361F507C" w14:textId="77777777" w:rsidR="00043AAC" w:rsidRDefault="00043AAC" w:rsidP="000C5201">
      <w:pPr>
        <w:pStyle w:val="Default"/>
        <w:numPr>
          <w:ilvl w:val="0"/>
          <w:numId w:val="79"/>
        </w:numPr>
        <w:spacing w:after="11"/>
        <w:ind w:left="709"/>
        <w:jc w:val="both"/>
        <w:rPr>
          <w:sz w:val="20"/>
          <w:szCs w:val="20"/>
        </w:rPr>
      </w:pPr>
      <w:r>
        <w:rPr>
          <w:sz w:val="20"/>
          <w:szCs w:val="20"/>
        </w:rPr>
        <w:t xml:space="preserve">wymagane umową wszelkie załączniki do faktury ustrukturyzowanej należy przesłać w dacie wpływu faktury do </w:t>
      </w:r>
      <w:proofErr w:type="spellStart"/>
      <w:r>
        <w:rPr>
          <w:sz w:val="20"/>
          <w:szCs w:val="20"/>
        </w:rPr>
        <w:t>KSeF</w:t>
      </w:r>
      <w:proofErr w:type="spellEnd"/>
      <w:r>
        <w:rPr>
          <w:sz w:val="20"/>
          <w:szCs w:val="20"/>
        </w:rPr>
        <w:t xml:space="preserve"> i nadania numeru identyfikacyjnego </w:t>
      </w:r>
      <w:proofErr w:type="spellStart"/>
      <w:r>
        <w:rPr>
          <w:sz w:val="20"/>
          <w:szCs w:val="20"/>
        </w:rPr>
        <w:t>KSeF</w:t>
      </w:r>
      <w:proofErr w:type="spellEnd"/>
      <w:r>
        <w:rPr>
          <w:sz w:val="20"/>
          <w:szCs w:val="20"/>
        </w:rPr>
        <w:t xml:space="preserve"> na adres mailowy </w:t>
      </w:r>
      <w:r w:rsidRPr="0049619E">
        <w:rPr>
          <w:b/>
          <w:color w:val="0563C1" w:themeColor="hyperlink"/>
          <w:sz w:val="20"/>
          <w:szCs w:val="20"/>
          <w:u w:val="single"/>
        </w:rPr>
        <w:t xml:space="preserve">…………………….. </w:t>
      </w:r>
      <w:r>
        <w:rPr>
          <w:sz w:val="20"/>
          <w:szCs w:val="20"/>
        </w:rPr>
        <w:t xml:space="preserve"> wraz z wizualizacją faktury ustrukturyzowanej posiadającej kod </w:t>
      </w:r>
      <w:proofErr w:type="spellStart"/>
      <w:r>
        <w:rPr>
          <w:sz w:val="20"/>
          <w:szCs w:val="20"/>
        </w:rPr>
        <w:t>QR</w:t>
      </w:r>
      <w:proofErr w:type="spellEnd"/>
      <w:r>
        <w:rPr>
          <w:sz w:val="20"/>
          <w:szCs w:val="20"/>
        </w:rPr>
        <w:t xml:space="preserve">. </w:t>
      </w:r>
    </w:p>
    <w:p w14:paraId="6A5F7BA9" w14:textId="77777777" w:rsidR="00043AAC" w:rsidRPr="00B03A90" w:rsidRDefault="00043AAC" w:rsidP="00043AAC">
      <w:pPr>
        <w:spacing w:after="0" w:line="252" w:lineRule="auto"/>
        <w:ind w:left="720"/>
        <w:contextualSpacing/>
        <w:jc w:val="both"/>
        <w:rPr>
          <w:rFonts w:ascii="Garamond" w:eastAsia="Calibri" w:hAnsi="Garamond" w:cs="Open Sans"/>
          <w:b/>
          <w:sz w:val="20"/>
          <w:szCs w:val="20"/>
        </w:rPr>
      </w:pPr>
    </w:p>
    <w:p w14:paraId="6C1801B2" w14:textId="77777777" w:rsidR="00043AAC" w:rsidRPr="00B03A90" w:rsidRDefault="00043AAC" w:rsidP="00043AAC">
      <w:pPr>
        <w:keepNext/>
        <w:spacing w:after="0" w:line="252" w:lineRule="auto"/>
        <w:ind w:firstLine="142"/>
        <w:contextualSpacing/>
        <w:jc w:val="center"/>
        <w:rPr>
          <w:rFonts w:ascii="Garamond" w:hAnsi="Garamond"/>
          <w:sz w:val="20"/>
          <w:szCs w:val="20"/>
        </w:rPr>
      </w:pPr>
      <w:r w:rsidRPr="00B03A90">
        <w:rPr>
          <w:rFonts w:ascii="Garamond" w:eastAsia="Calibri" w:hAnsi="Garamond" w:cs="Open Sans"/>
          <w:b/>
          <w:sz w:val="20"/>
          <w:szCs w:val="20"/>
        </w:rPr>
        <w:t>§ 4</w:t>
      </w:r>
    </w:p>
    <w:p w14:paraId="7005FACE" w14:textId="77777777" w:rsidR="00043AAC" w:rsidRPr="00B03A90" w:rsidRDefault="00043AAC" w:rsidP="000C5201">
      <w:pPr>
        <w:keepNext/>
        <w:numPr>
          <w:ilvl w:val="0"/>
          <w:numId w:val="70"/>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Przeniesienie wierzytelności w sposób określony trybem art. 509 do 518 Kodeksu cywilnego, a wynikających z</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niniejszej umowy, wymaga pisemnej uprzedniej zgody Zamawiającego oraz jego podmiotu tworzącego określonego w art. 54 Ustawy z dnia 15 kwietnia 2014r. o działalności leczniczej (</w:t>
      </w:r>
      <w:r w:rsidRPr="00B03A90">
        <w:rPr>
          <w:rFonts w:ascii="Garamond" w:eastAsia="Calibri" w:hAnsi="Garamond" w:cs="Open Sans"/>
          <w:color w:val="000000"/>
          <w:sz w:val="20"/>
          <w:szCs w:val="20"/>
          <w:lang w:eastAsia="ar-SA"/>
        </w:rPr>
        <w:t>Dz.U.</w:t>
      </w:r>
      <w:r>
        <w:rPr>
          <w:rFonts w:ascii="Garamond" w:eastAsia="Calibri" w:hAnsi="Garamond" w:cs="Open Sans"/>
          <w:color w:val="000000"/>
          <w:sz w:val="20"/>
          <w:szCs w:val="20"/>
          <w:lang w:eastAsia="ar-SA"/>
        </w:rPr>
        <w:t xml:space="preserve"> </w:t>
      </w:r>
      <w:r w:rsidRPr="00B03A90">
        <w:rPr>
          <w:rFonts w:ascii="Garamond" w:eastAsia="Calibri" w:hAnsi="Garamond" w:cs="Open Sans"/>
          <w:color w:val="000000"/>
          <w:sz w:val="20"/>
          <w:szCs w:val="20"/>
          <w:lang w:eastAsia="ar-SA"/>
        </w:rPr>
        <w:t>202</w:t>
      </w:r>
      <w:r>
        <w:rPr>
          <w:rFonts w:ascii="Garamond" w:eastAsia="Calibri" w:hAnsi="Garamond" w:cs="Open Sans"/>
          <w:color w:val="000000"/>
          <w:sz w:val="20"/>
          <w:szCs w:val="20"/>
          <w:lang w:eastAsia="ar-SA"/>
        </w:rPr>
        <w:t xml:space="preserve">5 </w:t>
      </w:r>
      <w:r w:rsidRPr="00B03A90">
        <w:rPr>
          <w:rFonts w:ascii="Garamond" w:eastAsia="Calibri" w:hAnsi="Garamond" w:cs="Open Sans"/>
          <w:color w:val="000000"/>
          <w:sz w:val="20"/>
          <w:szCs w:val="20"/>
          <w:lang w:eastAsia="ar-SA"/>
        </w:rPr>
        <w:t xml:space="preserve">poz. </w:t>
      </w:r>
      <w:r>
        <w:rPr>
          <w:rFonts w:ascii="Garamond" w:eastAsia="Calibri" w:hAnsi="Garamond" w:cs="Open Sans"/>
          <w:color w:val="000000"/>
          <w:sz w:val="20"/>
          <w:szCs w:val="20"/>
          <w:lang w:eastAsia="ar-SA"/>
        </w:rPr>
        <w:t>450 ze zm.</w:t>
      </w:r>
      <w:r w:rsidRPr="00B03A90">
        <w:rPr>
          <w:rFonts w:ascii="Garamond" w:eastAsia="Calibri" w:hAnsi="Garamond" w:cs="Open Sans"/>
          <w:sz w:val="20"/>
          <w:szCs w:val="20"/>
          <w:lang w:eastAsia="ar-SA"/>
        </w:rPr>
        <w:t>)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formie pisemnej pod rygorem nieważności.</w:t>
      </w:r>
    </w:p>
    <w:p w14:paraId="30739577" w14:textId="77777777" w:rsidR="00043AAC" w:rsidRPr="00B03A90" w:rsidRDefault="00043AAC" w:rsidP="000C5201">
      <w:pPr>
        <w:numPr>
          <w:ilvl w:val="0"/>
          <w:numId w:val="71"/>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5D39CDF8" w14:textId="77777777" w:rsidR="00043AAC" w:rsidRPr="00B03A90" w:rsidRDefault="00043AAC" w:rsidP="000C5201">
      <w:pPr>
        <w:numPr>
          <w:ilvl w:val="0"/>
          <w:numId w:val="71"/>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Umowy Faktoringu, Umowy Gwarancyjnej, Umowy Zarządu Wierzytelnością, Umowa Inkasa.</w:t>
      </w:r>
    </w:p>
    <w:p w14:paraId="0D9F97D6" w14:textId="77777777" w:rsidR="00043AAC" w:rsidRPr="00B03A90" w:rsidRDefault="00043AAC" w:rsidP="000C5201">
      <w:pPr>
        <w:numPr>
          <w:ilvl w:val="0"/>
          <w:numId w:val="71"/>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3E90A012" w14:textId="77777777" w:rsidR="00043AAC" w:rsidRPr="00B03A90" w:rsidRDefault="00043AAC" w:rsidP="000C5201">
      <w:pPr>
        <w:numPr>
          <w:ilvl w:val="0"/>
          <w:numId w:val="71"/>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4D599646" w14:textId="77777777" w:rsidR="00043AAC" w:rsidRPr="00B03A90" w:rsidRDefault="00043AAC" w:rsidP="00043AAC">
      <w:pPr>
        <w:spacing w:after="0" w:line="240" w:lineRule="auto"/>
        <w:jc w:val="both"/>
        <w:rPr>
          <w:rFonts w:ascii="Garamond" w:eastAsia="Calibri" w:hAnsi="Garamond" w:cs="Open Sans"/>
          <w:b/>
          <w:sz w:val="20"/>
          <w:szCs w:val="20"/>
        </w:rPr>
      </w:pPr>
    </w:p>
    <w:p w14:paraId="00E6DD11" w14:textId="77777777" w:rsidR="00043AAC" w:rsidRPr="00B03A90" w:rsidRDefault="00043AAC" w:rsidP="00043AAC">
      <w:pPr>
        <w:spacing w:line="240" w:lineRule="auto"/>
        <w:jc w:val="center"/>
        <w:rPr>
          <w:rFonts w:ascii="Garamond" w:hAnsi="Garamond"/>
          <w:sz w:val="20"/>
          <w:szCs w:val="20"/>
        </w:rPr>
      </w:pPr>
      <w:r w:rsidRPr="00B03A90">
        <w:rPr>
          <w:rFonts w:ascii="Garamond" w:eastAsia="Calibri" w:hAnsi="Garamond" w:cs="Open Sans"/>
          <w:b/>
          <w:sz w:val="20"/>
          <w:szCs w:val="20"/>
        </w:rPr>
        <w:t>§ 5</w:t>
      </w:r>
    </w:p>
    <w:p w14:paraId="33BB7C4A" w14:textId="77777777" w:rsidR="00043AAC" w:rsidRPr="00B03A90" w:rsidRDefault="00043AAC" w:rsidP="000C5201">
      <w:pPr>
        <w:numPr>
          <w:ilvl w:val="0"/>
          <w:numId w:val="72"/>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nieterminowej realizacji umowy w wysokości 0,5 % wartości wynagrodzenia brutto za każdy rozpoczęty dzień zwłoki ponad termin określony w § 2 ust. 1 umowy.</w:t>
      </w:r>
    </w:p>
    <w:p w14:paraId="3A9BF5AE"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 dokonania wymiany towaru wadliwego na towar bez wad w wysokości 0,5 % wartości wynagrodzenia brutto za każdy rozpoczęty dzień zwłoki ponad terminy określone, odpowiednio w § 2 ust. 7 umowy.</w:t>
      </w:r>
    </w:p>
    <w:p w14:paraId="0C2CEE8A"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lang w:eastAsia="ar-SA"/>
        </w:rPr>
        <w:t>Wykonawca zapłaci Zamawiającemu kary umowne w przypadku zwłoki w usunięciu wad</w:t>
      </w:r>
      <w:r w:rsidRPr="00B03A90">
        <w:rPr>
          <w:rFonts w:ascii="Garamond" w:eastAsia="Calibri" w:hAnsi="Garamond" w:cs="Open Sans"/>
          <w:color w:val="800000"/>
          <w:sz w:val="20"/>
          <w:szCs w:val="20"/>
          <w:lang w:eastAsia="ar-SA"/>
        </w:rPr>
        <w:t xml:space="preserve"> </w:t>
      </w:r>
      <w:r w:rsidRPr="00B03A90">
        <w:rPr>
          <w:rFonts w:ascii="Garamond" w:eastAsia="Calibri" w:hAnsi="Garamond" w:cs="Open Sans"/>
          <w:sz w:val="20"/>
          <w:szCs w:val="20"/>
          <w:lang w:eastAsia="ar-SA"/>
        </w:rPr>
        <w:t>i usterek stwierdzonych przy odbiorze lub w okresie gwarancji w wysokości 0,5% wartości  wynagrodzenia brutto za każdy rozpoczęty dzień zwłoki liczony od upływu terminu wyznaczonego na usunięcie wad.</w:t>
      </w:r>
    </w:p>
    <w:p w14:paraId="32C7E984"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3A564E6F"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Cambria"/>
          <w:sz w:val="20"/>
          <w:szCs w:val="20"/>
        </w:rPr>
        <w:t>Kary umowne, o których mowa w ust. 1 będą naliczane niezależnie od siebie.</w:t>
      </w:r>
    </w:p>
    <w:p w14:paraId="1C0BDE3B"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Cambria"/>
          <w:sz w:val="20"/>
          <w:szCs w:val="20"/>
        </w:rPr>
        <w:t>Wykonawca zapłaci Zamawiającemu kary umowne w terminie 7 dni od dnia doręczenia noty obciążeniowej.</w:t>
      </w:r>
    </w:p>
    <w:p w14:paraId="0E59321D"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lastRenderedPageBreak/>
        <w:t>W przypadku, gdy szkoda poniesiona przez Zamawiającego przewyższa wysokość kar umownych, Zamawiający zastrzega sobie prawo dochodzenia odszkodowania uzupełniającego na zasadach ogólnych określonych w</w:t>
      </w:r>
      <w:r>
        <w:rPr>
          <w:rFonts w:ascii="Garamond" w:eastAsia="Calibri" w:hAnsi="Garamond" w:cs="Open Sans"/>
          <w:kern w:val="2"/>
          <w:sz w:val="20"/>
          <w:szCs w:val="20"/>
          <w:lang w:eastAsia="zh-CN"/>
        </w:rPr>
        <w:t> </w:t>
      </w:r>
      <w:r w:rsidRPr="00B03A90">
        <w:rPr>
          <w:rFonts w:ascii="Garamond" w:eastAsia="Calibri" w:hAnsi="Garamond" w:cs="Open Sans"/>
          <w:kern w:val="2"/>
          <w:sz w:val="20"/>
          <w:szCs w:val="20"/>
          <w:lang w:eastAsia="zh-CN"/>
        </w:rPr>
        <w:t>Kodeksie cywilnym.</w:t>
      </w:r>
    </w:p>
    <w:p w14:paraId="0EE42A40"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ma prawo potrącić kary umowne z wynagrodzenia Wykonawcy.</w:t>
      </w:r>
    </w:p>
    <w:p w14:paraId="62359710"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3CF13B65" w14:textId="77777777" w:rsidR="00043AAC" w:rsidRPr="00B03A90" w:rsidRDefault="00043AAC" w:rsidP="00043AAC">
      <w:pPr>
        <w:numPr>
          <w:ilvl w:val="0"/>
          <w:numId w:val="60"/>
        </w:numPr>
        <w:spacing w:after="0" w:line="240" w:lineRule="auto"/>
        <w:ind w:left="426" w:hanging="426"/>
        <w:contextualSpacing/>
        <w:jc w:val="both"/>
        <w:rPr>
          <w:rFonts w:ascii="Garamond" w:hAnsi="Garamond"/>
          <w:sz w:val="20"/>
          <w:szCs w:val="20"/>
        </w:rPr>
      </w:pPr>
      <w:r w:rsidRPr="00B03A90">
        <w:rPr>
          <w:rFonts w:ascii="Garamond" w:eastAsia="Calibri" w:hAnsi="Garamond" w:cs="Tahoma"/>
          <w:sz w:val="20"/>
          <w:szCs w:val="20"/>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0D8071D4" w14:textId="77777777" w:rsidR="00043AAC" w:rsidRPr="00B03A90" w:rsidRDefault="00043AAC" w:rsidP="00043AAC">
      <w:pPr>
        <w:spacing w:after="0" w:line="252" w:lineRule="auto"/>
        <w:ind w:left="426"/>
        <w:contextualSpacing/>
        <w:jc w:val="both"/>
        <w:rPr>
          <w:rFonts w:ascii="Garamond" w:eastAsia="Calibri" w:hAnsi="Garamond" w:cs="Open Sans"/>
          <w:kern w:val="2"/>
          <w:sz w:val="20"/>
          <w:szCs w:val="20"/>
          <w:lang w:eastAsia="zh-CN"/>
        </w:rPr>
      </w:pPr>
    </w:p>
    <w:p w14:paraId="139B8738" w14:textId="77777777" w:rsidR="00043AAC" w:rsidRPr="00B03A90" w:rsidRDefault="00043AAC" w:rsidP="00043AAC">
      <w:pPr>
        <w:keepNext/>
        <w:spacing w:line="252" w:lineRule="auto"/>
        <w:jc w:val="center"/>
        <w:rPr>
          <w:rFonts w:ascii="Garamond" w:hAnsi="Garamond"/>
          <w:sz w:val="20"/>
          <w:szCs w:val="20"/>
        </w:rPr>
      </w:pPr>
      <w:r w:rsidRPr="00B03A90">
        <w:rPr>
          <w:rFonts w:ascii="Garamond" w:eastAsia="MS Mincho" w:hAnsi="Garamond" w:cs="Open Sans"/>
          <w:b/>
          <w:kern w:val="2"/>
          <w:sz w:val="20"/>
          <w:szCs w:val="20"/>
          <w:lang w:eastAsia="ar-SA"/>
        </w:rPr>
        <w:t>§ 6</w:t>
      </w:r>
    </w:p>
    <w:p w14:paraId="509F2178" w14:textId="77777777" w:rsidR="00043AAC" w:rsidRPr="00B03A90" w:rsidRDefault="00043AAC" w:rsidP="000C5201">
      <w:pPr>
        <w:numPr>
          <w:ilvl w:val="1"/>
          <w:numId w:val="73"/>
        </w:numPr>
        <w:tabs>
          <w:tab w:val="left" w:pos="367"/>
        </w:tabs>
        <w:spacing w:after="0" w:line="240" w:lineRule="auto"/>
        <w:jc w:val="both"/>
        <w:rPr>
          <w:rFonts w:ascii="Garamond" w:hAnsi="Garamond"/>
          <w:sz w:val="20"/>
          <w:szCs w:val="20"/>
        </w:rPr>
      </w:pPr>
      <w:r w:rsidRPr="00B03A90">
        <w:rPr>
          <w:rFonts w:ascii="Garamond" w:eastAsia="Calibri" w:hAnsi="Garamond" w:cs="Open Sans"/>
          <w:sz w:val="20"/>
          <w:szCs w:val="20"/>
        </w:rPr>
        <w:t xml:space="preserve">Niezależnie od uprawnień przewidzianych w art. 456 ustawy Prawo zamówień publicznych </w:t>
      </w:r>
      <w:r w:rsidRPr="00B03A90">
        <w:rPr>
          <w:rFonts w:ascii="Garamond" w:eastAsia="Calibri" w:hAnsi="Garamond" w:cs="Cambria"/>
          <w:sz w:val="20"/>
          <w:szCs w:val="20"/>
        </w:rPr>
        <w:t>Zamawiający może odstąpić od części lub całości Umowy w terminie 30 dni od dnia powzięcia wiadomości o okolicznościach uzasadniających odstąpienie w sytuacji:</w:t>
      </w:r>
    </w:p>
    <w:p w14:paraId="03D3E64B" w14:textId="77777777" w:rsidR="00043AAC" w:rsidRPr="00B03A90" w:rsidRDefault="00043AAC" w:rsidP="000C5201">
      <w:pPr>
        <w:numPr>
          <w:ilvl w:val="2"/>
          <w:numId w:val="74"/>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73367BB9" w14:textId="77777777" w:rsidR="00043AAC" w:rsidRPr="00B03A90" w:rsidRDefault="00043AAC" w:rsidP="000C5201">
      <w:pPr>
        <w:numPr>
          <w:ilvl w:val="2"/>
          <w:numId w:val="74"/>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dotychczasowy stan realizacji umowy wskazywać będzie, że nie jest prawdopodobnym należyte wykonanie Umowy lub jej części w umówionym terminie;</w:t>
      </w:r>
    </w:p>
    <w:p w14:paraId="0C35560E" w14:textId="77777777" w:rsidR="00043AAC" w:rsidRPr="00B03A90" w:rsidRDefault="00043AAC" w:rsidP="000C5201">
      <w:pPr>
        <w:numPr>
          <w:ilvl w:val="2"/>
          <w:numId w:val="74"/>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jest w zwłoce w dostawie przedmiotu umowy powyżej 5 dni roboczych;</w:t>
      </w:r>
    </w:p>
    <w:p w14:paraId="753315A6" w14:textId="77777777" w:rsidR="00043AAC" w:rsidRPr="00B03A90" w:rsidRDefault="00043AAC" w:rsidP="000C5201">
      <w:pPr>
        <w:numPr>
          <w:ilvl w:val="2"/>
          <w:numId w:val="74"/>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43D274D8" w14:textId="77777777" w:rsidR="00043AAC" w:rsidRPr="00B03A90" w:rsidRDefault="00043AAC" w:rsidP="000C5201">
      <w:pPr>
        <w:numPr>
          <w:ilvl w:val="2"/>
          <w:numId w:val="74"/>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jest w zwłoce w naprawie przedmiotu umowy i dostarczeniu zastępczego przedmiotu umowy powyżej 3 dni roboczych.</w:t>
      </w:r>
    </w:p>
    <w:p w14:paraId="7BD95FE7" w14:textId="77777777" w:rsidR="00043AAC" w:rsidRPr="00B03A90" w:rsidRDefault="00043AAC" w:rsidP="000C5201">
      <w:pPr>
        <w:numPr>
          <w:ilvl w:val="1"/>
          <w:numId w:val="74"/>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Odstąpienie od Umowy następuje w formie pisemnej pod rygorem nieważności i wymaga uzasadnienia.</w:t>
      </w:r>
    </w:p>
    <w:p w14:paraId="5D410E29" w14:textId="77777777" w:rsidR="00043AAC" w:rsidRPr="00B03A90" w:rsidRDefault="00043AAC" w:rsidP="000C5201">
      <w:pPr>
        <w:numPr>
          <w:ilvl w:val="1"/>
          <w:numId w:val="74"/>
        </w:numPr>
        <w:spacing w:after="0" w:line="240" w:lineRule="auto"/>
        <w:contextualSpacing/>
        <w:jc w:val="both"/>
        <w:rPr>
          <w:rFonts w:ascii="Garamond" w:hAnsi="Garamond"/>
          <w:sz w:val="20"/>
          <w:szCs w:val="20"/>
        </w:rPr>
      </w:pPr>
      <w:r w:rsidRPr="00B03A90">
        <w:rPr>
          <w:rFonts w:ascii="Garamond" w:eastAsia="Calibri" w:hAnsi="Garamond" w:cs="Open Sans"/>
          <w:sz w:val="20"/>
          <w:szCs w:val="20"/>
        </w:rPr>
        <w:t>Zamawiający działając w oparciu o art. 455 ustawy Prawo zamówień publicznych określa następujące okoliczności, które mogą powodować konieczność wprowadzenia zmian w treści zawartej umowy w stosunku do treści złożonej oferty:</w:t>
      </w:r>
    </w:p>
    <w:p w14:paraId="23C934CE" w14:textId="77777777" w:rsidR="00043AAC" w:rsidRPr="00B03A90" w:rsidRDefault="00043AAC" w:rsidP="000C5201">
      <w:pPr>
        <w:numPr>
          <w:ilvl w:val="2"/>
          <w:numId w:val="74"/>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terminu realizacji umowy:</w:t>
      </w:r>
    </w:p>
    <w:p w14:paraId="78FB8A9D" w14:textId="77777777" w:rsidR="00043AAC" w:rsidRPr="00B03A90" w:rsidRDefault="00043AAC" w:rsidP="000C5201">
      <w:pPr>
        <w:widowControl w:val="0"/>
        <w:numPr>
          <w:ilvl w:val="0"/>
          <w:numId w:val="75"/>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6501A9AF" w14:textId="77777777" w:rsidR="00043AAC" w:rsidRPr="00B03A90" w:rsidRDefault="00043AAC" w:rsidP="000C5201">
      <w:pPr>
        <w:numPr>
          <w:ilvl w:val="0"/>
          <w:numId w:val="76"/>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zmiany/wprowadzenia Podwykonawcy pod warunkiem odpowiedniego zgłoszenia i po akceptacji Zamawiającego;</w:t>
      </w:r>
    </w:p>
    <w:p w14:paraId="0BD79A22" w14:textId="77777777" w:rsidR="00043AAC" w:rsidRPr="00B03A90" w:rsidRDefault="00043AAC" w:rsidP="000C5201">
      <w:pPr>
        <w:numPr>
          <w:ilvl w:val="0"/>
          <w:numId w:val="76"/>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6940D1FB" w14:textId="77777777" w:rsidR="00043AAC" w:rsidRPr="00B03A90" w:rsidRDefault="00043AAC" w:rsidP="000C5201">
      <w:pPr>
        <w:numPr>
          <w:ilvl w:val="2"/>
          <w:numId w:val="74"/>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zmiana ceny w przypadku zmiany przepisów prawa podatkowego w okresie obowiązywania umowy dotyczących stawek VAT, przy czym zmiana nastąpi w wartości brutto, wartość netto pozostaje bez zmian,</w:t>
      </w:r>
    </w:p>
    <w:p w14:paraId="76C47CE5" w14:textId="77777777" w:rsidR="00043AAC" w:rsidRPr="00B03A90" w:rsidRDefault="00043AAC" w:rsidP="000C5201">
      <w:pPr>
        <w:numPr>
          <w:ilvl w:val="2"/>
          <w:numId w:val="74"/>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danych podmiotów zawierających umowę (w wyniku przekształceń, połączeń, itp.),</w:t>
      </w:r>
    </w:p>
    <w:p w14:paraId="6AF860EA" w14:textId="77777777" w:rsidR="00043AAC" w:rsidRPr="00B03A90" w:rsidRDefault="00043AAC" w:rsidP="000C5201">
      <w:pPr>
        <w:numPr>
          <w:ilvl w:val="2"/>
          <w:numId w:val="74"/>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przepisów prawa mające wpływ na realizacje niniejszej umowy,</w:t>
      </w:r>
    </w:p>
    <w:p w14:paraId="55AAD76F" w14:textId="77777777" w:rsidR="00043AAC" w:rsidRPr="00B03A90" w:rsidRDefault="00043AAC" w:rsidP="000C5201">
      <w:pPr>
        <w:numPr>
          <w:ilvl w:val="2"/>
          <w:numId w:val="74"/>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zmiana zapisów umowy, może być inicjowana przez każdą ze stron umowy z zachowaniem formy pisemnej.</w:t>
      </w:r>
    </w:p>
    <w:p w14:paraId="1617A2DB" w14:textId="77777777" w:rsidR="00043AAC" w:rsidRPr="00B03A90" w:rsidRDefault="00043AAC" w:rsidP="000C5201">
      <w:pPr>
        <w:numPr>
          <w:ilvl w:val="1"/>
          <w:numId w:val="74"/>
        </w:numPr>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Żądanie zmiany zapisów umowy winno zostać uzasadnione i odpowiednio udokumentowane.</w:t>
      </w:r>
    </w:p>
    <w:p w14:paraId="23CF63C2" w14:textId="77777777" w:rsidR="00043AAC" w:rsidRPr="00B03A90" w:rsidRDefault="00043AAC" w:rsidP="000C5201">
      <w:pPr>
        <w:numPr>
          <w:ilvl w:val="1"/>
          <w:numId w:val="74"/>
        </w:numPr>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Strony zgodnie ustalają, że w przypadku:</w:t>
      </w:r>
    </w:p>
    <w:p w14:paraId="6632C5CB" w14:textId="77777777" w:rsidR="00043AAC" w:rsidRPr="00B03A90" w:rsidRDefault="00043AAC" w:rsidP="000C5201">
      <w:pPr>
        <w:numPr>
          <w:ilvl w:val="0"/>
          <w:numId w:val="77"/>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zmiany statusu prawnego Zamawiającego,</w:t>
      </w:r>
    </w:p>
    <w:p w14:paraId="44DADF0D" w14:textId="77777777" w:rsidR="00043AAC" w:rsidRPr="00B03A90" w:rsidRDefault="00043AAC" w:rsidP="000C5201">
      <w:pPr>
        <w:numPr>
          <w:ilvl w:val="0"/>
          <w:numId w:val="78"/>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ograniczenia lub utraty istotnej części kontraktu z Narodowym Funduszem Zdrowia,</w:t>
      </w:r>
    </w:p>
    <w:p w14:paraId="1BABDB8E" w14:textId="77777777" w:rsidR="00043AAC" w:rsidRPr="00B03A90" w:rsidRDefault="00043AAC" w:rsidP="000C5201">
      <w:pPr>
        <w:numPr>
          <w:ilvl w:val="0"/>
          <w:numId w:val="78"/>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istotnego ograniczenia zakresu i ilości świadczonych usług medycznych,</w:t>
      </w:r>
    </w:p>
    <w:p w14:paraId="2B12844B" w14:textId="77777777" w:rsidR="00043AAC" w:rsidRPr="00B03A90" w:rsidRDefault="00043AAC" w:rsidP="000C5201">
      <w:pPr>
        <w:numPr>
          <w:ilvl w:val="0"/>
          <w:numId w:val="78"/>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 organizacyjnych u Zamawiającego,</w:t>
      </w:r>
    </w:p>
    <w:p w14:paraId="006A0372" w14:textId="77777777" w:rsidR="00043AAC" w:rsidRPr="00B03A90" w:rsidRDefault="00043AAC" w:rsidP="00043AAC">
      <w:pPr>
        <w:spacing w:after="0" w:line="240" w:lineRule="auto"/>
        <w:ind w:left="284"/>
        <w:jc w:val="both"/>
        <w:rPr>
          <w:rFonts w:ascii="Garamond" w:hAnsi="Garamond"/>
          <w:sz w:val="20"/>
          <w:szCs w:val="20"/>
        </w:rPr>
      </w:pPr>
      <w:r w:rsidRPr="00B03A90">
        <w:rPr>
          <w:rFonts w:ascii="Garamond" w:eastAsia="MS Mincho" w:hAnsi="Garamond" w:cs="Open Sans"/>
          <w:kern w:val="2"/>
          <w:sz w:val="20"/>
          <w:szCs w:val="20"/>
          <w:lang w:eastAsia="ar-SA"/>
        </w:rPr>
        <w:t>rozwiązanie zawartej umowy może nastąpić w każdym czasie za porozumieniem stron lub w drodze miesięcznego jej  wypowiedzenia złożonego przez drugą stronę umowy.</w:t>
      </w:r>
    </w:p>
    <w:p w14:paraId="7E12E9DA" w14:textId="77777777" w:rsidR="00043AAC" w:rsidRPr="00B03A90" w:rsidRDefault="00043AAC" w:rsidP="00043AAC">
      <w:pPr>
        <w:spacing w:line="252" w:lineRule="auto"/>
        <w:jc w:val="both"/>
        <w:rPr>
          <w:rFonts w:ascii="Garamond" w:eastAsia="MS Mincho" w:hAnsi="Garamond" w:cs="Open Sans"/>
          <w:kern w:val="2"/>
          <w:sz w:val="20"/>
          <w:szCs w:val="20"/>
          <w:lang w:eastAsia="ar-SA"/>
        </w:rPr>
      </w:pPr>
    </w:p>
    <w:p w14:paraId="36A24E4D" w14:textId="77777777" w:rsidR="00043AAC" w:rsidRPr="00B03A90" w:rsidRDefault="00043AAC" w:rsidP="00043AAC">
      <w:pPr>
        <w:keepNext/>
        <w:spacing w:line="240" w:lineRule="auto"/>
        <w:jc w:val="center"/>
        <w:rPr>
          <w:rFonts w:ascii="Garamond" w:hAnsi="Garamond"/>
          <w:sz w:val="20"/>
          <w:szCs w:val="20"/>
        </w:rPr>
      </w:pPr>
      <w:r w:rsidRPr="00B03A90">
        <w:rPr>
          <w:rFonts w:ascii="Garamond" w:eastAsia="MS Mincho" w:hAnsi="Garamond" w:cs="Open Sans"/>
          <w:b/>
          <w:kern w:val="2"/>
          <w:sz w:val="20"/>
          <w:szCs w:val="20"/>
          <w:lang w:eastAsia="ar-SA"/>
        </w:rPr>
        <w:lastRenderedPageBreak/>
        <w:t>§ 7</w:t>
      </w:r>
    </w:p>
    <w:p w14:paraId="0BA2BCD0" w14:textId="77777777" w:rsidR="00043AAC" w:rsidRPr="00B03A90" w:rsidRDefault="00043AAC" w:rsidP="00043AAC">
      <w:pPr>
        <w:keepNext/>
        <w:numPr>
          <w:ilvl w:val="3"/>
          <w:numId w:val="6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Wszelkie zmiany umowy wymagają dla swej ważności formy pisemnej w postaci aneksu pod rygorem nieważności.</w:t>
      </w:r>
    </w:p>
    <w:p w14:paraId="7D322D0F" w14:textId="77777777" w:rsidR="00043AAC" w:rsidRPr="00B03A90" w:rsidRDefault="00043AAC" w:rsidP="00043AAC">
      <w:pPr>
        <w:numPr>
          <w:ilvl w:val="3"/>
          <w:numId w:val="6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 kwestiach nie uregulowanych niniejszą umową mają zastosowanie przepisy Kodeksu cywilnego oraz Ustawy Prawo zamówień publicznych.</w:t>
      </w:r>
    </w:p>
    <w:p w14:paraId="08F78CD1" w14:textId="77777777" w:rsidR="00043AAC" w:rsidRPr="00B03A90" w:rsidRDefault="00043AAC" w:rsidP="00043AAC">
      <w:pPr>
        <w:numPr>
          <w:ilvl w:val="3"/>
          <w:numId w:val="6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 Szpitalu Wojewódzkim im. dr. Ludwika Rydygiera w Suwałkach na podstawie Dyrektywy Parlamentu Europejskiego i Rady (UE) 2019/1937 z dnia 23 października 2019 r. w sprawie ochrony osób zgłaszających naruszenia prawa Unii (</w:t>
      </w:r>
      <w:proofErr w:type="spellStart"/>
      <w:r w:rsidRPr="00B03A90">
        <w:rPr>
          <w:rFonts w:ascii="Garamond" w:eastAsia="Calibri" w:hAnsi="Garamond" w:cs="Open Sans"/>
          <w:sz w:val="20"/>
          <w:szCs w:val="20"/>
        </w:rPr>
        <w:t>Dz.Urz</w:t>
      </w:r>
      <w:proofErr w:type="spellEnd"/>
      <w:r w:rsidRPr="00B03A90">
        <w:rPr>
          <w:rFonts w:ascii="Garamond" w:eastAsia="Calibri" w:hAnsi="Garamond" w:cs="Open Sans"/>
          <w:sz w:val="20"/>
          <w:szCs w:val="20"/>
        </w:rPr>
        <w:t xml:space="preserve">. UE. L Nr 305, str. 17) oraz Ustawy z dnia 14 czerwca 2024 r. o ochronie sygnalistów (Dz.U. z 2024 r. poz. 928), Rozporządzeniem Dyrektora nr 101/2024 z dnia 12 września 2024 r. wdrożona została </w:t>
      </w:r>
      <w:r w:rsidRPr="00B03A90">
        <w:rPr>
          <w:rFonts w:ascii="Garamond" w:eastAsia="Calibri" w:hAnsi="Garamond" w:cs="Open Sans"/>
          <w:b/>
          <w:bCs/>
          <w:sz w:val="20"/>
          <w:szCs w:val="20"/>
        </w:rPr>
        <w:t>Procedura zgłoszeń wewnętrznych w Szpitalu Wojewódzkim im. dr. Ludwika Rydygiera w Suwałkach</w:t>
      </w:r>
      <w:r w:rsidRPr="00B03A90">
        <w:rPr>
          <w:rFonts w:ascii="Garamond" w:eastAsia="Calibri" w:hAnsi="Garamond" w:cs="Open Sans"/>
          <w:sz w:val="20"/>
          <w:szCs w:val="20"/>
        </w:rPr>
        <w:t>. Dyrektor Szpitala Rozporządzeniem nr 100/2024 z dnia 12 września 2024r. upoważnił i wyznaczył Pracownika ds. zgłoszeń – Pan Szczepan Gałażewski, kontakt: Szpital Wojewódzki im.</w:t>
      </w:r>
      <w:r>
        <w:rPr>
          <w:rFonts w:ascii="Garamond" w:eastAsia="Calibri" w:hAnsi="Garamond" w:cs="Open Sans"/>
          <w:sz w:val="20"/>
          <w:szCs w:val="20"/>
        </w:rPr>
        <w:t> </w:t>
      </w:r>
      <w:r w:rsidRPr="00B03A90">
        <w:rPr>
          <w:rFonts w:ascii="Garamond" w:eastAsia="Calibri" w:hAnsi="Garamond" w:cs="Open Sans"/>
          <w:sz w:val="20"/>
          <w:szCs w:val="20"/>
        </w:rPr>
        <w:t xml:space="preserve">dr. Ludwika Rydygiera w Suwałkach, ul Szpitalna 60, bud. K, tel. 792 015 220, e-mail: </w:t>
      </w:r>
      <w:hyperlink r:id="rId25">
        <w:r w:rsidRPr="00B03A90">
          <w:rPr>
            <w:rFonts w:ascii="Garamond" w:eastAsia="Calibri" w:hAnsi="Garamond" w:cs="Open Sans"/>
            <w:color w:val="0070C0"/>
            <w:sz w:val="20"/>
            <w:szCs w:val="20"/>
            <w:u w:val="single"/>
          </w:rPr>
          <w:t>sygnalista@szpital.suwalki.pl</w:t>
        </w:r>
      </w:hyperlink>
      <w:r w:rsidRPr="00B03A90">
        <w:rPr>
          <w:rFonts w:ascii="Garamond" w:eastAsia="Calibri" w:hAnsi="Garamond" w:cs="Open Sans"/>
          <w:sz w:val="20"/>
          <w:szCs w:val="20"/>
        </w:rPr>
        <w:t>. Zgłoszenia zewnętrzne o naruszeniu prawa przyjmowane są przez Rzecznika Praw Obywatelskich albo organ publiczny.</w:t>
      </w:r>
    </w:p>
    <w:p w14:paraId="1BE1E4DA" w14:textId="77777777" w:rsidR="00043AAC" w:rsidRPr="00B03A90" w:rsidRDefault="00043AAC" w:rsidP="00043AAC">
      <w:pPr>
        <w:numPr>
          <w:ilvl w:val="3"/>
          <w:numId w:val="6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 xml:space="preserve">Wymienione w umowie załączniki stanowią jej integralną część. </w:t>
      </w:r>
    </w:p>
    <w:p w14:paraId="44153824" w14:textId="77777777" w:rsidR="00043AAC" w:rsidRPr="00B03A90" w:rsidRDefault="00043AAC" w:rsidP="00043AAC">
      <w:pPr>
        <w:tabs>
          <w:tab w:val="left" w:pos="426"/>
        </w:tabs>
        <w:spacing w:after="0" w:line="252" w:lineRule="auto"/>
        <w:ind w:left="426"/>
        <w:contextualSpacing/>
        <w:jc w:val="both"/>
        <w:rPr>
          <w:rFonts w:ascii="Garamond" w:eastAsia="Calibri" w:hAnsi="Garamond" w:cs="Open Sans"/>
          <w:sz w:val="20"/>
          <w:szCs w:val="20"/>
        </w:rPr>
      </w:pPr>
    </w:p>
    <w:p w14:paraId="7D1798B6" w14:textId="77777777" w:rsidR="00043AAC" w:rsidRPr="00B03A90" w:rsidRDefault="00043AAC" w:rsidP="00043AAC">
      <w:pPr>
        <w:spacing w:line="240" w:lineRule="auto"/>
        <w:jc w:val="center"/>
        <w:rPr>
          <w:rFonts w:ascii="Garamond" w:hAnsi="Garamond"/>
          <w:sz w:val="20"/>
          <w:szCs w:val="20"/>
        </w:rPr>
      </w:pPr>
      <w:r w:rsidRPr="00B03A90">
        <w:rPr>
          <w:rFonts w:ascii="Garamond" w:eastAsia="Calibri" w:hAnsi="Garamond" w:cs="Open Sans"/>
          <w:b/>
          <w:sz w:val="20"/>
          <w:szCs w:val="20"/>
        </w:rPr>
        <w:t>§ 8</w:t>
      </w:r>
    </w:p>
    <w:p w14:paraId="0D4A83F1" w14:textId="77777777" w:rsidR="00043AAC" w:rsidRPr="00B03A90" w:rsidRDefault="00043AAC" w:rsidP="00043AAC">
      <w:pPr>
        <w:spacing w:line="252" w:lineRule="auto"/>
        <w:jc w:val="both"/>
        <w:rPr>
          <w:rFonts w:ascii="Garamond" w:hAnsi="Garamond"/>
          <w:sz w:val="20"/>
          <w:szCs w:val="20"/>
        </w:rPr>
      </w:pPr>
      <w:r w:rsidRPr="00B03A90">
        <w:rPr>
          <w:rFonts w:ascii="Garamond" w:eastAsia="Calibri" w:hAnsi="Garamond" w:cs="Open Sans"/>
          <w:sz w:val="20"/>
          <w:szCs w:val="20"/>
        </w:rPr>
        <w:t>Wszelkie spory wynikające z realizacji niniejszej umowy rozstrzygane będą przez Sąd właściwy miejscowo dla siedziby Zamawiającego.</w:t>
      </w:r>
    </w:p>
    <w:p w14:paraId="7EB477E8" w14:textId="77777777" w:rsidR="00043AAC" w:rsidRPr="00B03A90" w:rsidRDefault="00043AAC" w:rsidP="00043AAC">
      <w:pPr>
        <w:spacing w:line="252" w:lineRule="auto"/>
        <w:jc w:val="both"/>
        <w:rPr>
          <w:rFonts w:ascii="Garamond" w:eastAsia="Calibri" w:hAnsi="Garamond" w:cs="Open Sans"/>
          <w:b/>
          <w:sz w:val="20"/>
          <w:szCs w:val="20"/>
        </w:rPr>
      </w:pPr>
    </w:p>
    <w:p w14:paraId="6C690ACC" w14:textId="77777777" w:rsidR="00043AAC" w:rsidRPr="00B03A90" w:rsidRDefault="00043AAC" w:rsidP="00043AAC">
      <w:pPr>
        <w:spacing w:line="240" w:lineRule="auto"/>
        <w:jc w:val="center"/>
        <w:rPr>
          <w:rFonts w:ascii="Garamond" w:hAnsi="Garamond"/>
          <w:sz w:val="20"/>
          <w:szCs w:val="20"/>
        </w:rPr>
      </w:pPr>
      <w:r w:rsidRPr="00B03A90">
        <w:rPr>
          <w:rFonts w:ascii="Garamond" w:eastAsia="Calibri" w:hAnsi="Garamond" w:cs="Open Sans"/>
          <w:b/>
          <w:sz w:val="20"/>
          <w:szCs w:val="20"/>
        </w:rPr>
        <w:t>§ 9</w:t>
      </w:r>
    </w:p>
    <w:p w14:paraId="14D01658" w14:textId="77777777" w:rsidR="00043AAC" w:rsidRPr="00B03A90" w:rsidRDefault="00043AAC" w:rsidP="00043AAC">
      <w:pPr>
        <w:spacing w:line="252" w:lineRule="auto"/>
        <w:jc w:val="both"/>
        <w:rPr>
          <w:rFonts w:ascii="Garamond" w:hAnsi="Garamond"/>
          <w:sz w:val="20"/>
          <w:szCs w:val="20"/>
        </w:rPr>
      </w:pPr>
      <w:r w:rsidRPr="00B03A90">
        <w:rPr>
          <w:rFonts w:ascii="Garamond" w:eastAsia="Calibri" w:hAnsi="Garamond" w:cs="Open Sans"/>
          <w:sz w:val="20"/>
          <w:szCs w:val="20"/>
        </w:rPr>
        <w:t>Umowę sporządzono w dwóch jednobrzmiących egzemplarzach, po jednym dla każdej ze s</w:t>
      </w:r>
      <w:r>
        <w:rPr>
          <w:rFonts w:ascii="Garamond" w:eastAsia="Calibri" w:hAnsi="Garamond" w:cs="Open Sans"/>
          <w:sz w:val="20"/>
          <w:szCs w:val="20"/>
        </w:rPr>
        <w:t xml:space="preserve">tron lub </w:t>
      </w:r>
      <w:r w:rsidRPr="00021C0C">
        <w:rPr>
          <w:rFonts w:ascii="Garamond" w:eastAsia="Calibri" w:hAnsi="Garamond" w:cs="Open Sans"/>
          <w:sz w:val="20"/>
          <w:szCs w:val="20"/>
        </w:rPr>
        <w:t>w postaci elektronicznej</w:t>
      </w:r>
      <w:r>
        <w:rPr>
          <w:rFonts w:ascii="Garamond" w:eastAsia="Calibri" w:hAnsi="Garamond" w:cs="Open Sans"/>
          <w:sz w:val="20"/>
          <w:szCs w:val="20"/>
        </w:rPr>
        <w:t>, gdzie k</w:t>
      </w:r>
      <w:r w:rsidRPr="00021C0C">
        <w:rPr>
          <w:rFonts w:ascii="Garamond" w:eastAsia="Calibri" w:hAnsi="Garamond" w:cs="Open Sans"/>
          <w:sz w:val="20"/>
          <w:szCs w:val="20"/>
        </w:rPr>
        <w:t>ażda ze stron otrzymuje jeden egzemplarz w formie pliku elektronicznego opatrzonego kwalifikowanymi podpisami elektronicznymi stron.</w:t>
      </w:r>
    </w:p>
    <w:p w14:paraId="0DF5E68B" w14:textId="77777777" w:rsidR="00043AAC" w:rsidRPr="00B03A90" w:rsidRDefault="00043AAC" w:rsidP="00043AAC">
      <w:pPr>
        <w:spacing w:line="252" w:lineRule="auto"/>
        <w:jc w:val="both"/>
        <w:rPr>
          <w:rFonts w:ascii="Garamond" w:hAnsi="Garamond"/>
          <w:sz w:val="20"/>
          <w:szCs w:val="20"/>
        </w:rPr>
      </w:pPr>
      <w:r w:rsidRPr="00B03A90">
        <w:rPr>
          <w:rFonts w:ascii="Garamond" w:eastAsia="Calibri" w:hAnsi="Garamond" w:cs="Open Sans"/>
          <w:sz w:val="20"/>
          <w:szCs w:val="20"/>
        </w:rPr>
        <w:t>.</w:t>
      </w:r>
    </w:p>
    <w:p w14:paraId="2D9A1B4B" w14:textId="77777777" w:rsidR="00043AAC" w:rsidRPr="00B03A90" w:rsidRDefault="00043AAC" w:rsidP="00043AAC">
      <w:pPr>
        <w:tabs>
          <w:tab w:val="left" w:pos="708"/>
          <w:tab w:val="center" w:pos="4536"/>
          <w:tab w:val="right" w:pos="9072"/>
        </w:tabs>
        <w:spacing w:line="252" w:lineRule="auto"/>
        <w:jc w:val="both"/>
        <w:rPr>
          <w:rFonts w:ascii="Garamond" w:eastAsia="Calibri" w:hAnsi="Garamond" w:cs="Open Sans"/>
          <w:b/>
          <w:sz w:val="20"/>
          <w:szCs w:val="20"/>
        </w:rPr>
      </w:pPr>
    </w:p>
    <w:p w14:paraId="0C15D9F3" w14:textId="77777777" w:rsidR="00043AAC" w:rsidRPr="00B03A90" w:rsidRDefault="00043AAC" w:rsidP="00043AAC">
      <w:pPr>
        <w:tabs>
          <w:tab w:val="left" w:pos="708"/>
          <w:tab w:val="center" w:pos="4536"/>
          <w:tab w:val="right" w:pos="9072"/>
        </w:tabs>
        <w:spacing w:line="252" w:lineRule="auto"/>
        <w:jc w:val="both"/>
        <w:rPr>
          <w:rFonts w:ascii="Garamond" w:eastAsia="Calibri" w:hAnsi="Garamond" w:cs="Open Sans"/>
          <w:b/>
          <w:sz w:val="20"/>
          <w:szCs w:val="20"/>
        </w:rPr>
      </w:pPr>
    </w:p>
    <w:p w14:paraId="3D57009E" w14:textId="77777777" w:rsidR="00043AAC" w:rsidRPr="00B03A90" w:rsidRDefault="00043AAC" w:rsidP="00043AAC">
      <w:pPr>
        <w:tabs>
          <w:tab w:val="left" w:pos="708"/>
          <w:tab w:val="center" w:pos="4536"/>
          <w:tab w:val="right" w:pos="9072"/>
        </w:tabs>
        <w:spacing w:line="252" w:lineRule="auto"/>
        <w:jc w:val="both"/>
        <w:rPr>
          <w:rFonts w:ascii="Garamond" w:eastAsia="Calibri" w:hAnsi="Garamond" w:cs="Open Sans"/>
          <w:b/>
          <w:sz w:val="20"/>
          <w:szCs w:val="20"/>
        </w:rPr>
      </w:pPr>
    </w:p>
    <w:p w14:paraId="4DBF6FDC" w14:textId="77777777" w:rsidR="00043AAC" w:rsidRPr="00B03A90" w:rsidRDefault="00043AAC" w:rsidP="00043AAC">
      <w:pPr>
        <w:tabs>
          <w:tab w:val="left" w:pos="708"/>
          <w:tab w:val="center" w:pos="4536"/>
          <w:tab w:val="right" w:pos="9072"/>
        </w:tabs>
        <w:spacing w:line="252" w:lineRule="auto"/>
        <w:jc w:val="center"/>
        <w:rPr>
          <w:rFonts w:ascii="Garamond" w:hAnsi="Garamond"/>
          <w:sz w:val="20"/>
          <w:szCs w:val="20"/>
        </w:rPr>
      </w:pPr>
      <w:r w:rsidRPr="00B03A90">
        <w:rPr>
          <w:rFonts w:ascii="Garamond" w:eastAsia="Calibri" w:hAnsi="Garamond" w:cs="Open Sans"/>
          <w:b/>
          <w:sz w:val="20"/>
          <w:szCs w:val="20"/>
        </w:rPr>
        <w:t>ZAMAWIAJĄCY                                                                                                     WYKONAWCA</w:t>
      </w:r>
    </w:p>
    <w:p w14:paraId="470F8751" w14:textId="5142205E" w:rsidR="00BC69AD" w:rsidRPr="00B03A90" w:rsidRDefault="00BC69AD" w:rsidP="00BC69AD">
      <w:pPr>
        <w:tabs>
          <w:tab w:val="left" w:pos="708"/>
          <w:tab w:val="center" w:pos="4536"/>
          <w:tab w:val="right" w:pos="9072"/>
        </w:tabs>
        <w:spacing w:line="276" w:lineRule="auto"/>
        <w:jc w:val="center"/>
        <w:rPr>
          <w:rFonts w:ascii="Garamond" w:hAnsi="Garamond"/>
          <w:sz w:val="20"/>
          <w:szCs w:val="20"/>
        </w:rPr>
      </w:pPr>
    </w:p>
    <w:p w14:paraId="5485169F" w14:textId="76DE2D43" w:rsidR="00422D42" w:rsidRPr="00B03A90" w:rsidRDefault="00422D42" w:rsidP="00422D42">
      <w:pPr>
        <w:tabs>
          <w:tab w:val="left" w:pos="708"/>
          <w:tab w:val="center" w:pos="4536"/>
          <w:tab w:val="right" w:pos="9072"/>
        </w:tabs>
        <w:spacing w:line="252" w:lineRule="auto"/>
        <w:jc w:val="both"/>
        <w:rPr>
          <w:rFonts w:ascii="Garamond" w:eastAsia="Calibri" w:hAnsi="Garamond" w:cs="Open Sans"/>
          <w:b/>
          <w:sz w:val="20"/>
          <w:szCs w:val="20"/>
        </w:rPr>
      </w:pPr>
    </w:p>
    <w:bookmarkEnd w:id="29"/>
    <w:p w14:paraId="72EC2D14" w14:textId="77777777" w:rsidR="00422D42" w:rsidRPr="00B03A90" w:rsidRDefault="00422D42" w:rsidP="00422D42">
      <w:pPr>
        <w:jc w:val="both"/>
        <w:rPr>
          <w:rFonts w:ascii="Garamond" w:hAnsi="Garamond" w:cs="Open Sans"/>
          <w:b/>
          <w:kern w:val="2"/>
          <w:sz w:val="20"/>
          <w:szCs w:val="20"/>
          <w:lang w:eastAsia="zh-CN" w:bidi="hi-IN"/>
        </w:rPr>
      </w:pPr>
      <w:r w:rsidRPr="00B03A90">
        <w:rPr>
          <w:rFonts w:ascii="Garamond" w:hAnsi="Garamond"/>
          <w:sz w:val="20"/>
          <w:szCs w:val="20"/>
        </w:rPr>
        <w:br w:type="page"/>
      </w:r>
    </w:p>
    <w:p w14:paraId="698A42E3" w14:textId="77777777" w:rsidR="00422D42" w:rsidRPr="00B03A90" w:rsidRDefault="00422D42" w:rsidP="00422D42">
      <w:pPr>
        <w:widowControl w:val="0"/>
        <w:spacing w:line="276" w:lineRule="auto"/>
        <w:ind w:left="6372"/>
        <w:jc w:val="right"/>
        <w:rPr>
          <w:rFonts w:ascii="Garamond" w:hAnsi="Garamond"/>
          <w:sz w:val="20"/>
          <w:szCs w:val="20"/>
        </w:rPr>
      </w:pPr>
      <w:r w:rsidRPr="00B03A90">
        <w:rPr>
          <w:rFonts w:ascii="Garamond" w:hAnsi="Garamond" w:cs="Open Sans"/>
          <w:b/>
          <w:kern w:val="2"/>
          <w:sz w:val="20"/>
          <w:szCs w:val="20"/>
          <w:lang w:eastAsia="zh-CN" w:bidi="hi-IN"/>
        </w:rPr>
        <w:lastRenderedPageBreak/>
        <w:t>Załącznik nr 4 do SWZ</w:t>
      </w:r>
    </w:p>
    <w:p w14:paraId="7834EA95" w14:textId="0CDD679A" w:rsidR="00422D42" w:rsidRPr="00B03A90" w:rsidRDefault="00403CED" w:rsidP="00422D42">
      <w:pPr>
        <w:widowControl w:val="0"/>
        <w:spacing w:line="276" w:lineRule="auto"/>
        <w:ind w:left="7080"/>
        <w:jc w:val="right"/>
        <w:rPr>
          <w:rFonts w:ascii="Garamond" w:hAnsi="Garamond"/>
          <w:sz w:val="20"/>
          <w:szCs w:val="20"/>
        </w:rPr>
      </w:pPr>
      <w:r>
        <w:rPr>
          <w:rFonts w:ascii="Garamond" w:hAnsi="Garamond" w:cs="Open Sans"/>
          <w:b/>
          <w:kern w:val="2"/>
          <w:sz w:val="20"/>
          <w:szCs w:val="20"/>
          <w:lang w:eastAsia="zh-CN" w:bidi="hi-IN"/>
        </w:rPr>
        <w:t>37</w:t>
      </w:r>
      <w:r w:rsidR="006C764F">
        <w:rPr>
          <w:rFonts w:ascii="Garamond" w:hAnsi="Garamond" w:cs="Open Sans"/>
          <w:b/>
          <w:kern w:val="2"/>
          <w:sz w:val="20"/>
          <w:szCs w:val="20"/>
          <w:lang w:eastAsia="zh-CN" w:bidi="hi-IN"/>
        </w:rPr>
        <w:t>/</w:t>
      </w:r>
      <w:proofErr w:type="spellStart"/>
      <w:r w:rsidR="006C764F">
        <w:rPr>
          <w:rFonts w:ascii="Garamond" w:hAnsi="Garamond" w:cs="Open Sans"/>
          <w:b/>
          <w:kern w:val="2"/>
          <w:sz w:val="20"/>
          <w:szCs w:val="20"/>
          <w:lang w:eastAsia="zh-CN" w:bidi="hi-IN"/>
        </w:rPr>
        <w:t>PN</w:t>
      </w:r>
      <w:proofErr w:type="spellEnd"/>
      <w:r w:rsidR="006C764F">
        <w:rPr>
          <w:rFonts w:ascii="Garamond" w:hAnsi="Garamond" w:cs="Open Sans"/>
          <w:b/>
          <w:kern w:val="2"/>
          <w:sz w:val="20"/>
          <w:szCs w:val="20"/>
          <w:lang w:eastAsia="zh-CN" w:bidi="hi-IN"/>
        </w:rPr>
        <w:t>/</w:t>
      </w:r>
      <w:r w:rsidR="00873A5E">
        <w:rPr>
          <w:rFonts w:ascii="Garamond" w:hAnsi="Garamond" w:cs="Open Sans"/>
          <w:b/>
          <w:kern w:val="2"/>
          <w:sz w:val="20"/>
          <w:szCs w:val="20"/>
          <w:lang w:eastAsia="zh-CN" w:bidi="hi-IN"/>
        </w:rPr>
        <w:t>AK</w:t>
      </w:r>
      <w:r w:rsidR="006C764F">
        <w:rPr>
          <w:rFonts w:ascii="Garamond" w:hAnsi="Garamond" w:cs="Open Sans"/>
          <w:b/>
          <w:kern w:val="2"/>
          <w:sz w:val="20"/>
          <w:szCs w:val="20"/>
          <w:lang w:eastAsia="zh-CN" w:bidi="hi-IN"/>
        </w:rPr>
        <w:t>/202</w:t>
      </w:r>
      <w:r w:rsidR="00ED2774">
        <w:rPr>
          <w:rFonts w:ascii="Garamond" w:hAnsi="Garamond" w:cs="Open Sans"/>
          <w:b/>
          <w:kern w:val="2"/>
          <w:sz w:val="20"/>
          <w:szCs w:val="20"/>
          <w:lang w:eastAsia="zh-CN" w:bidi="hi-IN"/>
        </w:rPr>
        <w:t>6</w:t>
      </w:r>
    </w:p>
    <w:p w14:paraId="0D3E9658" w14:textId="77777777" w:rsidR="00422D42" w:rsidRPr="00B03A90" w:rsidRDefault="00422D42" w:rsidP="00422D42">
      <w:pPr>
        <w:spacing w:line="276" w:lineRule="auto"/>
        <w:jc w:val="both"/>
        <w:rPr>
          <w:rFonts w:ascii="Garamond" w:hAnsi="Garamond" w:cs="Open Sans"/>
          <w:b/>
          <w:sz w:val="20"/>
          <w:szCs w:val="20"/>
        </w:rPr>
      </w:pPr>
    </w:p>
    <w:p w14:paraId="351A6232" w14:textId="77777777" w:rsidR="00422D42" w:rsidRPr="00B03A90" w:rsidRDefault="00422D42" w:rsidP="0014179F">
      <w:pPr>
        <w:spacing w:after="0" w:line="276" w:lineRule="auto"/>
        <w:jc w:val="right"/>
        <w:rPr>
          <w:rFonts w:ascii="Garamond" w:hAnsi="Garamond"/>
          <w:sz w:val="20"/>
          <w:szCs w:val="20"/>
        </w:rPr>
      </w:pPr>
      <w:r w:rsidRPr="00B03A90">
        <w:rPr>
          <w:rFonts w:ascii="Garamond" w:hAnsi="Garamond" w:cs="Open Sans"/>
          <w:b/>
          <w:sz w:val="20"/>
          <w:szCs w:val="20"/>
        </w:rPr>
        <w:t>Zamawiający:</w:t>
      </w:r>
    </w:p>
    <w:p w14:paraId="5035E2C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Szpital Wojewódzki </w:t>
      </w:r>
    </w:p>
    <w:p w14:paraId="3E4A5C4A"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im. dr. Ludwika Rydygiera </w:t>
      </w:r>
    </w:p>
    <w:p w14:paraId="45C354D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w Suwałkach</w:t>
      </w:r>
    </w:p>
    <w:p w14:paraId="719B2475"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ul. Szpitalna 60 </w:t>
      </w:r>
    </w:p>
    <w:p w14:paraId="67D2809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16-400 Suwałki</w:t>
      </w:r>
    </w:p>
    <w:p w14:paraId="119CADED" w14:textId="77777777" w:rsidR="00422D42" w:rsidRPr="00B03A90" w:rsidRDefault="00422D42" w:rsidP="00422D42">
      <w:pPr>
        <w:tabs>
          <w:tab w:val="left" w:pos="0"/>
          <w:tab w:val="left" w:pos="1440"/>
          <w:tab w:val="left" w:pos="1620"/>
        </w:tabs>
        <w:spacing w:line="276" w:lineRule="auto"/>
        <w:jc w:val="both"/>
        <w:rPr>
          <w:rFonts w:ascii="Garamond" w:hAnsi="Garamond" w:cs="Open Sans"/>
          <w:b/>
          <w:caps/>
          <w:spacing w:val="86"/>
          <w:sz w:val="20"/>
          <w:szCs w:val="20"/>
          <w:u w:val="single"/>
        </w:rPr>
      </w:pPr>
    </w:p>
    <w:p w14:paraId="42C91AFD" w14:textId="77777777" w:rsidR="00422D42" w:rsidRPr="00B03A90" w:rsidRDefault="00422D42" w:rsidP="00422D42">
      <w:pPr>
        <w:spacing w:line="276" w:lineRule="auto"/>
        <w:jc w:val="both"/>
        <w:rPr>
          <w:rFonts w:ascii="Garamond" w:hAnsi="Garamond" w:cs="Open Sans"/>
          <w:b/>
          <w:sz w:val="20"/>
          <w:szCs w:val="20"/>
        </w:rPr>
      </w:pPr>
    </w:p>
    <w:p w14:paraId="1D7B20A0" w14:textId="77777777" w:rsidR="00681DE1" w:rsidRPr="001E5780" w:rsidRDefault="00681DE1" w:rsidP="00681DE1">
      <w:pPr>
        <w:spacing w:line="276" w:lineRule="auto"/>
        <w:ind w:right="5954"/>
        <w:jc w:val="both"/>
        <w:rPr>
          <w:rFonts w:ascii="Garamond" w:hAnsi="Garamond"/>
          <w:sz w:val="20"/>
          <w:szCs w:val="20"/>
        </w:rPr>
      </w:pPr>
      <w:bookmarkStart w:id="30" w:name="_Hlk175579996"/>
      <w:bookmarkEnd w:id="30"/>
      <w:r w:rsidRPr="001E5780">
        <w:rPr>
          <w:rFonts w:ascii="Garamond" w:hAnsi="Garamond" w:cs="Open Sans"/>
          <w:sz w:val="20"/>
          <w:szCs w:val="20"/>
        </w:rPr>
        <w:t>……………………………………</w:t>
      </w:r>
    </w:p>
    <w:p w14:paraId="179F6C06" w14:textId="77777777" w:rsidR="00681DE1" w:rsidRPr="001E5780" w:rsidRDefault="00681DE1" w:rsidP="00681DE1">
      <w:pPr>
        <w:spacing w:line="276" w:lineRule="auto"/>
        <w:ind w:right="5953"/>
        <w:jc w:val="both"/>
        <w:rPr>
          <w:rFonts w:ascii="Garamond" w:hAnsi="Garamond"/>
          <w:sz w:val="20"/>
          <w:szCs w:val="20"/>
        </w:rPr>
      </w:pPr>
      <w:r w:rsidRPr="001E5780">
        <w:rPr>
          <w:rFonts w:ascii="Garamond" w:hAnsi="Garamond" w:cs="Open Sans"/>
          <w:i/>
          <w:sz w:val="20"/>
          <w:szCs w:val="20"/>
        </w:rPr>
        <w:t>(pełna nazwa/firma, adres, w zależności od podmiotu: NIP/PESEL, KRS/</w:t>
      </w:r>
      <w:proofErr w:type="spellStart"/>
      <w:r w:rsidRPr="001E5780">
        <w:rPr>
          <w:rFonts w:ascii="Garamond" w:hAnsi="Garamond" w:cs="Open Sans"/>
          <w:i/>
          <w:sz w:val="20"/>
          <w:szCs w:val="20"/>
        </w:rPr>
        <w:t>CEiDG</w:t>
      </w:r>
      <w:proofErr w:type="spellEnd"/>
      <w:r w:rsidRPr="001E5780">
        <w:rPr>
          <w:rFonts w:ascii="Garamond" w:hAnsi="Garamond" w:cs="Open Sans"/>
          <w:i/>
          <w:sz w:val="20"/>
          <w:szCs w:val="20"/>
        </w:rPr>
        <w:t>)</w:t>
      </w:r>
    </w:p>
    <w:p w14:paraId="59FFEA1C" w14:textId="77777777" w:rsidR="00681DE1" w:rsidRPr="001E5780" w:rsidRDefault="00681DE1" w:rsidP="00681DE1">
      <w:pPr>
        <w:spacing w:line="276" w:lineRule="auto"/>
        <w:jc w:val="both"/>
        <w:rPr>
          <w:rFonts w:ascii="Garamond" w:hAnsi="Garamond"/>
          <w:sz w:val="20"/>
          <w:szCs w:val="20"/>
        </w:rPr>
      </w:pPr>
      <w:r w:rsidRPr="001E5780">
        <w:rPr>
          <w:rFonts w:ascii="Garamond" w:hAnsi="Garamond" w:cs="Open Sans"/>
          <w:sz w:val="20"/>
          <w:szCs w:val="20"/>
          <w:u w:val="single"/>
        </w:rPr>
        <w:t>reprezentowany przez:</w:t>
      </w:r>
    </w:p>
    <w:p w14:paraId="49C51C66" w14:textId="77777777" w:rsidR="00681DE1" w:rsidRPr="001E5780" w:rsidRDefault="00681DE1" w:rsidP="00681DE1">
      <w:pPr>
        <w:spacing w:line="276" w:lineRule="auto"/>
        <w:jc w:val="both"/>
        <w:rPr>
          <w:rFonts w:ascii="Garamond" w:hAnsi="Garamond" w:cs="Open Sans"/>
          <w:sz w:val="20"/>
          <w:szCs w:val="20"/>
          <w:u w:val="single"/>
        </w:rPr>
      </w:pPr>
    </w:p>
    <w:p w14:paraId="29DF41EF" w14:textId="77777777" w:rsidR="00681DE1" w:rsidRPr="001E5780" w:rsidRDefault="00681DE1" w:rsidP="00681DE1">
      <w:pPr>
        <w:spacing w:line="276" w:lineRule="auto"/>
        <w:ind w:right="5954"/>
        <w:jc w:val="both"/>
        <w:rPr>
          <w:rFonts w:ascii="Garamond" w:hAnsi="Garamond"/>
          <w:sz w:val="20"/>
          <w:szCs w:val="20"/>
        </w:rPr>
      </w:pPr>
      <w:r w:rsidRPr="001E5780">
        <w:rPr>
          <w:rFonts w:ascii="Garamond" w:hAnsi="Garamond" w:cs="Open Sans"/>
          <w:sz w:val="20"/>
          <w:szCs w:val="20"/>
        </w:rPr>
        <w:t>……………………………………</w:t>
      </w:r>
    </w:p>
    <w:p w14:paraId="74F12F3C" w14:textId="77777777" w:rsidR="00681DE1" w:rsidRPr="001E5780" w:rsidRDefault="00681DE1" w:rsidP="00681DE1">
      <w:pPr>
        <w:spacing w:line="276" w:lineRule="auto"/>
        <w:ind w:right="5470"/>
        <w:jc w:val="both"/>
        <w:rPr>
          <w:rFonts w:ascii="Garamond" w:hAnsi="Garamond"/>
          <w:sz w:val="20"/>
          <w:szCs w:val="20"/>
        </w:rPr>
      </w:pPr>
      <w:r w:rsidRPr="001E5780">
        <w:rPr>
          <w:rFonts w:ascii="Garamond" w:hAnsi="Garamond" w:cs="Open Sans"/>
          <w:i/>
          <w:sz w:val="20"/>
          <w:szCs w:val="20"/>
        </w:rPr>
        <w:t>(imię, nazwisko, stanowisko/podstawa do reprezentacji)</w:t>
      </w:r>
    </w:p>
    <w:p w14:paraId="63AE0097"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25597AFF" w14:textId="6F8033CD" w:rsidR="00681DE1" w:rsidRPr="00403CED" w:rsidRDefault="00681DE1" w:rsidP="00681DE1">
      <w:pPr>
        <w:autoSpaceDN w:val="0"/>
        <w:spacing w:after="0" w:line="240" w:lineRule="auto"/>
        <w:jc w:val="both"/>
        <w:textAlignment w:val="baseline"/>
        <w:rPr>
          <w:rFonts w:ascii="Garamond" w:eastAsia="Times New Roman" w:hAnsi="Garamond" w:cs="Open Sans"/>
          <w:b/>
          <w:bCs/>
          <w:color w:val="4472C4" w:themeColor="accent1"/>
          <w:kern w:val="3"/>
          <w:sz w:val="20"/>
          <w:szCs w:val="20"/>
          <w:lang w:eastAsia="zh-CN"/>
        </w:rPr>
      </w:pPr>
      <w:r w:rsidRPr="001E5780">
        <w:rPr>
          <w:rFonts w:ascii="Garamond" w:eastAsia="Times New Roman" w:hAnsi="Garamond" w:cs="Open Sans"/>
          <w:b/>
          <w:bCs/>
          <w:color w:val="00000A"/>
          <w:kern w:val="3"/>
          <w:sz w:val="20"/>
          <w:szCs w:val="20"/>
          <w:lang w:eastAsia="zh-CN"/>
        </w:rPr>
        <w:t xml:space="preserve">Dotyczy postępowania o udzielenie zamówienia publicznego pn.: </w:t>
      </w:r>
      <w:r w:rsidR="00403CED" w:rsidRPr="00403CED">
        <w:rPr>
          <w:rFonts w:ascii="Garamond" w:eastAsia="Times New Roman" w:hAnsi="Garamond" w:cs="Open Sans"/>
          <w:b/>
          <w:bCs/>
          <w:color w:val="4472C4" w:themeColor="accent1"/>
          <w:kern w:val="3"/>
          <w:sz w:val="20"/>
          <w:szCs w:val="20"/>
          <w:lang w:eastAsia="zh-CN"/>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00403CED">
        <w:rPr>
          <w:rFonts w:ascii="Garamond" w:eastAsia="Times New Roman" w:hAnsi="Garamond" w:cs="Open Sans"/>
          <w:b/>
          <w:bCs/>
          <w:color w:val="4472C4" w:themeColor="accent1"/>
          <w:kern w:val="3"/>
          <w:sz w:val="20"/>
          <w:szCs w:val="20"/>
          <w:lang w:eastAsia="zh-CN"/>
        </w:rPr>
        <w:t>.</w:t>
      </w:r>
    </w:p>
    <w:p w14:paraId="74D04FD1"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7692F431" w14:textId="77777777" w:rsidR="00681DE1" w:rsidRPr="001E5780" w:rsidRDefault="00681DE1" w:rsidP="00681DE1">
      <w:pPr>
        <w:autoSpaceDN w:val="0"/>
        <w:spacing w:after="0" w:line="240" w:lineRule="auto"/>
        <w:jc w:val="center"/>
        <w:textAlignment w:val="baseline"/>
        <w:rPr>
          <w:rFonts w:ascii="Garamond" w:eastAsia="Times New Roman" w:hAnsi="Garamond" w:cs="Open Sans"/>
          <w:b/>
          <w:bCs/>
          <w:color w:val="00000A"/>
          <w:kern w:val="3"/>
          <w:sz w:val="20"/>
          <w:szCs w:val="20"/>
          <w:lang w:eastAsia="zh-CN"/>
        </w:rPr>
      </w:pPr>
      <w:r w:rsidRPr="001E5780">
        <w:rPr>
          <w:rFonts w:ascii="Garamond" w:eastAsia="Times New Roman" w:hAnsi="Garamond" w:cs="Open Sans"/>
          <w:b/>
          <w:bCs/>
          <w:color w:val="00000A"/>
          <w:kern w:val="3"/>
          <w:sz w:val="20"/>
          <w:szCs w:val="20"/>
          <w:lang w:eastAsia="zh-CN"/>
        </w:rPr>
        <w:t>OŚWIADCZENIE</w:t>
      </w:r>
    </w:p>
    <w:p w14:paraId="7EAEF1F6"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18855571" w14:textId="02657918" w:rsidR="00681DE1" w:rsidRPr="001E5780" w:rsidRDefault="00681DE1" w:rsidP="00681DE1">
      <w:pPr>
        <w:spacing w:after="0" w:line="276" w:lineRule="auto"/>
        <w:contextualSpacing/>
        <w:jc w:val="both"/>
        <w:rPr>
          <w:rFonts w:ascii="Garamond" w:hAnsi="Garamond"/>
          <w:sz w:val="20"/>
          <w:szCs w:val="20"/>
        </w:rPr>
      </w:pPr>
      <w:r w:rsidRPr="001E5780">
        <w:rPr>
          <w:rFonts w:ascii="Garamond" w:hAnsi="Garamond"/>
          <w:sz w:val="20"/>
          <w:szCs w:val="20"/>
        </w:rPr>
        <w:t>Oświadczam</w:t>
      </w:r>
      <w:r w:rsidR="00ED2774">
        <w:rPr>
          <w:rFonts w:ascii="Garamond" w:hAnsi="Garamond"/>
          <w:sz w:val="20"/>
          <w:szCs w:val="20"/>
        </w:rPr>
        <w:t xml:space="preserve"> </w:t>
      </w:r>
      <w:r w:rsidRPr="001E5780">
        <w:rPr>
          <w:rFonts w:ascii="Garamond" w:hAnsi="Garamond"/>
          <w:sz w:val="20"/>
          <w:szCs w:val="20"/>
        </w:rPr>
        <w:t>że</w:t>
      </w:r>
      <w:r w:rsidRPr="001E5780">
        <w:rPr>
          <w:rFonts w:ascii="Garamond" w:hAnsi="Garamond" w:cs="Open Sans"/>
          <w:bCs/>
          <w:sz w:val="20"/>
          <w:szCs w:val="20"/>
        </w:rPr>
        <w:t>*</w:t>
      </w:r>
      <w:r w:rsidRPr="001E5780">
        <w:rPr>
          <w:rFonts w:ascii="Garamond" w:hAnsi="Garamond"/>
          <w:sz w:val="20"/>
          <w:szCs w:val="20"/>
        </w:rPr>
        <w:t xml:space="preserve">: </w:t>
      </w:r>
    </w:p>
    <w:p w14:paraId="4E2B9941" w14:textId="77777777" w:rsidR="00681DE1" w:rsidRPr="001E5780" w:rsidRDefault="00681DE1" w:rsidP="00681DE1">
      <w:pPr>
        <w:spacing w:after="0" w:line="276" w:lineRule="auto"/>
        <w:contextualSpacing/>
        <w:jc w:val="both"/>
        <w:rPr>
          <w:rFonts w:ascii="Garamond" w:hAnsi="Garamond"/>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w:t>
      </w:r>
      <w:r w:rsidRPr="001E5780">
        <w:rPr>
          <w:rFonts w:ascii="Garamond" w:hAnsi="Garamond"/>
          <w:b/>
          <w:sz w:val="20"/>
          <w:szCs w:val="20"/>
        </w:rPr>
        <w:t>producentem</w:t>
      </w:r>
      <w:r w:rsidRPr="001E5780">
        <w:rPr>
          <w:rFonts w:ascii="Garamond" w:hAnsi="Garamond"/>
          <w:sz w:val="20"/>
          <w:szCs w:val="20"/>
        </w:rPr>
        <w:t xml:space="preserve"> i </w:t>
      </w:r>
      <w:r w:rsidRPr="001E5780">
        <w:rPr>
          <w:rFonts w:ascii="Garamond" w:hAnsi="Garamond" w:cs="Open Sans"/>
          <w:sz w:val="20"/>
          <w:szCs w:val="20"/>
        </w:rPr>
        <w:t>że zaoferowane w części nr ………. urządzenie /sprzęt medyczny: (nazwa sprzętu) …………………… typ………………… model……………..producent …………………………………., spełnia wszystkie minimalne parametry określone przez Zamawiającego w opisie przedmiotu zamówienia zawartym w Załączniku nr 5 do SWZ</w:t>
      </w:r>
      <w:r w:rsidRPr="001E5780">
        <w:rPr>
          <w:rFonts w:ascii="Garamond" w:hAnsi="Garamond" w:cs="Open Sans"/>
        </w:rPr>
        <w:t>.</w:t>
      </w:r>
    </w:p>
    <w:p w14:paraId="79A33E35" w14:textId="77777777" w:rsidR="00681DE1" w:rsidRPr="001E5780" w:rsidRDefault="00681DE1" w:rsidP="00681DE1">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0696712B" w14:textId="77777777" w:rsidR="00681DE1" w:rsidRPr="001E5780" w:rsidRDefault="00681DE1" w:rsidP="00681DE1">
      <w:pPr>
        <w:spacing w:line="360" w:lineRule="auto"/>
        <w:jc w:val="both"/>
        <w:rPr>
          <w:rFonts w:ascii="Garamond" w:hAnsi="Garamond"/>
          <w:b/>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0042712F">
        <w:rPr>
          <w:rFonts w:ascii="Garamond" w:hAnsi="Garamond" w:cs="Open Sans"/>
          <w:b/>
          <w:sz w:val="20"/>
          <w:szCs w:val="20"/>
        </w:rPr>
      </w:r>
      <w:r w:rsidR="0042712F">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dystrybutorem / </w:t>
      </w:r>
      <w:r w:rsidRPr="001E5780">
        <w:rPr>
          <w:rFonts w:ascii="Garamond" w:hAnsi="Garamond"/>
          <w:b/>
          <w:sz w:val="20"/>
          <w:szCs w:val="20"/>
        </w:rPr>
        <w:t>autoryzowanym przedstawicielem producenta i:</w:t>
      </w:r>
    </w:p>
    <w:p w14:paraId="5480201D" w14:textId="77777777" w:rsidR="00681DE1" w:rsidRPr="001E5780" w:rsidRDefault="00681DE1" w:rsidP="00BC69AD">
      <w:pPr>
        <w:numPr>
          <w:ilvl w:val="6"/>
          <w:numId w:val="60"/>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bCs/>
          <w:sz w:val="20"/>
          <w:szCs w:val="20"/>
        </w:rPr>
        <w:t xml:space="preserve"> </w:t>
      </w:r>
      <w:r w:rsidRPr="001E5780">
        <w:rPr>
          <w:rFonts w:ascii="Garamond" w:eastAsia="Calibri" w:hAnsi="Garamond" w:cs="Open Sans"/>
          <w:sz w:val="20"/>
          <w:szCs w:val="20"/>
        </w:rPr>
        <w:t xml:space="preserve">zaoferowany w części nr ………. urządzenie /sprzęt medyczny: (nazwa sprzętu) …………………… typ………………… model……………..producent …………………………………., spełnia wszystkie minimalne parametry określone przez Zamawiającego w opisie przedmiotu zamówienia zawartym w Załączniku nr 5 do SWZ </w:t>
      </w:r>
    </w:p>
    <w:p w14:paraId="525CD9CB" w14:textId="77777777" w:rsidR="00681DE1" w:rsidRPr="001E5780" w:rsidRDefault="00681DE1" w:rsidP="00BC69AD">
      <w:pPr>
        <w:numPr>
          <w:ilvl w:val="6"/>
          <w:numId w:val="60"/>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sz w:val="20"/>
          <w:szCs w:val="20"/>
        </w:rPr>
        <w:t xml:space="preserve">  zobowiązuję się do </w:t>
      </w:r>
      <w:r w:rsidRPr="001E5780">
        <w:rPr>
          <w:rFonts w:ascii="Garamond" w:eastAsia="Calibri" w:hAnsi="Garamond"/>
          <w:sz w:val="20"/>
          <w:szCs w:val="20"/>
        </w:rPr>
        <w:t>dostarczenia dokumentów potwierdzających autoryzację przez producenta na każde żądanie zamawiającego.</w:t>
      </w:r>
    </w:p>
    <w:p w14:paraId="4F1C11BE" w14:textId="77777777" w:rsidR="00681DE1" w:rsidRPr="001E5780" w:rsidRDefault="00681DE1" w:rsidP="00681DE1">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02E18D6E" w14:textId="77777777" w:rsidR="00681DE1" w:rsidRPr="001E5780" w:rsidRDefault="00681DE1" w:rsidP="00681DE1">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21FB5B8D" w14:textId="77777777" w:rsidR="00681DE1" w:rsidRPr="001E5780" w:rsidRDefault="00681DE1" w:rsidP="00681DE1">
      <w:pPr>
        <w:spacing w:line="360" w:lineRule="auto"/>
        <w:jc w:val="right"/>
        <w:rPr>
          <w:rFonts w:ascii="Garamond" w:hAnsi="Garamond" w:cs="Open Sans"/>
          <w:i/>
          <w:sz w:val="20"/>
          <w:szCs w:val="20"/>
        </w:rPr>
      </w:pPr>
      <w:r w:rsidRPr="001E5780">
        <w:rPr>
          <w:rFonts w:ascii="Garamond" w:hAnsi="Garamond" w:cs="Open Sans"/>
          <w:i/>
          <w:sz w:val="20"/>
          <w:szCs w:val="20"/>
        </w:rPr>
        <w:t xml:space="preserve">kwalifikowany podpis elektroniczny </w:t>
      </w:r>
    </w:p>
    <w:p w14:paraId="0A2A5B36" w14:textId="77777777" w:rsidR="00681DE1" w:rsidRDefault="00681DE1" w:rsidP="00681DE1">
      <w:pPr>
        <w:spacing w:line="276" w:lineRule="auto"/>
        <w:jc w:val="both"/>
        <w:rPr>
          <w:rFonts w:ascii="Garamond" w:hAnsi="Garamond" w:cs="Open Sans"/>
          <w:bCs/>
          <w:sz w:val="20"/>
          <w:szCs w:val="20"/>
        </w:rPr>
      </w:pPr>
      <w:r w:rsidRPr="001E5780">
        <w:rPr>
          <w:rFonts w:ascii="Garamond" w:hAnsi="Garamond" w:cs="Open Sans"/>
          <w:bCs/>
          <w:sz w:val="20"/>
          <w:szCs w:val="20"/>
        </w:rPr>
        <w:t xml:space="preserve">  /należy właściwe zaznaczyć/*</w:t>
      </w:r>
    </w:p>
    <w:p w14:paraId="13DECEFA" w14:textId="77777777" w:rsidR="00250CF1" w:rsidRDefault="00250CF1" w:rsidP="00681DE1">
      <w:pPr>
        <w:spacing w:line="276" w:lineRule="auto"/>
        <w:jc w:val="both"/>
        <w:rPr>
          <w:rFonts w:ascii="Garamond" w:hAnsi="Garamond" w:cs="Open Sans"/>
          <w:bCs/>
          <w:sz w:val="20"/>
          <w:szCs w:val="20"/>
        </w:rPr>
      </w:pPr>
    </w:p>
    <w:p w14:paraId="3D515311" w14:textId="77777777" w:rsidR="00250CF1" w:rsidRPr="000338DE" w:rsidRDefault="00250CF1" w:rsidP="00250CF1">
      <w:pPr>
        <w:spacing w:after="0" w:line="240" w:lineRule="auto"/>
        <w:jc w:val="right"/>
        <w:rPr>
          <w:rFonts w:ascii="Garamond" w:hAnsi="Garamond"/>
          <w:b/>
          <w:bCs/>
          <w:sz w:val="20"/>
          <w:szCs w:val="20"/>
        </w:rPr>
      </w:pPr>
      <w:r w:rsidRPr="000338DE">
        <w:rPr>
          <w:rFonts w:ascii="Garamond" w:hAnsi="Garamond"/>
          <w:b/>
          <w:bCs/>
          <w:sz w:val="20"/>
          <w:szCs w:val="20"/>
        </w:rPr>
        <w:lastRenderedPageBreak/>
        <w:t>Załącznik nr 5 do SWZ</w:t>
      </w:r>
    </w:p>
    <w:p w14:paraId="73EC825F" w14:textId="095A46DC" w:rsidR="00250CF1" w:rsidRPr="000338DE" w:rsidRDefault="00403CED" w:rsidP="00250CF1">
      <w:pPr>
        <w:spacing w:after="0" w:line="240" w:lineRule="auto"/>
        <w:jc w:val="right"/>
        <w:rPr>
          <w:rFonts w:ascii="Garamond" w:hAnsi="Garamond"/>
          <w:b/>
          <w:bCs/>
          <w:sz w:val="20"/>
          <w:szCs w:val="20"/>
        </w:rPr>
      </w:pPr>
      <w:r>
        <w:rPr>
          <w:rFonts w:ascii="Garamond" w:hAnsi="Garamond"/>
          <w:b/>
          <w:bCs/>
          <w:sz w:val="20"/>
          <w:szCs w:val="20"/>
        </w:rPr>
        <w:t>Nr: 37</w:t>
      </w:r>
      <w:r w:rsidR="00250CF1" w:rsidRPr="000338DE">
        <w:rPr>
          <w:rFonts w:ascii="Garamond" w:hAnsi="Garamond"/>
          <w:b/>
          <w:bCs/>
          <w:sz w:val="20"/>
          <w:szCs w:val="20"/>
        </w:rPr>
        <w:t>/</w:t>
      </w:r>
      <w:proofErr w:type="spellStart"/>
      <w:r w:rsidR="00250CF1" w:rsidRPr="000338DE">
        <w:rPr>
          <w:rFonts w:ascii="Garamond" w:hAnsi="Garamond"/>
          <w:b/>
          <w:bCs/>
          <w:sz w:val="20"/>
          <w:szCs w:val="20"/>
        </w:rPr>
        <w:t>PN</w:t>
      </w:r>
      <w:proofErr w:type="spellEnd"/>
      <w:r w:rsidR="00250CF1" w:rsidRPr="000338DE">
        <w:rPr>
          <w:rFonts w:ascii="Garamond" w:hAnsi="Garamond"/>
          <w:b/>
          <w:bCs/>
          <w:sz w:val="20"/>
          <w:szCs w:val="20"/>
        </w:rPr>
        <w:t>/AK/202</w:t>
      </w:r>
      <w:r w:rsidR="00ED2774">
        <w:rPr>
          <w:rFonts w:ascii="Garamond" w:hAnsi="Garamond"/>
          <w:b/>
          <w:bCs/>
          <w:sz w:val="20"/>
          <w:szCs w:val="20"/>
        </w:rPr>
        <w:t>6</w:t>
      </w:r>
    </w:p>
    <w:p w14:paraId="5352767D" w14:textId="77777777" w:rsidR="00250CF1" w:rsidRPr="000338DE" w:rsidRDefault="00250CF1" w:rsidP="00250CF1">
      <w:pPr>
        <w:spacing w:after="0" w:line="240" w:lineRule="auto"/>
        <w:jc w:val="right"/>
        <w:rPr>
          <w:rFonts w:ascii="Garamond" w:hAnsi="Garamond"/>
          <w:b/>
          <w:bCs/>
          <w:sz w:val="20"/>
          <w:szCs w:val="20"/>
        </w:rPr>
      </w:pPr>
    </w:p>
    <w:p w14:paraId="1D987C8B" w14:textId="77777777" w:rsidR="00250CF1" w:rsidRPr="000338DE" w:rsidRDefault="00250CF1" w:rsidP="00250CF1">
      <w:pPr>
        <w:spacing w:after="0" w:line="240" w:lineRule="auto"/>
        <w:jc w:val="center"/>
        <w:rPr>
          <w:rFonts w:ascii="Garamond" w:hAnsi="Garamond"/>
          <w:bCs/>
          <w:sz w:val="20"/>
          <w:szCs w:val="20"/>
        </w:rPr>
      </w:pPr>
      <w:r w:rsidRPr="000338DE">
        <w:rPr>
          <w:rFonts w:ascii="Garamond" w:hAnsi="Garamond"/>
          <w:bCs/>
          <w:sz w:val="20"/>
          <w:szCs w:val="20"/>
        </w:rPr>
        <w:t>Wartości podane w tabeli stanowią nieprzekraczalne minimum, którego niespełnienie spowoduje odrzucenie oferty.</w:t>
      </w:r>
    </w:p>
    <w:p w14:paraId="7DEE9FE2" w14:textId="77777777" w:rsidR="00250CF1" w:rsidRPr="000338DE" w:rsidRDefault="00250CF1" w:rsidP="00250CF1">
      <w:pPr>
        <w:spacing w:after="0" w:line="240" w:lineRule="auto"/>
        <w:jc w:val="right"/>
        <w:rPr>
          <w:rFonts w:ascii="Garamond" w:hAnsi="Garamond"/>
          <w:b/>
          <w:bCs/>
          <w:sz w:val="20"/>
          <w:szCs w:val="20"/>
        </w:rPr>
      </w:pPr>
    </w:p>
    <w:p w14:paraId="06A8211C" w14:textId="77777777" w:rsidR="004E4F55" w:rsidRPr="00CB1D15" w:rsidRDefault="004E4F55" w:rsidP="004E4F55">
      <w:pPr>
        <w:jc w:val="center"/>
        <w:rPr>
          <w:rFonts w:ascii="Garamond" w:hAnsi="Garamond" w:cstheme="minorHAnsi"/>
          <w:b/>
          <w:bCs/>
          <w:color w:val="FF0000"/>
          <w:sz w:val="20"/>
          <w:szCs w:val="20"/>
        </w:rPr>
      </w:pPr>
      <w:r w:rsidRPr="00CB1D15">
        <w:rPr>
          <w:rFonts w:ascii="Garamond" w:hAnsi="Garamond" w:cstheme="minorHAnsi"/>
          <w:b/>
          <w:bCs/>
          <w:color w:val="000000" w:themeColor="text1"/>
          <w:sz w:val="20"/>
          <w:szCs w:val="20"/>
        </w:rPr>
        <w:t>Parametry techniczne</w:t>
      </w:r>
    </w:p>
    <w:p w14:paraId="7B0AEC4F" w14:textId="77777777" w:rsidR="004E4F55" w:rsidRPr="003A39E9" w:rsidRDefault="004E4F55" w:rsidP="004E4F55">
      <w:pPr>
        <w:jc w:val="right"/>
        <w:rPr>
          <w:rFonts w:ascii="Garamond" w:hAnsi="Garamond" w:cstheme="minorHAnsi"/>
          <w:bCs/>
          <w:sz w:val="20"/>
          <w:szCs w:val="20"/>
        </w:rPr>
      </w:pPr>
    </w:p>
    <w:p w14:paraId="6D189B4B" w14:textId="77777777" w:rsidR="004E4F55" w:rsidRPr="001D05E8" w:rsidRDefault="004E4F55" w:rsidP="004E4F55">
      <w:pPr>
        <w:jc w:val="center"/>
        <w:rPr>
          <w:rFonts w:cstheme="minorHAnsi"/>
          <w:b/>
          <w:bCs/>
          <w:color w:val="FF0000"/>
          <w:sz w:val="20"/>
          <w:szCs w:val="20"/>
        </w:rPr>
      </w:pPr>
      <w:r>
        <w:rPr>
          <w:rFonts w:cstheme="minorHAnsi"/>
          <w:b/>
          <w:bCs/>
          <w:color w:val="FF0000"/>
          <w:sz w:val="20"/>
          <w:szCs w:val="20"/>
        </w:rPr>
        <w:t xml:space="preserve">Część 1. </w:t>
      </w:r>
      <w:r w:rsidRPr="00A22371">
        <w:rPr>
          <w:rFonts w:cstheme="minorHAnsi"/>
          <w:b/>
          <w:bCs/>
          <w:color w:val="FF0000"/>
          <w:sz w:val="20"/>
          <w:szCs w:val="20"/>
        </w:rPr>
        <w:t xml:space="preserve">Aparat USG przenośny </w:t>
      </w:r>
      <w:r w:rsidRPr="00897DA2">
        <w:rPr>
          <w:rFonts w:cstheme="minorHAnsi"/>
          <w:b/>
          <w:bCs/>
          <w:color w:val="FF0000"/>
          <w:sz w:val="20"/>
          <w:szCs w:val="20"/>
        </w:rPr>
        <w:t xml:space="preserve">– </w:t>
      </w:r>
      <w:r>
        <w:rPr>
          <w:rFonts w:cstheme="minorHAnsi"/>
          <w:b/>
          <w:bCs/>
          <w:color w:val="FF0000"/>
          <w:sz w:val="20"/>
          <w:szCs w:val="20"/>
        </w:rPr>
        <w:t>1</w:t>
      </w:r>
      <w:r w:rsidRPr="00897DA2">
        <w:rPr>
          <w:rFonts w:cstheme="minorHAnsi"/>
          <w:b/>
          <w:bCs/>
          <w:color w:val="FF0000"/>
          <w:sz w:val="20"/>
          <w:szCs w:val="20"/>
        </w:rPr>
        <w:t xml:space="preserve"> szt.</w:t>
      </w:r>
    </w:p>
    <w:p w14:paraId="640A6B2E" w14:textId="77777777" w:rsidR="004E4F55" w:rsidRPr="00D80959" w:rsidRDefault="004E4F55" w:rsidP="004E4F55">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4E4F55" w:rsidRPr="00D80959" w14:paraId="64D021DB" w14:textId="77777777" w:rsidTr="004E4F55">
        <w:tc>
          <w:tcPr>
            <w:tcW w:w="3403" w:type="dxa"/>
            <w:shd w:val="clear" w:color="auto" w:fill="C5E0B3" w:themeFill="accent6" w:themeFillTint="66"/>
          </w:tcPr>
          <w:p w14:paraId="7EBEA2F1"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Przedmiot:</w:t>
            </w:r>
          </w:p>
        </w:tc>
        <w:tc>
          <w:tcPr>
            <w:tcW w:w="7087" w:type="dxa"/>
            <w:shd w:val="clear" w:color="auto" w:fill="FFFFFF" w:themeFill="background1"/>
          </w:tcPr>
          <w:p w14:paraId="727DF295" w14:textId="77777777" w:rsidR="004E4F55" w:rsidRPr="00D80959" w:rsidRDefault="004E4F55" w:rsidP="004E4F55">
            <w:pPr>
              <w:rPr>
                <w:rFonts w:ascii="Garamond" w:hAnsi="Garamond" w:cstheme="minorHAnsi"/>
                <w:b/>
                <w:sz w:val="20"/>
                <w:szCs w:val="20"/>
              </w:rPr>
            </w:pPr>
          </w:p>
        </w:tc>
      </w:tr>
      <w:tr w:rsidR="004E4F55" w:rsidRPr="00D80959" w14:paraId="63FF3819" w14:textId="77777777" w:rsidTr="004E4F55">
        <w:tc>
          <w:tcPr>
            <w:tcW w:w="3403" w:type="dxa"/>
            <w:shd w:val="clear" w:color="auto" w:fill="C5E0B3" w:themeFill="accent6" w:themeFillTint="66"/>
          </w:tcPr>
          <w:p w14:paraId="1FAFC5C6"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Nazwa i typ:</w:t>
            </w:r>
          </w:p>
        </w:tc>
        <w:tc>
          <w:tcPr>
            <w:tcW w:w="7087" w:type="dxa"/>
            <w:shd w:val="clear" w:color="auto" w:fill="FFFFFF" w:themeFill="background1"/>
          </w:tcPr>
          <w:p w14:paraId="3542F008" w14:textId="77777777" w:rsidR="004E4F55" w:rsidRPr="00D80959" w:rsidRDefault="004E4F55" w:rsidP="004E4F55">
            <w:pPr>
              <w:rPr>
                <w:rFonts w:ascii="Garamond" w:hAnsi="Garamond" w:cstheme="minorHAnsi"/>
                <w:sz w:val="20"/>
                <w:szCs w:val="20"/>
              </w:rPr>
            </w:pPr>
          </w:p>
        </w:tc>
      </w:tr>
      <w:tr w:rsidR="004E4F55" w:rsidRPr="00D80959" w14:paraId="6A9036C2" w14:textId="77777777" w:rsidTr="004E4F55">
        <w:tc>
          <w:tcPr>
            <w:tcW w:w="3403" w:type="dxa"/>
            <w:shd w:val="clear" w:color="auto" w:fill="C5E0B3" w:themeFill="accent6" w:themeFillTint="66"/>
          </w:tcPr>
          <w:p w14:paraId="51180513"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Producent:</w:t>
            </w:r>
          </w:p>
        </w:tc>
        <w:tc>
          <w:tcPr>
            <w:tcW w:w="7087" w:type="dxa"/>
            <w:shd w:val="clear" w:color="auto" w:fill="FFFFFF" w:themeFill="background1"/>
          </w:tcPr>
          <w:p w14:paraId="21879C9F" w14:textId="77777777" w:rsidR="004E4F55" w:rsidRPr="00D80959" w:rsidRDefault="004E4F55" w:rsidP="004E4F55">
            <w:pPr>
              <w:rPr>
                <w:rFonts w:ascii="Garamond" w:hAnsi="Garamond" w:cstheme="minorHAnsi"/>
                <w:sz w:val="20"/>
                <w:szCs w:val="20"/>
              </w:rPr>
            </w:pPr>
          </w:p>
        </w:tc>
      </w:tr>
      <w:tr w:rsidR="004E4F55" w:rsidRPr="00D80959" w14:paraId="454F9D52" w14:textId="77777777" w:rsidTr="004E4F55">
        <w:tc>
          <w:tcPr>
            <w:tcW w:w="3403" w:type="dxa"/>
            <w:shd w:val="clear" w:color="auto" w:fill="C5E0B3" w:themeFill="accent6" w:themeFillTint="66"/>
          </w:tcPr>
          <w:p w14:paraId="399196C1"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Rok produkcji nie starszy niż 2025:</w:t>
            </w:r>
          </w:p>
        </w:tc>
        <w:tc>
          <w:tcPr>
            <w:tcW w:w="7087" w:type="dxa"/>
            <w:shd w:val="clear" w:color="auto" w:fill="FFFFFF" w:themeFill="background1"/>
          </w:tcPr>
          <w:p w14:paraId="215141A2" w14:textId="77777777" w:rsidR="004E4F55" w:rsidRPr="00D80959" w:rsidRDefault="004E4F55" w:rsidP="004E4F55">
            <w:pPr>
              <w:rPr>
                <w:rFonts w:ascii="Garamond" w:hAnsi="Garamond" w:cstheme="minorHAnsi"/>
                <w:sz w:val="20"/>
                <w:szCs w:val="20"/>
              </w:rPr>
            </w:pPr>
          </w:p>
        </w:tc>
      </w:tr>
    </w:tbl>
    <w:p w14:paraId="1A5338D8" w14:textId="77777777" w:rsidR="004E4F55" w:rsidRPr="00D80959" w:rsidRDefault="004E4F55" w:rsidP="004E4F55">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4E4F55" w:rsidRPr="00D80959" w14:paraId="42F4F3CC" w14:textId="77777777" w:rsidTr="004E4F55">
        <w:trPr>
          <w:jc w:val="center"/>
        </w:trPr>
        <w:tc>
          <w:tcPr>
            <w:tcW w:w="704" w:type="dxa"/>
            <w:shd w:val="clear" w:color="auto" w:fill="92D050"/>
            <w:vAlign w:val="center"/>
          </w:tcPr>
          <w:p w14:paraId="05B87915" w14:textId="77777777" w:rsidR="004E4F55" w:rsidRPr="00D80959" w:rsidRDefault="004E4F55" w:rsidP="004E4F55">
            <w:pPr>
              <w:ind w:left="-6"/>
              <w:jc w:val="center"/>
              <w:rPr>
                <w:rFonts w:ascii="Garamond" w:hAnsi="Garamond" w:cstheme="minorHAnsi"/>
                <w:b/>
                <w:sz w:val="20"/>
                <w:szCs w:val="20"/>
              </w:rPr>
            </w:pPr>
            <w:r w:rsidRPr="00D80959">
              <w:rPr>
                <w:rFonts w:ascii="Garamond" w:hAnsi="Garamond" w:cstheme="minorHAnsi"/>
                <w:b/>
                <w:sz w:val="20"/>
                <w:szCs w:val="20"/>
              </w:rPr>
              <w:t>Lp.</w:t>
            </w:r>
          </w:p>
        </w:tc>
        <w:tc>
          <w:tcPr>
            <w:tcW w:w="9658" w:type="dxa"/>
            <w:shd w:val="clear" w:color="auto" w:fill="92D050"/>
            <w:vAlign w:val="center"/>
          </w:tcPr>
          <w:p w14:paraId="1109E077" w14:textId="77777777" w:rsidR="004E4F55" w:rsidRPr="00D80959" w:rsidRDefault="004E4F55" w:rsidP="004E4F55">
            <w:pPr>
              <w:jc w:val="center"/>
              <w:rPr>
                <w:rFonts w:ascii="Garamond" w:hAnsi="Garamond" w:cstheme="minorHAnsi"/>
                <w:b/>
                <w:caps/>
                <w:sz w:val="20"/>
                <w:szCs w:val="20"/>
              </w:rPr>
            </w:pPr>
            <w:r w:rsidRPr="00D80959">
              <w:rPr>
                <w:rFonts w:ascii="Garamond" w:hAnsi="Garamond" w:cstheme="minorHAnsi"/>
                <w:b/>
                <w:sz w:val="20"/>
                <w:szCs w:val="20"/>
              </w:rPr>
              <w:t>Opis minimalnych wymaganych parametrów technicznych</w:t>
            </w:r>
          </w:p>
        </w:tc>
      </w:tr>
      <w:tr w:rsidR="004E4F55" w:rsidRPr="00D80959" w14:paraId="2C108D25" w14:textId="77777777" w:rsidTr="004E4F55">
        <w:trPr>
          <w:trHeight w:val="274"/>
          <w:jc w:val="center"/>
        </w:trPr>
        <w:tc>
          <w:tcPr>
            <w:tcW w:w="704" w:type="dxa"/>
          </w:tcPr>
          <w:p w14:paraId="4A39A649"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0AD1BCF"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kern w:val="0"/>
                <w:lang w:eastAsia="pl-PL"/>
              </w:rPr>
              <w:t>Aparat USG nowe, nie powystawowe</w:t>
            </w:r>
          </w:p>
        </w:tc>
      </w:tr>
      <w:tr w:rsidR="004E4F55" w:rsidRPr="00D80959" w14:paraId="160BB056" w14:textId="77777777" w:rsidTr="004E4F55">
        <w:trPr>
          <w:jc w:val="center"/>
        </w:trPr>
        <w:tc>
          <w:tcPr>
            <w:tcW w:w="704" w:type="dxa"/>
          </w:tcPr>
          <w:p w14:paraId="1203A015"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3020FEBA" w14:textId="77777777" w:rsidR="004E4F55" w:rsidRPr="001F6AC3" w:rsidRDefault="004E4F55" w:rsidP="004E4F55">
            <w:pPr>
              <w:pStyle w:val="Standard"/>
              <w:rPr>
                <w:rFonts w:ascii="Garamond" w:hAnsi="Garamond" w:cstheme="minorHAnsi"/>
              </w:rPr>
            </w:pPr>
            <w:r w:rsidRPr="001F6AC3">
              <w:rPr>
                <w:rFonts w:ascii="Garamond" w:hAnsi="Garamond" w:cstheme="minorHAnsi"/>
              </w:rPr>
              <w:t>Wymagane głowice:</w:t>
            </w:r>
          </w:p>
          <w:p w14:paraId="7CD8E8C7" w14:textId="77777777" w:rsidR="004E4F55" w:rsidRPr="001F6AC3" w:rsidRDefault="004E4F55" w:rsidP="000C5201">
            <w:pPr>
              <w:pStyle w:val="Standard"/>
              <w:numPr>
                <w:ilvl w:val="0"/>
                <w:numId w:val="82"/>
              </w:numPr>
              <w:textAlignment w:val="auto"/>
              <w:rPr>
                <w:rFonts w:ascii="Garamond" w:hAnsi="Garamond" w:cstheme="minorHAnsi"/>
                <w:kern w:val="0"/>
                <w:lang w:eastAsia="pl-PL"/>
              </w:rPr>
            </w:pPr>
            <w:r w:rsidRPr="001F6AC3">
              <w:rPr>
                <w:rFonts w:ascii="Garamond" w:hAnsi="Garamond" w:cstheme="minorHAnsi"/>
              </w:rPr>
              <w:t>sonda do biometrii A,</w:t>
            </w:r>
          </w:p>
          <w:p w14:paraId="286717E0" w14:textId="77777777" w:rsidR="004E4F55" w:rsidRPr="001F6AC3" w:rsidRDefault="004E4F55" w:rsidP="000C5201">
            <w:pPr>
              <w:pStyle w:val="Standard"/>
              <w:numPr>
                <w:ilvl w:val="0"/>
                <w:numId w:val="82"/>
              </w:numPr>
              <w:textAlignment w:val="auto"/>
              <w:rPr>
                <w:rFonts w:ascii="Garamond" w:hAnsi="Garamond" w:cstheme="minorHAnsi"/>
                <w:kern w:val="0"/>
                <w:lang w:eastAsia="pl-PL"/>
              </w:rPr>
            </w:pPr>
            <w:r w:rsidRPr="001F6AC3">
              <w:rPr>
                <w:rFonts w:ascii="Garamond" w:hAnsi="Garamond" w:cstheme="minorHAnsi"/>
              </w:rPr>
              <w:t>sonda typu B</w:t>
            </w:r>
            <w:r>
              <w:rPr>
                <w:rFonts w:ascii="Garamond" w:hAnsi="Garamond" w:cstheme="minorHAnsi"/>
              </w:rPr>
              <w:t>.</w:t>
            </w:r>
          </w:p>
        </w:tc>
      </w:tr>
      <w:tr w:rsidR="004E4F55" w:rsidRPr="00D80959" w14:paraId="278C9778" w14:textId="77777777" w:rsidTr="004E4F55">
        <w:trPr>
          <w:jc w:val="center"/>
        </w:trPr>
        <w:tc>
          <w:tcPr>
            <w:tcW w:w="704" w:type="dxa"/>
          </w:tcPr>
          <w:p w14:paraId="5978A36A"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042200FD"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Aparat wyposażony w wbudowany wyświetlacz LCD rozdz. min. 1024x768z możliwością bezpośredniego wyboru funkcji</w:t>
            </w:r>
          </w:p>
        </w:tc>
      </w:tr>
      <w:tr w:rsidR="004E4F55" w:rsidRPr="00D80959" w14:paraId="4EEDE684" w14:textId="77777777" w:rsidTr="004E4F55">
        <w:trPr>
          <w:jc w:val="center"/>
        </w:trPr>
        <w:tc>
          <w:tcPr>
            <w:tcW w:w="704" w:type="dxa"/>
          </w:tcPr>
          <w:p w14:paraId="579B9ADA"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0790893F"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Wymiary (szerokość x głębokość x wysokość) 27 cm x 5 cm x 25 cm (± 2 cm)</w:t>
            </w:r>
          </w:p>
        </w:tc>
      </w:tr>
      <w:tr w:rsidR="004E4F55" w:rsidRPr="00D80959" w14:paraId="75768AB5" w14:textId="77777777" w:rsidTr="004E4F55">
        <w:trPr>
          <w:jc w:val="center"/>
        </w:trPr>
        <w:tc>
          <w:tcPr>
            <w:tcW w:w="704" w:type="dxa"/>
          </w:tcPr>
          <w:p w14:paraId="17B12B60"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02D9B80D"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Waga maksymalnie 4 kg</w:t>
            </w:r>
          </w:p>
        </w:tc>
      </w:tr>
      <w:tr w:rsidR="004E4F55" w:rsidRPr="00D80959" w14:paraId="465954C1" w14:textId="77777777" w:rsidTr="004E4F55">
        <w:trPr>
          <w:jc w:val="center"/>
        </w:trPr>
        <w:tc>
          <w:tcPr>
            <w:tcW w:w="704" w:type="dxa"/>
          </w:tcPr>
          <w:p w14:paraId="5FB4469A"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20574AA"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Aparat wyposażony w co najmniej 4 porty USB, Ethernet, </w:t>
            </w:r>
            <w:proofErr w:type="spellStart"/>
            <w:r w:rsidRPr="001F6AC3">
              <w:rPr>
                <w:rFonts w:ascii="Garamond" w:hAnsi="Garamond" w:cstheme="minorHAnsi"/>
              </w:rPr>
              <w:t>HDMI</w:t>
            </w:r>
            <w:proofErr w:type="spellEnd"/>
          </w:p>
        </w:tc>
      </w:tr>
      <w:tr w:rsidR="004E4F55" w:rsidRPr="00D80959" w14:paraId="5CD96B4D" w14:textId="77777777" w:rsidTr="004E4F55">
        <w:trPr>
          <w:trHeight w:val="310"/>
          <w:jc w:val="center"/>
        </w:trPr>
        <w:tc>
          <w:tcPr>
            <w:tcW w:w="704" w:type="dxa"/>
          </w:tcPr>
          <w:p w14:paraId="6C155663"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09A011D9" w14:textId="77777777" w:rsidR="004E4F55" w:rsidRPr="001F6AC3" w:rsidRDefault="004E4F55" w:rsidP="004E4F55">
            <w:pPr>
              <w:jc w:val="both"/>
              <w:rPr>
                <w:rFonts w:ascii="Garamond" w:hAnsi="Garamond" w:cstheme="minorHAnsi"/>
                <w:sz w:val="20"/>
                <w:szCs w:val="20"/>
              </w:rPr>
            </w:pPr>
            <w:r w:rsidRPr="001F6AC3">
              <w:rPr>
                <w:rFonts w:ascii="Garamond" w:hAnsi="Garamond" w:cstheme="minorHAnsi"/>
                <w:sz w:val="20"/>
                <w:szCs w:val="20"/>
              </w:rPr>
              <w:t>Oprogramowanie w języku polskim</w:t>
            </w:r>
          </w:p>
        </w:tc>
      </w:tr>
      <w:tr w:rsidR="004E4F55" w:rsidRPr="00D80959" w14:paraId="3987FE5D" w14:textId="77777777" w:rsidTr="004E4F55">
        <w:trPr>
          <w:jc w:val="center"/>
        </w:trPr>
        <w:tc>
          <w:tcPr>
            <w:tcW w:w="704" w:type="dxa"/>
          </w:tcPr>
          <w:p w14:paraId="1BF64F07"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53428227"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Wyposażony w sondę typu B15MHz oraz sonda A 11MHz do biometrii</w:t>
            </w:r>
          </w:p>
        </w:tc>
      </w:tr>
      <w:tr w:rsidR="004E4F55" w:rsidRPr="00D80959" w14:paraId="6BE52951" w14:textId="77777777" w:rsidTr="004E4F55">
        <w:trPr>
          <w:jc w:val="center"/>
        </w:trPr>
        <w:tc>
          <w:tcPr>
            <w:tcW w:w="704" w:type="dxa"/>
          </w:tcPr>
          <w:p w14:paraId="31361AB7"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03ABABA9"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Możliwość wykonania badania biometrycznego sondą typu B</w:t>
            </w:r>
          </w:p>
        </w:tc>
      </w:tr>
      <w:tr w:rsidR="004E4F55" w:rsidRPr="00D80959" w14:paraId="39C09A49" w14:textId="77777777" w:rsidTr="004E4F55">
        <w:trPr>
          <w:jc w:val="center"/>
        </w:trPr>
        <w:tc>
          <w:tcPr>
            <w:tcW w:w="704" w:type="dxa"/>
          </w:tcPr>
          <w:p w14:paraId="516EE7BC"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6BCF2F0"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Zakres regulacji wzmocnienia od 20 do 110 </w:t>
            </w:r>
            <w:proofErr w:type="spellStart"/>
            <w:r w:rsidRPr="001F6AC3">
              <w:rPr>
                <w:rFonts w:ascii="Garamond" w:hAnsi="Garamond" w:cstheme="minorHAnsi"/>
              </w:rPr>
              <w:t>dB</w:t>
            </w:r>
            <w:proofErr w:type="spellEnd"/>
          </w:p>
        </w:tc>
      </w:tr>
      <w:tr w:rsidR="004E4F55" w:rsidRPr="00D80959" w14:paraId="628E7220" w14:textId="77777777" w:rsidTr="004E4F55">
        <w:trPr>
          <w:jc w:val="center"/>
        </w:trPr>
        <w:tc>
          <w:tcPr>
            <w:tcW w:w="704" w:type="dxa"/>
          </w:tcPr>
          <w:p w14:paraId="2CEBA5BB"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6741CE26"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Zakres regulacji dynamiki od 25 do 90dB</w:t>
            </w:r>
          </w:p>
        </w:tc>
      </w:tr>
      <w:tr w:rsidR="004E4F55" w:rsidRPr="00D80959" w14:paraId="0BD1F86F" w14:textId="77777777" w:rsidTr="004E4F55">
        <w:trPr>
          <w:jc w:val="center"/>
        </w:trPr>
        <w:tc>
          <w:tcPr>
            <w:tcW w:w="704" w:type="dxa"/>
          </w:tcPr>
          <w:p w14:paraId="0DBD2C2A"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D54085F"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Regulacja wzmocnienia przedniego odcinka </w:t>
            </w:r>
            <w:proofErr w:type="spellStart"/>
            <w:r w:rsidRPr="001F6AC3">
              <w:rPr>
                <w:rFonts w:ascii="Garamond" w:hAnsi="Garamond" w:cstheme="minorHAnsi"/>
              </w:rPr>
              <w:t>T.G.C</w:t>
            </w:r>
            <w:proofErr w:type="spellEnd"/>
            <w:r w:rsidRPr="001F6AC3">
              <w:rPr>
                <w:rFonts w:ascii="Garamond" w:hAnsi="Garamond" w:cstheme="minorHAnsi"/>
              </w:rPr>
              <w:t xml:space="preserve"> od 0 do – 30dB</w:t>
            </w:r>
          </w:p>
        </w:tc>
      </w:tr>
      <w:tr w:rsidR="004E4F55" w:rsidRPr="00D80959" w14:paraId="779EC356" w14:textId="77777777" w:rsidTr="004E4F55">
        <w:trPr>
          <w:jc w:val="center"/>
        </w:trPr>
        <w:tc>
          <w:tcPr>
            <w:tcW w:w="704" w:type="dxa"/>
          </w:tcPr>
          <w:p w14:paraId="11347E96"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5E9062D"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Kąt obrazowania min 50</w:t>
            </w:r>
            <w:r w:rsidRPr="001F6AC3">
              <w:rPr>
                <w:rFonts w:ascii="Garamond" w:hAnsi="Garamond" w:cstheme="minorHAnsi"/>
                <w:color w:val="040C28"/>
              </w:rPr>
              <w:t>°</w:t>
            </w:r>
          </w:p>
        </w:tc>
      </w:tr>
      <w:tr w:rsidR="004E4F55" w:rsidRPr="00D80959" w14:paraId="5358B2D5" w14:textId="77777777" w:rsidTr="004E4F55">
        <w:trPr>
          <w:jc w:val="center"/>
        </w:trPr>
        <w:tc>
          <w:tcPr>
            <w:tcW w:w="704" w:type="dxa"/>
          </w:tcPr>
          <w:p w14:paraId="20B8B607"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692BE0B7"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Głębokość obrazowania min 60 mm</w:t>
            </w:r>
          </w:p>
        </w:tc>
      </w:tr>
      <w:tr w:rsidR="004E4F55" w:rsidRPr="00D80959" w14:paraId="4D36DD10" w14:textId="77777777" w:rsidTr="004E4F55">
        <w:trPr>
          <w:jc w:val="center"/>
        </w:trPr>
        <w:tc>
          <w:tcPr>
            <w:tcW w:w="704" w:type="dxa"/>
          </w:tcPr>
          <w:p w14:paraId="0CD173DE"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5A56C0FF"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Rozdzielczość osiowa min 115 </w:t>
            </w:r>
            <w:proofErr w:type="spellStart"/>
            <w:r w:rsidRPr="001F6AC3">
              <w:rPr>
                <w:rFonts w:ascii="Garamond" w:hAnsi="Garamond" w:cstheme="minorHAnsi"/>
                <w:color w:val="040C28"/>
              </w:rPr>
              <w:t>μm</w:t>
            </w:r>
            <w:proofErr w:type="spellEnd"/>
          </w:p>
        </w:tc>
      </w:tr>
      <w:tr w:rsidR="004E4F55" w:rsidRPr="00D80959" w14:paraId="61C1400C" w14:textId="77777777" w:rsidTr="004E4F55">
        <w:trPr>
          <w:jc w:val="center"/>
        </w:trPr>
        <w:tc>
          <w:tcPr>
            <w:tcW w:w="704" w:type="dxa"/>
          </w:tcPr>
          <w:p w14:paraId="4CCB9444"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3903CC4C"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Rozdzielczość poprzeczna min. 400 </w:t>
            </w:r>
            <w:proofErr w:type="spellStart"/>
            <w:r w:rsidRPr="001F6AC3">
              <w:rPr>
                <w:rFonts w:ascii="Garamond" w:hAnsi="Garamond" w:cstheme="minorHAnsi"/>
                <w:color w:val="040C28"/>
              </w:rPr>
              <w:t>μm</w:t>
            </w:r>
            <w:proofErr w:type="spellEnd"/>
          </w:p>
        </w:tc>
      </w:tr>
      <w:tr w:rsidR="004E4F55" w:rsidRPr="00D80959" w14:paraId="0C909E1D" w14:textId="77777777" w:rsidTr="004E4F55">
        <w:trPr>
          <w:jc w:val="center"/>
        </w:trPr>
        <w:tc>
          <w:tcPr>
            <w:tcW w:w="704" w:type="dxa"/>
          </w:tcPr>
          <w:p w14:paraId="4DC2EE4A"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4A3C763B"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Częstotliwość wyświetlania klatek do 16 </w:t>
            </w:r>
            <w:proofErr w:type="spellStart"/>
            <w:r w:rsidRPr="001F6AC3">
              <w:rPr>
                <w:rFonts w:ascii="Garamond" w:hAnsi="Garamond" w:cstheme="minorHAnsi"/>
              </w:rPr>
              <w:t>Hz</w:t>
            </w:r>
            <w:proofErr w:type="spellEnd"/>
          </w:p>
        </w:tc>
      </w:tr>
      <w:tr w:rsidR="004E4F55" w:rsidRPr="00D80959" w14:paraId="70A6C01D" w14:textId="77777777" w:rsidTr="004E4F55">
        <w:trPr>
          <w:jc w:val="center"/>
        </w:trPr>
        <w:tc>
          <w:tcPr>
            <w:tcW w:w="704" w:type="dxa"/>
          </w:tcPr>
          <w:p w14:paraId="230E687F"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7ACB9F2F" w14:textId="77777777" w:rsidR="004E4F55" w:rsidRPr="001F6AC3" w:rsidRDefault="004E4F55" w:rsidP="004E4F55">
            <w:pPr>
              <w:pStyle w:val="Standard"/>
              <w:rPr>
                <w:rFonts w:ascii="Garamond" w:hAnsi="Garamond" w:cstheme="minorHAnsi"/>
              </w:rPr>
            </w:pPr>
            <w:r w:rsidRPr="001F6AC3">
              <w:rPr>
                <w:rFonts w:ascii="Garamond" w:hAnsi="Garamond" w:cstheme="minorHAnsi"/>
              </w:rPr>
              <w:t>Urządzenie wyposażone w mysz bezprzewodową</w:t>
            </w:r>
          </w:p>
        </w:tc>
      </w:tr>
      <w:tr w:rsidR="004E4F55" w:rsidRPr="00D80959" w14:paraId="20543851" w14:textId="77777777" w:rsidTr="004E4F55">
        <w:trPr>
          <w:jc w:val="center"/>
        </w:trPr>
        <w:tc>
          <w:tcPr>
            <w:tcW w:w="704" w:type="dxa"/>
          </w:tcPr>
          <w:p w14:paraId="4825040F"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4F19801A"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Możliwość wygenerowania raportu z opisem w urządzeniu i przesłania poprzez </w:t>
            </w:r>
            <w:proofErr w:type="spellStart"/>
            <w:r w:rsidRPr="001F6AC3">
              <w:rPr>
                <w:rFonts w:ascii="Garamond" w:hAnsi="Garamond" w:cstheme="minorHAnsi"/>
              </w:rPr>
              <w:t>DICOM</w:t>
            </w:r>
            <w:proofErr w:type="spellEnd"/>
          </w:p>
        </w:tc>
      </w:tr>
      <w:tr w:rsidR="004E4F55" w:rsidRPr="00D80959" w14:paraId="2BB55D2C" w14:textId="77777777" w:rsidTr="004E4F55">
        <w:trPr>
          <w:jc w:val="center"/>
        </w:trPr>
        <w:tc>
          <w:tcPr>
            <w:tcW w:w="704" w:type="dxa"/>
          </w:tcPr>
          <w:p w14:paraId="5A015138"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7F95AA5B"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 xml:space="preserve">Urządzenie umożliwia przesyłanie raportów w formacie PDF, </w:t>
            </w:r>
            <w:proofErr w:type="spellStart"/>
            <w:r w:rsidRPr="001F6AC3">
              <w:rPr>
                <w:rFonts w:ascii="Garamond" w:hAnsi="Garamond" w:cstheme="minorHAnsi"/>
              </w:rPr>
              <w:t>JPEG</w:t>
            </w:r>
            <w:proofErr w:type="spellEnd"/>
            <w:r w:rsidRPr="001F6AC3">
              <w:rPr>
                <w:rFonts w:ascii="Garamond" w:hAnsi="Garamond" w:cstheme="minorHAnsi"/>
              </w:rPr>
              <w:t xml:space="preserve">, </w:t>
            </w:r>
            <w:proofErr w:type="spellStart"/>
            <w:r w:rsidRPr="001F6AC3">
              <w:rPr>
                <w:rFonts w:ascii="Garamond" w:hAnsi="Garamond" w:cstheme="minorHAnsi"/>
              </w:rPr>
              <w:t>DOC</w:t>
            </w:r>
            <w:proofErr w:type="spellEnd"/>
            <w:r w:rsidRPr="001F6AC3">
              <w:rPr>
                <w:rFonts w:ascii="Garamond" w:hAnsi="Garamond" w:cstheme="minorHAnsi"/>
              </w:rPr>
              <w:t xml:space="preserve"> poprzez </w:t>
            </w:r>
            <w:proofErr w:type="spellStart"/>
            <w:r w:rsidRPr="001F6AC3">
              <w:rPr>
                <w:rFonts w:ascii="Garamond" w:hAnsi="Garamond" w:cstheme="minorHAnsi"/>
              </w:rPr>
              <w:t>WiFi</w:t>
            </w:r>
            <w:proofErr w:type="spellEnd"/>
          </w:p>
        </w:tc>
      </w:tr>
      <w:tr w:rsidR="004E4F55" w:rsidRPr="00D80959" w14:paraId="0C2221E7" w14:textId="77777777" w:rsidTr="004E4F55">
        <w:trPr>
          <w:jc w:val="center"/>
        </w:trPr>
        <w:tc>
          <w:tcPr>
            <w:tcW w:w="704" w:type="dxa"/>
          </w:tcPr>
          <w:p w14:paraId="67C41B0D"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bottom"/>
          </w:tcPr>
          <w:p w14:paraId="694EB928" w14:textId="77777777" w:rsidR="004E4F55" w:rsidRPr="001F6AC3" w:rsidRDefault="004E4F55" w:rsidP="004E4F55">
            <w:pPr>
              <w:pStyle w:val="Standard"/>
              <w:textAlignment w:val="auto"/>
              <w:rPr>
                <w:rFonts w:ascii="Garamond" w:hAnsi="Garamond" w:cstheme="minorHAnsi"/>
                <w:kern w:val="0"/>
                <w:lang w:eastAsia="pl-PL"/>
              </w:rPr>
            </w:pPr>
            <w:r w:rsidRPr="001F6AC3">
              <w:rPr>
                <w:rFonts w:ascii="Garamond" w:hAnsi="Garamond" w:cstheme="minorHAnsi"/>
                <w:color w:val="000000"/>
              </w:rPr>
              <w:t xml:space="preserve">Wbudowane w program formuły do kalkulacji: </w:t>
            </w:r>
            <w:proofErr w:type="spellStart"/>
            <w:r w:rsidRPr="001F6AC3">
              <w:rPr>
                <w:rFonts w:ascii="Garamond" w:hAnsi="Garamond" w:cstheme="minorHAnsi"/>
                <w:color w:val="000000"/>
              </w:rPr>
              <w:t>SRK</w:t>
            </w:r>
            <w:proofErr w:type="spellEnd"/>
            <w:r w:rsidRPr="001F6AC3">
              <w:rPr>
                <w:rFonts w:ascii="Garamond" w:hAnsi="Garamond" w:cstheme="minorHAnsi"/>
                <w:color w:val="000000"/>
              </w:rPr>
              <w:t xml:space="preserve">-II, </w:t>
            </w:r>
            <w:proofErr w:type="spellStart"/>
            <w:r w:rsidRPr="001F6AC3">
              <w:rPr>
                <w:rFonts w:ascii="Garamond" w:hAnsi="Garamond" w:cstheme="minorHAnsi"/>
                <w:color w:val="000000"/>
              </w:rPr>
              <w:t>SRK</w:t>
            </w:r>
            <w:proofErr w:type="spellEnd"/>
            <w:r w:rsidRPr="001F6AC3">
              <w:rPr>
                <w:rFonts w:ascii="Garamond" w:hAnsi="Garamond" w:cstheme="minorHAnsi"/>
                <w:color w:val="000000"/>
              </w:rPr>
              <w:t xml:space="preserve">-T, </w:t>
            </w:r>
            <w:proofErr w:type="spellStart"/>
            <w:r w:rsidRPr="001F6AC3">
              <w:rPr>
                <w:rFonts w:ascii="Garamond" w:hAnsi="Garamond" w:cstheme="minorHAnsi"/>
                <w:color w:val="000000"/>
              </w:rPr>
              <w:t>Holladay</w:t>
            </w:r>
            <w:proofErr w:type="spellEnd"/>
            <w:r w:rsidRPr="001F6AC3">
              <w:rPr>
                <w:rFonts w:ascii="Garamond" w:hAnsi="Garamond" w:cstheme="minorHAnsi"/>
                <w:color w:val="000000"/>
              </w:rPr>
              <w:t xml:space="preserve">, </w:t>
            </w:r>
            <w:proofErr w:type="spellStart"/>
            <w:r w:rsidRPr="001F6AC3">
              <w:rPr>
                <w:rFonts w:ascii="Garamond" w:hAnsi="Garamond" w:cstheme="minorHAnsi"/>
                <w:color w:val="000000"/>
              </w:rPr>
              <w:t>Binkhorst</w:t>
            </w:r>
            <w:proofErr w:type="spellEnd"/>
            <w:r w:rsidRPr="001F6AC3">
              <w:rPr>
                <w:rFonts w:ascii="Garamond" w:hAnsi="Garamond" w:cstheme="minorHAnsi"/>
                <w:color w:val="000000"/>
              </w:rPr>
              <w:t xml:space="preserve">-II, </w:t>
            </w:r>
            <w:proofErr w:type="spellStart"/>
            <w:r w:rsidRPr="001F6AC3">
              <w:rPr>
                <w:rFonts w:ascii="Garamond" w:hAnsi="Garamond" w:cstheme="minorHAnsi"/>
                <w:color w:val="000000"/>
              </w:rPr>
              <w:t>Hoffer</w:t>
            </w:r>
            <w:proofErr w:type="spellEnd"/>
            <w:r w:rsidRPr="001F6AC3">
              <w:rPr>
                <w:rFonts w:ascii="Garamond" w:hAnsi="Garamond" w:cstheme="minorHAnsi"/>
                <w:color w:val="000000"/>
              </w:rPr>
              <w:t xml:space="preserve">-Q, </w:t>
            </w:r>
            <w:proofErr w:type="spellStart"/>
            <w:r w:rsidRPr="001F6AC3">
              <w:rPr>
                <w:rFonts w:ascii="Garamond" w:hAnsi="Garamond" w:cstheme="minorHAnsi"/>
                <w:color w:val="000000"/>
              </w:rPr>
              <w:t>Haigis</w:t>
            </w:r>
            <w:proofErr w:type="spellEnd"/>
          </w:p>
        </w:tc>
      </w:tr>
      <w:tr w:rsidR="004E4F55" w:rsidRPr="00D80959" w14:paraId="2E448E04" w14:textId="77777777" w:rsidTr="004E4F55">
        <w:trPr>
          <w:jc w:val="center"/>
        </w:trPr>
        <w:tc>
          <w:tcPr>
            <w:tcW w:w="704" w:type="dxa"/>
          </w:tcPr>
          <w:p w14:paraId="147B63C0"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bottom"/>
          </w:tcPr>
          <w:p w14:paraId="5CAE8581"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color w:val="000000"/>
              </w:rPr>
              <w:t xml:space="preserve">Wbudowane w program formuły do kalkulacji </w:t>
            </w:r>
            <w:proofErr w:type="spellStart"/>
            <w:r w:rsidRPr="001F6AC3">
              <w:rPr>
                <w:rFonts w:ascii="Garamond" w:hAnsi="Garamond" w:cstheme="minorHAnsi"/>
                <w:color w:val="000000"/>
              </w:rPr>
              <w:t>IOL</w:t>
            </w:r>
            <w:proofErr w:type="spellEnd"/>
            <w:r w:rsidRPr="001F6AC3">
              <w:rPr>
                <w:rFonts w:ascii="Garamond" w:hAnsi="Garamond" w:cstheme="minorHAnsi"/>
                <w:color w:val="000000"/>
              </w:rPr>
              <w:t xml:space="preserve"> u pacjentów po chirurgii refrakcyjnej rogówki: regresji </w:t>
            </w:r>
            <w:proofErr w:type="spellStart"/>
            <w:r w:rsidRPr="001F6AC3">
              <w:rPr>
                <w:rFonts w:ascii="Garamond" w:hAnsi="Garamond" w:cstheme="minorHAnsi"/>
                <w:color w:val="000000"/>
              </w:rPr>
              <w:t>Shammas’a</w:t>
            </w:r>
            <w:proofErr w:type="spellEnd"/>
            <w:r w:rsidRPr="001F6AC3">
              <w:rPr>
                <w:rFonts w:ascii="Garamond" w:hAnsi="Garamond" w:cstheme="minorHAnsi"/>
                <w:color w:val="000000"/>
              </w:rPr>
              <w:t>, regresji Rosa, podwójnej K/</w:t>
            </w:r>
            <w:proofErr w:type="spellStart"/>
            <w:r w:rsidRPr="001F6AC3">
              <w:rPr>
                <w:rFonts w:ascii="Garamond" w:hAnsi="Garamond" w:cstheme="minorHAnsi"/>
                <w:color w:val="000000"/>
              </w:rPr>
              <w:t>SRK</w:t>
            </w:r>
            <w:proofErr w:type="spellEnd"/>
            <w:r w:rsidRPr="001F6AC3">
              <w:rPr>
                <w:rFonts w:ascii="Garamond" w:hAnsi="Garamond" w:cstheme="minorHAnsi"/>
                <w:color w:val="000000"/>
              </w:rPr>
              <w:t xml:space="preserve">-T, metoda soczewek kontaktowych, </w:t>
            </w:r>
            <w:proofErr w:type="spellStart"/>
            <w:r w:rsidRPr="001F6AC3">
              <w:rPr>
                <w:rFonts w:ascii="Garamond" w:hAnsi="Garamond" w:cstheme="minorHAnsi"/>
                <w:color w:val="000000"/>
              </w:rPr>
              <w:t>history</w:t>
            </w:r>
            <w:proofErr w:type="spellEnd"/>
            <w:r w:rsidRPr="001F6AC3">
              <w:rPr>
                <w:rFonts w:ascii="Garamond" w:hAnsi="Garamond" w:cstheme="minorHAnsi"/>
                <w:color w:val="000000"/>
              </w:rPr>
              <w:t xml:space="preserve"> </w:t>
            </w:r>
            <w:proofErr w:type="spellStart"/>
            <w:r w:rsidRPr="001F6AC3">
              <w:rPr>
                <w:rFonts w:ascii="Garamond" w:hAnsi="Garamond" w:cstheme="minorHAnsi"/>
                <w:color w:val="000000"/>
              </w:rPr>
              <w:t>derived</w:t>
            </w:r>
            <w:proofErr w:type="spellEnd"/>
            <w:r w:rsidRPr="001F6AC3">
              <w:rPr>
                <w:rFonts w:ascii="Garamond" w:hAnsi="Garamond" w:cstheme="minorHAnsi"/>
                <w:color w:val="000000"/>
              </w:rPr>
              <w:t xml:space="preserve"> ( dla pacjentów ze znaną refrakcją przedoperacyjną), </w:t>
            </w:r>
            <w:proofErr w:type="spellStart"/>
            <w:r w:rsidRPr="001F6AC3">
              <w:rPr>
                <w:rFonts w:ascii="Garamond" w:hAnsi="Garamond" w:cstheme="minorHAnsi"/>
                <w:color w:val="000000"/>
              </w:rPr>
              <w:t>refraction</w:t>
            </w:r>
            <w:proofErr w:type="spellEnd"/>
            <w:r w:rsidRPr="001F6AC3">
              <w:rPr>
                <w:rFonts w:ascii="Garamond" w:hAnsi="Garamond" w:cstheme="minorHAnsi"/>
                <w:color w:val="000000"/>
              </w:rPr>
              <w:t xml:space="preserve"> </w:t>
            </w:r>
            <w:proofErr w:type="spellStart"/>
            <w:r w:rsidRPr="001F6AC3">
              <w:rPr>
                <w:rFonts w:ascii="Garamond" w:hAnsi="Garamond" w:cstheme="minorHAnsi"/>
                <w:color w:val="000000"/>
              </w:rPr>
              <w:t>derived</w:t>
            </w:r>
            <w:proofErr w:type="spellEnd"/>
            <w:r w:rsidRPr="001F6AC3">
              <w:rPr>
                <w:rFonts w:ascii="Garamond" w:hAnsi="Garamond" w:cstheme="minorHAnsi"/>
                <w:color w:val="000000"/>
              </w:rPr>
              <w:t xml:space="preserve"> (dla pacjentów z nieznaną refrakcją przedoperacyjną)</w:t>
            </w:r>
          </w:p>
        </w:tc>
      </w:tr>
      <w:tr w:rsidR="004E4F55" w:rsidRPr="00D80959" w14:paraId="689430D8" w14:textId="77777777" w:rsidTr="004E4F55">
        <w:trPr>
          <w:jc w:val="center"/>
        </w:trPr>
        <w:tc>
          <w:tcPr>
            <w:tcW w:w="704" w:type="dxa"/>
          </w:tcPr>
          <w:p w14:paraId="1708F55D"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bottom"/>
          </w:tcPr>
          <w:p w14:paraId="4DB9B651"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color w:val="000000"/>
              </w:rPr>
              <w:t xml:space="preserve">Głowica U/S do fakoemulsyfikacji i </w:t>
            </w:r>
            <w:proofErr w:type="spellStart"/>
            <w:r w:rsidRPr="001F6AC3">
              <w:rPr>
                <w:rFonts w:ascii="Garamond" w:hAnsi="Garamond" w:cstheme="minorHAnsi"/>
                <w:color w:val="000000"/>
              </w:rPr>
              <w:t>lansektomii</w:t>
            </w:r>
            <w:proofErr w:type="spellEnd"/>
            <w:r w:rsidRPr="001F6AC3">
              <w:rPr>
                <w:rFonts w:ascii="Garamond" w:hAnsi="Garamond" w:cstheme="minorHAnsi"/>
                <w:color w:val="000000"/>
              </w:rPr>
              <w:t xml:space="preserve"> (2 szt</w:t>
            </w:r>
            <w:r>
              <w:rPr>
                <w:rFonts w:ascii="Garamond" w:hAnsi="Garamond" w:cstheme="minorHAnsi"/>
                <w:color w:val="000000"/>
              </w:rPr>
              <w:t>.</w:t>
            </w:r>
            <w:r w:rsidRPr="001F6AC3">
              <w:rPr>
                <w:rFonts w:ascii="Garamond" w:hAnsi="Garamond" w:cstheme="minorHAnsi"/>
                <w:color w:val="000000"/>
              </w:rPr>
              <w:t>)</w:t>
            </w:r>
          </w:p>
        </w:tc>
      </w:tr>
      <w:tr w:rsidR="004E4F55" w:rsidRPr="00D80959" w14:paraId="75451E52" w14:textId="77777777" w:rsidTr="004E4F55">
        <w:trPr>
          <w:jc w:val="center"/>
        </w:trPr>
        <w:tc>
          <w:tcPr>
            <w:tcW w:w="704" w:type="dxa"/>
          </w:tcPr>
          <w:p w14:paraId="1822AC22"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bottom"/>
          </w:tcPr>
          <w:p w14:paraId="053249C8"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color w:val="000000"/>
              </w:rPr>
              <w:t>Tacka do sterylizacji z matą na wiele instrumentów 16</w:t>
            </w:r>
            <w:r>
              <w:rPr>
                <w:rFonts w:ascii="Garamond" w:hAnsi="Garamond" w:cstheme="minorHAnsi"/>
                <w:color w:val="000000"/>
              </w:rPr>
              <w:t xml:space="preserve"> </w:t>
            </w:r>
            <w:r w:rsidRPr="001F6AC3">
              <w:rPr>
                <w:rFonts w:ascii="Garamond" w:hAnsi="Garamond" w:cstheme="minorHAnsi"/>
                <w:color w:val="000000"/>
              </w:rPr>
              <w:t>x</w:t>
            </w:r>
            <w:r>
              <w:rPr>
                <w:rFonts w:ascii="Garamond" w:hAnsi="Garamond" w:cstheme="minorHAnsi"/>
                <w:color w:val="000000"/>
              </w:rPr>
              <w:t xml:space="preserve"> </w:t>
            </w:r>
            <w:r w:rsidRPr="001F6AC3">
              <w:rPr>
                <w:rFonts w:ascii="Garamond" w:hAnsi="Garamond" w:cstheme="minorHAnsi"/>
                <w:color w:val="000000"/>
              </w:rPr>
              <w:t>24</w:t>
            </w:r>
            <w:r>
              <w:rPr>
                <w:rFonts w:ascii="Garamond" w:hAnsi="Garamond" w:cstheme="minorHAnsi"/>
                <w:color w:val="000000"/>
              </w:rPr>
              <w:t xml:space="preserve"> </w:t>
            </w:r>
            <w:r w:rsidRPr="001F6AC3">
              <w:rPr>
                <w:rFonts w:ascii="Garamond" w:hAnsi="Garamond" w:cstheme="minorHAnsi"/>
                <w:color w:val="000000"/>
              </w:rPr>
              <w:t>x</w:t>
            </w:r>
            <w:r>
              <w:rPr>
                <w:rFonts w:ascii="Garamond" w:hAnsi="Garamond" w:cstheme="minorHAnsi"/>
                <w:color w:val="000000"/>
              </w:rPr>
              <w:t xml:space="preserve"> </w:t>
            </w:r>
            <w:r w:rsidRPr="001F6AC3">
              <w:rPr>
                <w:rFonts w:ascii="Garamond" w:hAnsi="Garamond" w:cstheme="minorHAnsi"/>
                <w:color w:val="000000"/>
              </w:rPr>
              <w:t>4cm (10 szt.)</w:t>
            </w:r>
          </w:p>
        </w:tc>
      </w:tr>
      <w:tr w:rsidR="004E4F55" w:rsidRPr="00D80959" w14:paraId="0A1FFE52" w14:textId="77777777" w:rsidTr="004E4F55">
        <w:trPr>
          <w:jc w:val="center"/>
        </w:trPr>
        <w:tc>
          <w:tcPr>
            <w:tcW w:w="704" w:type="dxa"/>
          </w:tcPr>
          <w:p w14:paraId="77A9377B"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bottom"/>
          </w:tcPr>
          <w:p w14:paraId="31C26817"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color w:val="000000"/>
              </w:rPr>
              <w:t xml:space="preserve">Możliwość rozbudowy o </w:t>
            </w:r>
            <w:proofErr w:type="spellStart"/>
            <w:r w:rsidRPr="001F6AC3">
              <w:rPr>
                <w:rFonts w:ascii="Garamond" w:hAnsi="Garamond" w:cstheme="minorHAnsi"/>
                <w:color w:val="000000"/>
              </w:rPr>
              <w:t>pachymetię</w:t>
            </w:r>
            <w:proofErr w:type="spellEnd"/>
          </w:p>
        </w:tc>
      </w:tr>
      <w:tr w:rsidR="004E4F55" w:rsidRPr="00D80959" w14:paraId="52BF355E" w14:textId="77777777" w:rsidTr="004E4F55">
        <w:trPr>
          <w:jc w:val="center"/>
        </w:trPr>
        <w:tc>
          <w:tcPr>
            <w:tcW w:w="704" w:type="dxa"/>
          </w:tcPr>
          <w:p w14:paraId="086C399A"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bottom"/>
          </w:tcPr>
          <w:p w14:paraId="3AEA8A0F"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color w:val="000000"/>
              </w:rPr>
              <w:t>Stolik dedykowany, jezdny</w:t>
            </w:r>
          </w:p>
        </w:tc>
      </w:tr>
      <w:tr w:rsidR="004E4F55" w:rsidRPr="00D80959" w14:paraId="48527E72" w14:textId="77777777" w:rsidTr="004E4F55">
        <w:trPr>
          <w:jc w:val="center"/>
        </w:trPr>
        <w:tc>
          <w:tcPr>
            <w:tcW w:w="704" w:type="dxa"/>
          </w:tcPr>
          <w:p w14:paraId="0C6F41C6"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33B0E9D" w14:textId="77777777" w:rsidR="004E4F55" w:rsidRPr="001F6AC3" w:rsidRDefault="004E4F55" w:rsidP="004E4F55">
            <w:pPr>
              <w:shd w:val="clear" w:color="auto" w:fill="FFFFFF"/>
              <w:snapToGrid w:val="0"/>
              <w:spacing w:line="254" w:lineRule="exact"/>
              <w:ind w:right="158" w:hanging="3"/>
              <w:rPr>
                <w:rFonts w:ascii="Garamond" w:hAnsi="Garamond" w:cstheme="minorHAnsi"/>
                <w:sz w:val="20"/>
                <w:szCs w:val="20"/>
              </w:rPr>
            </w:pPr>
            <w:r w:rsidRPr="001F6AC3">
              <w:rPr>
                <w:rFonts w:ascii="Garamond" w:hAnsi="Garamond" w:cstheme="minorHAnsi"/>
                <w:sz w:val="20"/>
                <w:szCs w:val="20"/>
              </w:rPr>
              <w:t>Leżanka regulowana:</w:t>
            </w:r>
          </w:p>
          <w:p w14:paraId="2BAC7407"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elektryczna regulacja wysokości za pomocą pilota ręcznego</w:t>
            </w:r>
            <w:r>
              <w:rPr>
                <w:rFonts w:ascii="Garamond" w:hAnsi="Garamond" w:cstheme="minorHAnsi"/>
                <w:sz w:val="20"/>
                <w:szCs w:val="20"/>
              </w:rPr>
              <w:t>,</w:t>
            </w:r>
          </w:p>
          <w:p w14:paraId="11EC05F7"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układ jezdny wyposażony w 4 koła; układ hamulcowy</w:t>
            </w:r>
            <w:r>
              <w:rPr>
                <w:rFonts w:ascii="Garamond" w:hAnsi="Garamond" w:cstheme="minorHAnsi"/>
                <w:sz w:val="20"/>
                <w:szCs w:val="20"/>
              </w:rPr>
              <w:t>,</w:t>
            </w:r>
          </w:p>
          <w:p w14:paraId="26AD8AE8"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lastRenderedPageBreak/>
              <w:t>podnoszenie ramy górnej w sposób nożycowy</w:t>
            </w:r>
            <w:r>
              <w:rPr>
                <w:rFonts w:ascii="Garamond" w:hAnsi="Garamond" w:cstheme="minorHAnsi"/>
                <w:sz w:val="20"/>
                <w:szCs w:val="20"/>
              </w:rPr>
              <w:t>,</w:t>
            </w:r>
          </w:p>
          <w:p w14:paraId="6AB6A645"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stalowa konstrukcja umożliwiająca prostopadłą regulację wysokości (leżysko nie przemieszcza się względem punktu odniesienia)</w:t>
            </w:r>
            <w:r>
              <w:rPr>
                <w:rFonts w:ascii="Garamond" w:hAnsi="Garamond" w:cstheme="minorHAnsi"/>
                <w:sz w:val="20"/>
                <w:szCs w:val="20"/>
              </w:rPr>
              <w:t>,</w:t>
            </w:r>
          </w:p>
          <w:p w14:paraId="7C15838C"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dwuczęściowe leżysko z podgłówkiem (bez otworu)</w:t>
            </w:r>
            <w:r>
              <w:rPr>
                <w:rFonts w:ascii="Garamond" w:hAnsi="Garamond" w:cstheme="minorHAnsi"/>
                <w:sz w:val="20"/>
                <w:szCs w:val="20"/>
              </w:rPr>
              <w:t>,</w:t>
            </w:r>
          </w:p>
          <w:p w14:paraId="606493EF"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regulowana sekcja podgłówka za pomocą sprężyny gazowej</w:t>
            </w:r>
            <w:r>
              <w:rPr>
                <w:rFonts w:ascii="Garamond" w:hAnsi="Garamond" w:cstheme="minorHAnsi"/>
                <w:sz w:val="20"/>
                <w:szCs w:val="20"/>
              </w:rPr>
              <w:t>,</w:t>
            </w:r>
          </w:p>
          <w:p w14:paraId="0D8C1E41"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regulacja podgłówka w górę: 45°</w:t>
            </w:r>
            <w:r>
              <w:rPr>
                <w:rFonts w:ascii="Garamond" w:hAnsi="Garamond" w:cstheme="minorHAnsi"/>
                <w:sz w:val="20"/>
                <w:szCs w:val="20"/>
              </w:rPr>
              <w:t>,</w:t>
            </w:r>
          </w:p>
          <w:p w14:paraId="537162B4" w14:textId="77777777" w:rsidR="004E4F55" w:rsidRPr="001F6AC3" w:rsidRDefault="004E4F55" w:rsidP="000C5201">
            <w:pPr>
              <w:pStyle w:val="Akapitzlist"/>
              <w:numPr>
                <w:ilvl w:val="0"/>
                <w:numId w:val="88"/>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regulacja podgłówka w dół: 90°</w:t>
            </w:r>
            <w:r>
              <w:rPr>
                <w:rFonts w:ascii="Garamond" w:hAnsi="Garamond" w:cstheme="minorHAnsi"/>
                <w:sz w:val="20"/>
                <w:szCs w:val="20"/>
              </w:rPr>
              <w:t>,</w:t>
            </w:r>
          </w:p>
          <w:p w14:paraId="3FE46AFB" w14:textId="77777777" w:rsidR="004E4F55" w:rsidRPr="001F6AC3" w:rsidRDefault="004E4F55" w:rsidP="004E4F55">
            <w:pPr>
              <w:shd w:val="clear" w:color="auto" w:fill="FFFFFF"/>
              <w:snapToGrid w:val="0"/>
              <w:spacing w:line="254" w:lineRule="exact"/>
              <w:ind w:right="158" w:hanging="3"/>
              <w:rPr>
                <w:rFonts w:ascii="Garamond" w:hAnsi="Garamond" w:cstheme="minorHAnsi"/>
                <w:sz w:val="20"/>
                <w:szCs w:val="20"/>
              </w:rPr>
            </w:pPr>
            <w:r w:rsidRPr="001F6AC3">
              <w:rPr>
                <w:rFonts w:ascii="Garamond" w:hAnsi="Garamond" w:cstheme="minorHAnsi"/>
                <w:sz w:val="20"/>
                <w:szCs w:val="20"/>
              </w:rPr>
              <w:t>Wymiary:</w:t>
            </w:r>
          </w:p>
          <w:p w14:paraId="38E905FC" w14:textId="77777777" w:rsidR="004E4F55" w:rsidRPr="001F6AC3" w:rsidRDefault="004E4F55" w:rsidP="004E4F55">
            <w:pPr>
              <w:shd w:val="clear" w:color="auto" w:fill="FFFFFF"/>
              <w:snapToGrid w:val="0"/>
              <w:spacing w:line="254" w:lineRule="exact"/>
              <w:ind w:left="214" w:right="158" w:hanging="214"/>
              <w:rPr>
                <w:rFonts w:ascii="Garamond" w:hAnsi="Garamond" w:cstheme="minorHAnsi"/>
                <w:sz w:val="20"/>
                <w:szCs w:val="20"/>
              </w:rPr>
            </w:pPr>
            <w:r w:rsidRPr="001F6AC3">
              <w:rPr>
                <w:rFonts w:ascii="Garamond" w:hAnsi="Garamond" w:cstheme="minorHAnsi"/>
                <w:sz w:val="20"/>
                <w:szCs w:val="20"/>
              </w:rPr>
              <w:t>•</w:t>
            </w:r>
            <w:r w:rsidRPr="001F6AC3">
              <w:rPr>
                <w:rFonts w:ascii="Garamond" w:hAnsi="Garamond" w:cstheme="minorHAnsi"/>
                <w:sz w:val="20"/>
                <w:szCs w:val="20"/>
              </w:rPr>
              <w:tab/>
              <w:t>długość: min. 190 cm,</w:t>
            </w:r>
          </w:p>
          <w:p w14:paraId="5E97767A" w14:textId="77777777" w:rsidR="004E4F55" w:rsidRPr="001F6AC3" w:rsidRDefault="004E4F55" w:rsidP="004E4F55">
            <w:pPr>
              <w:shd w:val="clear" w:color="auto" w:fill="FFFFFF"/>
              <w:snapToGrid w:val="0"/>
              <w:spacing w:line="254" w:lineRule="exact"/>
              <w:ind w:left="214" w:right="158" w:hanging="214"/>
              <w:rPr>
                <w:rFonts w:ascii="Garamond" w:hAnsi="Garamond" w:cstheme="minorHAnsi"/>
                <w:sz w:val="20"/>
                <w:szCs w:val="20"/>
              </w:rPr>
            </w:pPr>
            <w:r w:rsidRPr="001F6AC3">
              <w:rPr>
                <w:rFonts w:ascii="Garamond" w:hAnsi="Garamond" w:cstheme="minorHAnsi"/>
                <w:sz w:val="20"/>
                <w:szCs w:val="20"/>
              </w:rPr>
              <w:t>•</w:t>
            </w:r>
            <w:r w:rsidRPr="001F6AC3">
              <w:rPr>
                <w:rFonts w:ascii="Garamond" w:hAnsi="Garamond" w:cstheme="minorHAnsi"/>
                <w:sz w:val="20"/>
                <w:szCs w:val="20"/>
              </w:rPr>
              <w:tab/>
              <w:t>szerokość min. 64 cm,</w:t>
            </w:r>
          </w:p>
          <w:p w14:paraId="73A90FAB" w14:textId="77777777" w:rsidR="004E4F55" w:rsidRPr="001F6AC3" w:rsidRDefault="004E4F55" w:rsidP="004E4F55">
            <w:pPr>
              <w:shd w:val="clear" w:color="auto" w:fill="FFFFFF"/>
              <w:snapToGrid w:val="0"/>
              <w:spacing w:line="254" w:lineRule="exact"/>
              <w:ind w:left="214" w:right="158" w:hanging="214"/>
              <w:rPr>
                <w:rFonts w:ascii="Garamond" w:hAnsi="Garamond" w:cstheme="minorHAnsi"/>
                <w:sz w:val="20"/>
                <w:szCs w:val="20"/>
              </w:rPr>
            </w:pPr>
            <w:r w:rsidRPr="001F6AC3">
              <w:rPr>
                <w:rFonts w:ascii="Garamond" w:hAnsi="Garamond" w:cstheme="minorHAnsi"/>
                <w:sz w:val="20"/>
                <w:szCs w:val="20"/>
              </w:rPr>
              <w:t>•</w:t>
            </w:r>
            <w:r w:rsidRPr="001F6AC3">
              <w:rPr>
                <w:rFonts w:ascii="Garamond" w:hAnsi="Garamond" w:cstheme="minorHAnsi"/>
                <w:sz w:val="20"/>
                <w:szCs w:val="20"/>
              </w:rPr>
              <w:tab/>
              <w:t>wysokość: 45-96 cm.</w:t>
            </w:r>
          </w:p>
          <w:p w14:paraId="37CAFBCC" w14:textId="77777777" w:rsidR="004E4F55" w:rsidRPr="001F6AC3" w:rsidRDefault="004E4F55" w:rsidP="004E4F55">
            <w:pPr>
              <w:shd w:val="clear" w:color="auto" w:fill="FFFFFF"/>
              <w:snapToGrid w:val="0"/>
              <w:spacing w:line="254" w:lineRule="exact"/>
              <w:ind w:right="158" w:hanging="3"/>
              <w:rPr>
                <w:rFonts w:ascii="Garamond" w:hAnsi="Garamond" w:cstheme="minorHAnsi"/>
                <w:sz w:val="20"/>
                <w:szCs w:val="20"/>
              </w:rPr>
            </w:pPr>
            <w:r w:rsidRPr="001F6AC3">
              <w:rPr>
                <w:rFonts w:ascii="Garamond" w:hAnsi="Garamond" w:cstheme="minorHAnsi"/>
                <w:sz w:val="20"/>
                <w:szCs w:val="20"/>
              </w:rPr>
              <w:t>Tapicerowane obicie, kolor do wyboru przez Zamawiającego (min. 5 kolorów)</w:t>
            </w:r>
            <w:r>
              <w:rPr>
                <w:rFonts w:ascii="Garamond" w:hAnsi="Garamond" w:cstheme="minorHAnsi"/>
                <w:sz w:val="20"/>
                <w:szCs w:val="20"/>
              </w:rPr>
              <w:t>.</w:t>
            </w:r>
          </w:p>
          <w:p w14:paraId="012A9183" w14:textId="77777777" w:rsidR="004E4F55" w:rsidRPr="001F6AC3" w:rsidRDefault="004E4F55" w:rsidP="004E4F55">
            <w:pPr>
              <w:shd w:val="clear" w:color="auto" w:fill="FFFFFF"/>
              <w:snapToGrid w:val="0"/>
              <w:spacing w:line="254" w:lineRule="exact"/>
              <w:ind w:right="158" w:hanging="3"/>
              <w:rPr>
                <w:rFonts w:ascii="Garamond" w:hAnsi="Garamond" w:cstheme="minorHAnsi"/>
                <w:sz w:val="20"/>
                <w:szCs w:val="20"/>
              </w:rPr>
            </w:pPr>
            <w:r w:rsidRPr="001F6AC3">
              <w:rPr>
                <w:rFonts w:ascii="Garamond" w:hAnsi="Garamond" w:cstheme="minorHAnsi"/>
                <w:sz w:val="20"/>
                <w:szCs w:val="20"/>
              </w:rPr>
              <w:t>Bezpieczne obciążenie robocze min. 180 kg</w:t>
            </w:r>
            <w:r>
              <w:rPr>
                <w:rFonts w:ascii="Garamond" w:hAnsi="Garamond" w:cstheme="minorHAnsi"/>
                <w:sz w:val="20"/>
                <w:szCs w:val="20"/>
              </w:rPr>
              <w:t>.</w:t>
            </w:r>
          </w:p>
          <w:p w14:paraId="591CFE3E" w14:textId="77777777" w:rsidR="004E4F55" w:rsidRPr="001F6AC3" w:rsidRDefault="004E4F55" w:rsidP="004E4F55">
            <w:pPr>
              <w:pStyle w:val="Standard"/>
              <w:rPr>
                <w:rFonts w:ascii="Garamond" w:hAnsi="Garamond" w:cstheme="minorHAnsi"/>
                <w:kern w:val="0"/>
                <w:lang w:eastAsia="pl-PL"/>
              </w:rPr>
            </w:pPr>
            <w:r w:rsidRPr="001F6AC3">
              <w:rPr>
                <w:rFonts w:ascii="Garamond" w:hAnsi="Garamond" w:cstheme="minorHAnsi"/>
              </w:rPr>
              <w:t>Udźwig min 150 kg</w:t>
            </w:r>
            <w:r>
              <w:rPr>
                <w:rFonts w:ascii="Garamond" w:hAnsi="Garamond" w:cstheme="minorHAnsi"/>
              </w:rPr>
              <w:t>.</w:t>
            </w:r>
          </w:p>
        </w:tc>
      </w:tr>
      <w:tr w:rsidR="004E4F55" w:rsidRPr="00D80959" w14:paraId="01D6702B" w14:textId="77777777" w:rsidTr="004E4F55">
        <w:trPr>
          <w:jc w:val="center"/>
        </w:trPr>
        <w:tc>
          <w:tcPr>
            <w:tcW w:w="704" w:type="dxa"/>
          </w:tcPr>
          <w:p w14:paraId="1FC9AC44"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16E25FCF" w14:textId="77777777" w:rsidR="004E4F55" w:rsidRPr="001F6AC3" w:rsidRDefault="004E4F55" w:rsidP="004E4F55">
            <w:pPr>
              <w:shd w:val="clear" w:color="auto" w:fill="FFFFFF"/>
              <w:snapToGrid w:val="0"/>
              <w:spacing w:line="254" w:lineRule="exact"/>
              <w:ind w:right="158" w:hanging="3"/>
              <w:rPr>
                <w:rFonts w:ascii="Garamond" w:hAnsi="Garamond" w:cstheme="minorHAnsi"/>
                <w:sz w:val="20"/>
                <w:szCs w:val="20"/>
              </w:rPr>
            </w:pPr>
            <w:r w:rsidRPr="001F6AC3">
              <w:rPr>
                <w:rFonts w:ascii="Garamond" w:hAnsi="Garamond" w:cstheme="minorHAnsi"/>
                <w:sz w:val="20"/>
                <w:szCs w:val="20"/>
              </w:rPr>
              <w:t>Taboret / krzesło lekarskie:</w:t>
            </w:r>
          </w:p>
          <w:p w14:paraId="05823709"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siedzisko okrągłe lub owalne grubość 8 cm (± 3 cm)</w:t>
            </w:r>
            <w:r>
              <w:rPr>
                <w:rFonts w:ascii="Garamond" w:hAnsi="Garamond" w:cstheme="minorHAnsi"/>
                <w:sz w:val="20"/>
                <w:szCs w:val="20"/>
              </w:rPr>
              <w:t>,</w:t>
            </w:r>
          </w:p>
          <w:p w14:paraId="6F85F589"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podparcie pod plecy, wysokość oparcia regulowana</w:t>
            </w:r>
            <w:r>
              <w:rPr>
                <w:rFonts w:ascii="Garamond" w:hAnsi="Garamond" w:cstheme="minorHAnsi"/>
                <w:sz w:val="20"/>
                <w:szCs w:val="20"/>
              </w:rPr>
              <w:t>,</w:t>
            </w:r>
          </w:p>
          <w:p w14:paraId="01297B7D"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brak podłokietników</w:t>
            </w:r>
            <w:r>
              <w:rPr>
                <w:rFonts w:ascii="Garamond" w:hAnsi="Garamond" w:cstheme="minorHAnsi"/>
                <w:sz w:val="20"/>
                <w:szCs w:val="20"/>
              </w:rPr>
              <w:t>,</w:t>
            </w:r>
          </w:p>
          <w:p w14:paraId="2F73217C"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regulowana pneumatycznie wysokość, dostosowanie siedziska w zakresie od 60 do 80 cm (± 2 cm)</w:t>
            </w:r>
            <w:r>
              <w:rPr>
                <w:rFonts w:ascii="Garamond" w:hAnsi="Garamond" w:cstheme="minorHAnsi"/>
                <w:sz w:val="20"/>
                <w:szCs w:val="20"/>
              </w:rPr>
              <w:t>,</w:t>
            </w:r>
          </w:p>
          <w:p w14:paraId="6ED858ED"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tapicerowane obicie, kolor do wyboru przez Zamawiającego (min. 5 kolorów)</w:t>
            </w:r>
            <w:r>
              <w:rPr>
                <w:rFonts w:ascii="Garamond" w:hAnsi="Garamond" w:cstheme="minorHAnsi"/>
                <w:sz w:val="20"/>
                <w:szCs w:val="20"/>
              </w:rPr>
              <w:t>,</w:t>
            </w:r>
          </w:p>
          <w:p w14:paraId="7CD8815B"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podstawa z chromowanej stali</w:t>
            </w:r>
            <w:r>
              <w:rPr>
                <w:rFonts w:ascii="Garamond" w:hAnsi="Garamond" w:cstheme="minorHAnsi"/>
                <w:sz w:val="20"/>
                <w:szCs w:val="20"/>
              </w:rPr>
              <w:t>,</w:t>
            </w:r>
          </w:p>
          <w:p w14:paraId="18E76F08"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średnica siedziska min. 33</w:t>
            </w:r>
            <w:r>
              <w:rPr>
                <w:rFonts w:ascii="Garamond" w:hAnsi="Garamond" w:cstheme="minorHAnsi"/>
                <w:sz w:val="20"/>
                <w:szCs w:val="20"/>
              </w:rPr>
              <w:t>,</w:t>
            </w:r>
          </w:p>
          <w:p w14:paraId="019B39D6" w14:textId="77777777" w:rsidR="004E4F55" w:rsidRPr="001F6AC3" w:rsidRDefault="004E4F55" w:rsidP="000C5201">
            <w:pPr>
              <w:pStyle w:val="Akapitzlist"/>
              <w:numPr>
                <w:ilvl w:val="0"/>
                <w:numId w:val="89"/>
              </w:numPr>
              <w:shd w:val="clear" w:color="auto" w:fill="FFFFFF"/>
              <w:suppressAutoHyphens w:val="0"/>
              <w:snapToGrid w:val="0"/>
              <w:spacing w:after="0" w:line="254" w:lineRule="exact"/>
              <w:ind w:left="355" w:right="158"/>
              <w:rPr>
                <w:rFonts w:ascii="Garamond" w:hAnsi="Garamond" w:cstheme="minorHAnsi"/>
                <w:sz w:val="20"/>
                <w:szCs w:val="20"/>
              </w:rPr>
            </w:pPr>
            <w:r w:rsidRPr="001F6AC3">
              <w:rPr>
                <w:rFonts w:ascii="Garamond" w:hAnsi="Garamond" w:cstheme="minorHAnsi"/>
                <w:sz w:val="20"/>
                <w:szCs w:val="20"/>
              </w:rPr>
              <w:t>średnica podstawy 60 cm (± 2 cm)</w:t>
            </w:r>
            <w:r>
              <w:rPr>
                <w:rFonts w:ascii="Garamond" w:hAnsi="Garamond" w:cstheme="minorHAnsi"/>
                <w:sz w:val="20"/>
                <w:szCs w:val="20"/>
              </w:rPr>
              <w:t>,</w:t>
            </w:r>
          </w:p>
          <w:p w14:paraId="3B067580" w14:textId="77777777" w:rsidR="004E4F55" w:rsidRPr="001F6AC3" w:rsidRDefault="004E4F55" w:rsidP="000C5201">
            <w:pPr>
              <w:pStyle w:val="Standard"/>
              <w:numPr>
                <w:ilvl w:val="0"/>
                <w:numId w:val="89"/>
              </w:numPr>
              <w:ind w:left="355"/>
              <w:rPr>
                <w:rFonts w:ascii="Garamond" w:hAnsi="Garamond" w:cstheme="minorHAnsi"/>
                <w:kern w:val="0"/>
                <w:lang w:eastAsia="pl-PL"/>
              </w:rPr>
            </w:pPr>
            <w:r w:rsidRPr="001F6AC3">
              <w:rPr>
                <w:rFonts w:ascii="Garamond" w:hAnsi="Garamond" w:cstheme="minorHAnsi"/>
              </w:rPr>
              <w:t>wysokość oparcia 28 cm (± 2 cm)</w:t>
            </w:r>
            <w:r>
              <w:rPr>
                <w:rFonts w:ascii="Garamond" w:hAnsi="Garamond" w:cstheme="minorHAnsi"/>
              </w:rPr>
              <w:t>.</w:t>
            </w:r>
          </w:p>
        </w:tc>
      </w:tr>
      <w:tr w:rsidR="004E4F55" w:rsidRPr="00D80959" w14:paraId="554AFE71" w14:textId="77777777" w:rsidTr="004E4F55">
        <w:trPr>
          <w:jc w:val="center"/>
        </w:trPr>
        <w:tc>
          <w:tcPr>
            <w:tcW w:w="704" w:type="dxa"/>
          </w:tcPr>
          <w:p w14:paraId="1A99D733" w14:textId="77777777" w:rsidR="004E4F55" w:rsidRPr="00D80959" w:rsidRDefault="004E4F55" w:rsidP="000C5201">
            <w:pPr>
              <w:pStyle w:val="Akapitzlist"/>
              <w:numPr>
                <w:ilvl w:val="0"/>
                <w:numId w:val="8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1AE16E23" w14:textId="77777777" w:rsidR="004E4F55" w:rsidRPr="001F6AC3" w:rsidRDefault="004E4F55" w:rsidP="004E4F55">
            <w:pPr>
              <w:shd w:val="clear" w:color="auto" w:fill="FFFFFF"/>
              <w:snapToGrid w:val="0"/>
              <w:spacing w:line="254" w:lineRule="exact"/>
              <w:ind w:right="158" w:hanging="3"/>
              <w:rPr>
                <w:rFonts w:ascii="Garamond" w:hAnsi="Garamond" w:cstheme="minorHAnsi"/>
              </w:rPr>
            </w:pPr>
            <w:r w:rsidRPr="001F6AC3">
              <w:rPr>
                <w:rFonts w:ascii="Garamond" w:hAnsi="Garamond" w:cstheme="minorHAnsi"/>
                <w:sz w:val="20"/>
                <w:szCs w:val="20"/>
              </w:rPr>
              <w:t xml:space="preserve">Podłączenie i skonfigurowanie przez Wykonawcę Urządzenia będącego przedmiotem w/w postępowania do systemu </w:t>
            </w:r>
            <w:proofErr w:type="spellStart"/>
            <w:r w:rsidRPr="001F6AC3">
              <w:rPr>
                <w:rFonts w:ascii="Garamond" w:hAnsi="Garamond" w:cstheme="minorHAnsi"/>
                <w:sz w:val="20"/>
                <w:szCs w:val="20"/>
              </w:rPr>
              <w:t>PACS</w:t>
            </w:r>
            <w:proofErr w:type="spellEnd"/>
            <w:r w:rsidRPr="001F6AC3">
              <w:rPr>
                <w:rFonts w:ascii="Garamond" w:hAnsi="Garamond" w:cstheme="minorHAnsi"/>
                <w:sz w:val="20"/>
                <w:szCs w:val="20"/>
              </w:rPr>
              <w:t>.</w:t>
            </w:r>
            <w:r>
              <w:rPr>
                <w:rFonts w:ascii="Garamond" w:hAnsi="Garamond" w:cstheme="minorHAnsi"/>
                <w:sz w:val="20"/>
                <w:szCs w:val="20"/>
              </w:rPr>
              <w:t xml:space="preserve"> </w:t>
            </w:r>
            <w:r w:rsidRPr="001F6AC3">
              <w:rPr>
                <w:rFonts w:ascii="Garamond" w:hAnsi="Garamond" w:cstheme="minorHAnsi"/>
                <w:sz w:val="20"/>
                <w:szCs w:val="20"/>
              </w:rPr>
              <w:t xml:space="preserve">Koszty serwisowe oraz licencyjne związane z podłączeniem Urządzenia do systemu </w:t>
            </w:r>
            <w:proofErr w:type="spellStart"/>
            <w:r w:rsidRPr="001F6AC3">
              <w:rPr>
                <w:rFonts w:ascii="Garamond" w:hAnsi="Garamond" w:cstheme="minorHAnsi"/>
                <w:sz w:val="20"/>
                <w:szCs w:val="20"/>
              </w:rPr>
              <w:t>PACS</w:t>
            </w:r>
            <w:proofErr w:type="spellEnd"/>
            <w:r w:rsidRPr="001F6AC3">
              <w:rPr>
                <w:rFonts w:ascii="Garamond" w:hAnsi="Garamond" w:cstheme="minorHAnsi"/>
                <w:sz w:val="20"/>
                <w:szCs w:val="20"/>
              </w:rPr>
              <w:t xml:space="preserve"> ponosi Wykonawca</w:t>
            </w:r>
          </w:p>
        </w:tc>
      </w:tr>
    </w:tbl>
    <w:p w14:paraId="39102B10" w14:textId="77777777" w:rsidR="004E4F55" w:rsidRDefault="004E4F55" w:rsidP="004E4F55">
      <w:pPr>
        <w:rPr>
          <w:rFonts w:cstheme="minorHAnsi"/>
          <w:b/>
          <w:bCs/>
          <w:i/>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4E4F55" w:rsidRPr="00500CA5" w14:paraId="05F618C8" w14:textId="77777777" w:rsidTr="004E4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3C50E1E0" w14:textId="77777777" w:rsidR="004E4F55" w:rsidRPr="00500CA5" w:rsidRDefault="004E4F55" w:rsidP="004E4F55">
            <w:pPr>
              <w:autoSpaceDN w:val="0"/>
              <w:textAlignment w:val="baseline"/>
              <w:rPr>
                <w:rFonts w:ascii="Garamond" w:eastAsia="Calibri" w:hAnsi="Garamond" w:cstheme="minorHAnsi"/>
                <w:b/>
                <w:bCs/>
                <w:color w:val="00000A"/>
                <w:kern w:val="3"/>
                <w:sz w:val="20"/>
                <w:szCs w:val="20"/>
                <w:lang w:eastAsia="zh-CN"/>
              </w:rPr>
            </w:pPr>
            <w:r w:rsidRPr="00500CA5">
              <w:rPr>
                <w:rFonts w:ascii="Garamond" w:eastAsia="Calibri" w:hAnsi="Garamond" w:cstheme="minorHAnsi"/>
                <w:b/>
                <w:bCs/>
                <w:color w:val="00000A"/>
                <w:kern w:val="3"/>
                <w:sz w:val="20"/>
                <w:szCs w:val="20"/>
                <w:lang w:eastAsia="zh-CN"/>
              </w:rPr>
              <w:t>Informacje dodatkowe</w:t>
            </w:r>
          </w:p>
        </w:tc>
      </w:tr>
      <w:tr w:rsidR="004E4F55" w:rsidRPr="00500CA5" w14:paraId="31DFBD32"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D21724B"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2A8595"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55372E7"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D6BF695"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9A932E8"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F6A05CC"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6D4CC2"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Przeglądy aparatu w okresie trwania gwarancji (bezpłatnie)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9268CCF"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 rocznie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6F4D558"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59D4C55"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B12F959"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F4A9F7"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Gwarancja dostępności części zamiennych w okresie po sprzedaży urządzenia.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2295275"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10 lat</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64D114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D7C9C53"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860382"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419FFD"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Dostępność do autoryzowanego serwisu.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EA3A039"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gdzie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6469986"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ED0D00E"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085CC56"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FCAADA"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reakcji od zgłoszenia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3333C19"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48h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F95545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D82A423"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BCA6780"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F17F1B"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sprowadzanych w kraju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1A5EDFA"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3 dni robocze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5A74804"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68E5BDB"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7DF9A1F"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287513"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sprowadzonych z zagranicy</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201D44"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5 dni roboczych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20F787E"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22D6910"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E66B17C"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B39C1F"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Wykonawca ponosi koszty przeglądów serwisowych wbudowanego i dostarczonego sprzętu w okresie gwarancji</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978FBF8"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1674777"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EACBBC8"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245392"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A6C9D3"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0998FE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333CB4"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D6645FB"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AC9AD6" w14:textId="77777777" w:rsidR="004E4F55" w:rsidRPr="00500CA5" w:rsidRDefault="004E4F55" w:rsidP="000C5201">
            <w:pPr>
              <w:numPr>
                <w:ilvl w:val="0"/>
                <w:numId w:val="81"/>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BCB98A"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626CD01"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9939273"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0001B66" w14:textId="77777777" w:rsidTr="004E4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7977FEE"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1A13ADD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5B791E73" w14:textId="77777777" w:rsidTr="004E4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F27BDD2"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52A9E9BF"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6ADB1357" w14:textId="77777777" w:rsidTr="004E4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092085A"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0D575817"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bl>
    <w:p w14:paraId="7181D827" w14:textId="77777777" w:rsidR="004E4F55" w:rsidRDefault="004E4F55" w:rsidP="004E4F55">
      <w:pPr>
        <w:rPr>
          <w:rFonts w:cstheme="minorHAnsi"/>
          <w:b/>
          <w:bCs/>
          <w:i/>
          <w:sz w:val="20"/>
          <w:szCs w:val="20"/>
        </w:rPr>
      </w:pPr>
    </w:p>
    <w:p w14:paraId="1D4E5192" w14:textId="77777777" w:rsidR="004E4F55" w:rsidRDefault="004E4F55" w:rsidP="004E4F55">
      <w:pPr>
        <w:rPr>
          <w:rFonts w:cstheme="minorHAnsi"/>
          <w:b/>
          <w:bCs/>
          <w:i/>
          <w:sz w:val="20"/>
          <w:szCs w:val="20"/>
        </w:rPr>
      </w:pPr>
    </w:p>
    <w:p w14:paraId="609C1C30" w14:textId="77777777" w:rsidR="004E4F55" w:rsidRDefault="004E4F55" w:rsidP="004E4F55">
      <w:pPr>
        <w:ind w:left="-426"/>
        <w:jc w:val="both"/>
        <w:rPr>
          <w:rFonts w:ascii="Garamond" w:hAnsi="Garamond" w:cstheme="minorHAnsi"/>
          <w:b/>
          <w:bCs/>
          <w:sz w:val="20"/>
          <w:szCs w:val="20"/>
        </w:rPr>
      </w:pPr>
      <w:r w:rsidRPr="00DA62B6">
        <w:rPr>
          <w:rFonts w:ascii="Garamond" w:hAnsi="Garamond" w:cstheme="minorHAnsi"/>
          <w:b/>
          <w:bCs/>
          <w:sz w:val="20"/>
          <w:szCs w:val="20"/>
        </w:rPr>
        <w:t>Niniejszym oświadczamy, że zaoferowane oprogramowanie/sprzęt oraz sprzęt zintegrowany wraz z nim spełnia wszystkie powyżej wymienione minimalne parametry</w:t>
      </w:r>
      <w:r>
        <w:rPr>
          <w:rStyle w:val="Odwoanieprzypisudolnego"/>
          <w:rFonts w:ascii="Garamond" w:hAnsi="Garamond" w:cstheme="minorHAnsi"/>
          <w:b/>
          <w:bCs/>
          <w:sz w:val="20"/>
          <w:szCs w:val="20"/>
        </w:rPr>
        <w:footnoteReference w:id="1"/>
      </w:r>
      <w:r w:rsidRPr="00DA62B6">
        <w:rPr>
          <w:rFonts w:ascii="Garamond" w:hAnsi="Garamond" w:cstheme="minorHAnsi"/>
          <w:b/>
          <w:bCs/>
          <w:sz w:val="20"/>
          <w:szCs w:val="20"/>
        </w:rPr>
        <w:t xml:space="preserve">. </w:t>
      </w:r>
    </w:p>
    <w:p w14:paraId="5FF24895" w14:textId="77777777" w:rsidR="004E4F55" w:rsidRDefault="004E4F55" w:rsidP="004E4F55">
      <w:pPr>
        <w:ind w:left="-426"/>
        <w:jc w:val="both"/>
        <w:rPr>
          <w:rFonts w:ascii="Garamond" w:hAnsi="Garamond" w:cstheme="minorHAnsi"/>
          <w:b/>
          <w:bCs/>
          <w:sz w:val="20"/>
          <w:szCs w:val="20"/>
        </w:rPr>
      </w:pPr>
    </w:p>
    <w:p w14:paraId="6CD77297" w14:textId="77777777" w:rsidR="004E4F55" w:rsidRPr="00DA62B6" w:rsidRDefault="004E4F55" w:rsidP="004E4F55">
      <w:pPr>
        <w:pStyle w:val="Standard"/>
        <w:ind w:left="-426"/>
        <w:jc w:val="both"/>
        <w:rPr>
          <w:rFonts w:ascii="Garamond" w:hAnsi="Garamond" w:cstheme="minorHAnsi"/>
        </w:rPr>
      </w:pPr>
      <w:r w:rsidRPr="00DA62B6">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2053EB5E" w14:textId="77777777" w:rsidR="004E4F55" w:rsidRDefault="004E4F55" w:rsidP="004E4F55">
      <w:pPr>
        <w:pStyle w:val="Standard"/>
        <w:ind w:left="-426"/>
        <w:jc w:val="both"/>
        <w:rPr>
          <w:rFonts w:ascii="Garamond" w:hAnsi="Garamond" w:cstheme="minorHAnsi"/>
          <w:i/>
        </w:rPr>
      </w:pPr>
      <w:r w:rsidRPr="00DA62B6">
        <w:rPr>
          <w:rFonts w:ascii="Garamond" w:hAnsi="Garamond" w:cstheme="minorHAnsi"/>
        </w:rPr>
        <w:t>Oświadczamy, że oferowane powyżej wyspecyfikowane oprogramowanie/sprzęt jest kompletne i będzie gotowe do użytkowania bez żadnych dodatkowych zakupów i inwestycji (poza materiałami eksploatacyjnymi</w:t>
      </w:r>
      <w:r w:rsidRPr="00DA62B6">
        <w:rPr>
          <w:rFonts w:ascii="Garamond" w:hAnsi="Garamond" w:cstheme="minorHAnsi"/>
          <w:i/>
        </w:rPr>
        <w:t>).</w:t>
      </w:r>
    </w:p>
    <w:p w14:paraId="4E7926D3" w14:textId="77777777" w:rsidR="004E4F55" w:rsidRDefault="004E4F55" w:rsidP="004E4F55">
      <w:pPr>
        <w:jc w:val="right"/>
        <w:rPr>
          <w:rFonts w:ascii="Garamond" w:hAnsi="Garamond" w:cstheme="minorHAnsi"/>
          <w:bCs/>
          <w:i/>
          <w:sz w:val="20"/>
          <w:szCs w:val="20"/>
        </w:rPr>
      </w:pPr>
    </w:p>
    <w:p w14:paraId="18D356E7" w14:textId="77777777" w:rsidR="004E4F55" w:rsidRDefault="004E4F55" w:rsidP="004E4F55">
      <w:pPr>
        <w:jc w:val="right"/>
        <w:rPr>
          <w:rFonts w:ascii="Garamond" w:hAnsi="Garamond" w:cstheme="minorHAnsi"/>
          <w:bCs/>
          <w:i/>
          <w:sz w:val="20"/>
          <w:szCs w:val="20"/>
        </w:rPr>
      </w:pPr>
    </w:p>
    <w:p w14:paraId="7EB9A51F" w14:textId="77777777" w:rsidR="004E4F55" w:rsidRDefault="004E4F55" w:rsidP="004E4F55">
      <w:pPr>
        <w:jc w:val="right"/>
        <w:rPr>
          <w:rFonts w:ascii="Garamond" w:hAnsi="Garamond" w:cstheme="minorHAnsi"/>
          <w:bCs/>
          <w:i/>
          <w:sz w:val="20"/>
          <w:szCs w:val="20"/>
        </w:rPr>
      </w:pPr>
    </w:p>
    <w:p w14:paraId="330081DC" w14:textId="77777777" w:rsidR="004E4F55" w:rsidRPr="00713860" w:rsidRDefault="004E4F55" w:rsidP="004E4F55">
      <w:pPr>
        <w:jc w:val="right"/>
        <w:rPr>
          <w:rFonts w:ascii="Garamond" w:hAnsi="Garamond" w:cstheme="minorHAnsi"/>
          <w:bCs/>
          <w:i/>
          <w:sz w:val="20"/>
          <w:szCs w:val="20"/>
        </w:rPr>
      </w:pPr>
      <w:r w:rsidRPr="00DA62B6">
        <w:rPr>
          <w:rFonts w:ascii="Garamond" w:hAnsi="Garamond" w:cstheme="minorHAnsi"/>
          <w:bCs/>
          <w:i/>
          <w:sz w:val="20"/>
          <w:szCs w:val="20"/>
        </w:rPr>
        <w:t xml:space="preserve">  /podpisano elektronicznie/**</w:t>
      </w:r>
    </w:p>
    <w:p w14:paraId="3582A878" w14:textId="77777777" w:rsidR="004E4F55" w:rsidRPr="001E5CEF" w:rsidRDefault="004E4F55" w:rsidP="004E4F55">
      <w:pPr>
        <w:rPr>
          <w:rFonts w:ascii="Garamond" w:hAnsi="Garamond" w:cstheme="minorHAnsi"/>
          <w:sz w:val="18"/>
          <w:szCs w:val="18"/>
        </w:rPr>
      </w:pPr>
    </w:p>
    <w:p w14:paraId="7085CB5F" w14:textId="77777777" w:rsidR="004E4F55" w:rsidRDefault="004E4F55" w:rsidP="004E4F55">
      <w:pPr>
        <w:jc w:val="center"/>
        <w:rPr>
          <w:rFonts w:ascii="Garamond" w:hAnsi="Garamond" w:cstheme="minorHAnsi"/>
          <w:sz w:val="18"/>
          <w:szCs w:val="18"/>
        </w:rPr>
      </w:pPr>
    </w:p>
    <w:p w14:paraId="6A0D667C" w14:textId="77777777" w:rsidR="00277E79" w:rsidRDefault="00277E79" w:rsidP="004E4F55">
      <w:pPr>
        <w:jc w:val="center"/>
        <w:rPr>
          <w:rFonts w:ascii="Garamond" w:hAnsi="Garamond" w:cstheme="minorHAnsi"/>
          <w:sz w:val="18"/>
          <w:szCs w:val="18"/>
        </w:rPr>
      </w:pPr>
    </w:p>
    <w:p w14:paraId="1F218E32" w14:textId="77777777" w:rsidR="00277E79" w:rsidRDefault="00277E79" w:rsidP="004E4F55">
      <w:pPr>
        <w:jc w:val="center"/>
        <w:rPr>
          <w:rFonts w:ascii="Garamond" w:hAnsi="Garamond" w:cstheme="minorHAnsi"/>
          <w:sz w:val="18"/>
          <w:szCs w:val="18"/>
        </w:rPr>
      </w:pPr>
    </w:p>
    <w:p w14:paraId="6558E443" w14:textId="77777777" w:rsidR="00277E79" w:rsidRDefault="00277E79" w:rsidP="004E4F55">
      <w:pPr>
        <w:jc w:val="center"/>
        <w:rPr>
          <w:rFonts w:ascii="Garamond" w:hAnsi="Garamond" w:cstheme="minorHAnsi"/>
          <w:sz w:val="18"/>
          <w:szCs w:val="18"/>
        </w:rPr>
      </w:pPr>
    </w:p>
    <w:p w14:paraId="1E39BEDA" w14:textId="77777777" w:rsidR="00277E79" w:rsidRDefault="00277E79" w:rsidP="004E4F55">
      <w:pPr>
        <w:jc w:val="center"/>
        <w:rPr>
          <w:rFonts w:ascii="Garamond" w:hAnsi="Garamond" w:cstheme="minorHAnsi"/>
          <w:sz w:val="18"/>
          <w:szCs w:val="18"/>
        </w:rPr>
      </w:pPr>
    </w:p>
    <w:p w14:paraId="285B62E0" w14:textId="77777777" w:rsidR="00277E79" w:rsidRDefault="00277E79" w:rsidP="004E4F55">
      <w:pPr>
        <w:jc w:val="center"/>
        <w:rPr>
          <w:rFonts w:ascii="Garamond" w:hAnsi="Garamond" w:cstheme="minorHAnsi"/>
          <w:sz w:val="18"/>
          <w:szCs w:val="18"/>
        </w:rPr>
      </w:pPr>
    </w:p>
    <w:p w14:paraId="54ECEF42" w14:textId="77777777" w:rsidR="00277E79" w:rsidRDefault="00277E79" w:rsidP="004E4F55">
      <w:pPr>
        <w:jc w:val="center"/>
        <w:rPr>
          <w:rFonts w:ascii="Garamond" w:hAnsi="Garamond" w:cstheme="minorHAnsi"/>
          <w:sz w:val="18"/>
          <w:szCs w:val="18"/>
        </w:rPr>
      </w:pPr>
    </w:p>
    <w:p w14:paraId="20A3A68C" w14:textId="77777777" w:rsidR="00277E79" w:rsidRDefault="00277E79" w:rsidP="004E4F55">
      <w:pPr>
        <w:jc w:val="center"/>
        <w:rPr>
          <w:rFonts w:ascii="Garamond" w:hAnsi="Garamond" w:cstheme="minorHAnsi"/>
          <w:sz w:val="18"/>
          <w:szCs w:val="18"/>
        </w:rPr>
      </w:pPr>
    </w:p>
    <w:p w14:paraId="41390E18" w14:textId="77777777" w:rsidR="00277E79" w:rsidRDefault="00277E79" w:rsidP="004E4F55">
      <w:pPr>
        <w:jc w:val="center"/>
        <w:rPr>
          <w:rFonts w:ascii="Garamond" w:hAnsi="Garamond" w:cstheme="minorHAnsi"/>
          <w:sz w:val="18"/>
          <w:szCs w:val="18"/>
        </w:rPr>
      </w:pPr>
    </w:p>
    <w:p w14:paraId="44DE8244" w14:textId="77777777" w:rsidR="00277E79" w:rsidRDefault="00277E79" w:rsidP="004E4F55">
      <w:pPr>
        <w:jc w:val="center"/>
        <w:rPr>
          <w:rFonts w:ascii="Garamond" w:hAnsi="Garamond" w:cstheme="minorHAnsi"/>
          <w:sz w:val="18"/>
          <w:szCs w:val="18"/>
        </w:rPr>
      </w:pPr>
    </w:p>
    <w:p w14:paraId="2738327C" w14:textId="77777777" w:rsidR="00277E79" w:rsidRDefault="00277E79" w:rsidP="004E4F55">
      <w:pPr>
        <w:jc w:val="center"/>
        <w:rPr>
          <w:rFonts w:ascii="Garamond" w:hAnsi="Garamond" w:cstheme="minorHAnsi"/>
          <w:sz w:val="18"/>
          <w:szCs w:val="18"/>
        </w:rPr>
      </w:pPr>
    </w:p>
    <w:p w14:paraId="31F59956" w14:textId="77777777" w:rsidR="00277E79" w:rsidRDefault="00277E79" w:rsidP="004E4F55">
      <w:pPr>
        <w:jc w:val="center"/>
        <w:rPr>
          <w:rFonts w:ascii="Garamond" w:hAnsi="Garamond" w:cstheme="minorHAnsi"/>
          <w:sz w:val="18"/>
          <w:szCs w:val="18"/>
        </w:rPr>
      </w:pPr>
    </w:p>
    <w:p w14:paraId="57D7FC2A" w14:textId="77777777" w:rsidR="004E4F55" w:rsidRPr="001E5CEF" w:rsidRDefault="004E4F55" w:rsidP="004E4F55">
      <w:pPr>
        <w:jc w:val="center"/>
        <w:rPr>
          <w:rFonts w:ascii="Garamond" w:hAnsi="Garamond" w:cstheme="minorHAnsi"/>
          <w:sz w:val="18"/>
          <w:szCs w:val="18"/>
        </w:rPr>
      </w:pPr>
      <w:r>
        <w:rPr>
          <w:noProof/>
          <w:lang w:eastAsia="pl-PL"/>
        </w:rPr>
        <w:lastRenderedPageBreak/>
        <w:drawing>
          <wp:anchor distT="0" distB="0" distL="114300" distR="114300" simplePos="0" relativeHeight="251659264" behindDoc="0" locked="0" layoutInCell="1" allowOverlap="1" wp14:anchorId="4B3A2629" wp14:editId="10D6C133">
            <wp:simplePos x="0" y="0"/>
            <wp:positionH relativeFrom="margin">
              <wp:posOffset>0</wp:posOffset>
            </wp:positionH>
            <wp:positionV relativeFrom="paragraph">
              <wp:posOffset>125730</wp:posOffset>
            </wp:positionV>
            <wp:extent cx="5760000" cy="781200"/>
            <wp:effectExtent l="0" t="0" r="0"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000" cy="781200"/>
                    </a:xfrm>
                    <a:prstGeom prst="rect">
                      <a:avLst/>
                    </a:prstGeom>
                    <a:noFill/>
                  </pic:spPr>
                </pic:pic>
              </a:graphicData>
            </a:graphic>
            <wp14:sizeRelH relativeFrom="margin">
              <wp14:pctWidth>0</wp14:pctWidth>
            </wp14:sizeRelH>
            <wp14:sizeRelV relativeFrom="margin">
              <wp14:pctHeight>0</wp14:pctHeight>
            </wp14:sizeRelV>
          </wp:anchor>
        </w:drawing>
      </w:r>
      <w:r w:rsidRPr="001E5CEF">
        <w:rPr>
          <w:rFonts w:ascii="Garamond" w:hAnsi="Garamond" w:cstheme="minorHAnsi"/>
          <w:sz w:val="18"/>
          <w:szCs w:val="18"/>
        </w:rPr>
        <w:t>Wartości podane w tabeli stanowią nieprzekraczalne minimum, którego niespełnienie spowoduje odrzucenie oferty.</w:t>
      </w:r>
    </w:p>
    <w:p w14:paraId="13F1AC74" w14:textId="77777777" w:rsidR="004E4F55" w:rsidRDefault="004E4F55" w:rsidP="004E4F55">
      <w:pPr>
        <w:rPr>
          <w:rFonts w:ascii="Garamond" w:hAnsi="Garamond" w:cstheme="minorHAnsi"/>
          <w:b/>
          <w:bCs/>
          <w:color w:val="000000" w:themeColor="text1"/>
          <w:sz w:val="18"/>
          <w:szCs w:val="18"/>
        </w:rPr>
      </w:pPr>
    </w:p>
    <w:p w14:paraId="3971A5C6" w14:textId="77777777" w:rsidR="004E4F55" w:rsidRPr="00CB1D15" w:rsidRDefault="004E4F55" w:rsidP="004E4F55">
      <w:pPr>
        <w:jc w:val="center"/>
        <w:rPr>
          <w:rFonts w:ascii="Garamond" w:hAnsi="Garamond" w:cstheme="minorHAnsi"/>
          <w:b/>
          <w:bCs/>
          <w:color w:val="FF0000"/>
          <w:sz w:val="20"/>
          <w:szCs w:val="20"/>
        </w:rPr>
      </w:pPr>
      <w:r w:rsidRPr="00CB1D15">
        <w:rPr>
          <w:rFonts w:ascii="Garamond" w:hAnsi="Garamond" w:cstheme="minorHAnsi"/>
          <w:b/>
          <w:bCs/>
          <w:color w:val="000000" w:themeColor="text1"/>
          <w:sz w:val="20"/>
          <w:szCs w:val="20"/>
        </w:rPr>
        <w:t>Parametry techniczne</w:t>
      </w:r>
    </w:p>
    <w:p w14:paraId="57F16948" w14:textId="77777777" w:rsidR="004E4F55" w:rsidRPr="003A39E9" w:rsidRDefault="004E4F55" w:rsidP="004E4F55">
      <w:pPr>
        <w:jc w:val="right"/>
        <w:rPr>
          <w:rFonts w:ascii="Garamond" w:hAnsi="Garamond" w:cstheme="minorHAnsi"/>
          <w:bCs/>
          <w:sz w:val="20"/>
          <w:szCs w:val="20"/>
        </w:rPr>
      </w:pPr>
    </w:p>
    <w:p w14:paraId="6360CC84" w14:textId="77777777" w:rsidR="004E4F55" w:rsidRPr="001D05E8" w:rsidRDefault="004E4F55" w:rsidP="004E4F55">
      <w:pPr>
        <w:jc w:val="center"/>
        <w:rPr>
          <w:rFonts w:cstheme="minorHAnsi"/>
          <w:b/>
          <w:bCs/>
          <w:color w:val="FF0000"/>
          <w:sz w:val="20"/>
          <w:szCs w:val="20"/>
        </w:rPr>
      </w:pPr>
      <w:r>
        <w:rPr>
          <w:rFonts w:cstheme="minorHAnsi"/>
          <w:b/>
          <w:bCs/>
          <w:color w:val="FF0000"/>
          <w:sz w:val="20"/>
          <w:szCs w:val="20"/>
        </w:rPr>
        <w:t xml:space="preserve">Część 2. </w:t>
      </w:r>
      <w:r w:rsidRPr="0074600F">
        <w:rPr>
          <w:rFonts w:cstheme="minorHAnsi"/>
          <w:b/>
          <w:bCs/>
          <w:color w:val="FF0000"/>
          <w:sz w:val="20"/>
          <w:szCs w:val="20"/>
        </w:rPr>
        <w:t>Głowica do USG</w:t>
      </w:r>
      <w:r w:rsidRPr="00897DA2">
        <w:rPr>
          <w:rFonts w:cstheme="minorHAnsi"/>
          <w:b/>
          <w:bCs/>
          <w:color w:val="FF0000"/>
          <w:sz w:val="20"/>
          <w:szCs w:val="20"/>
        </w:rPr>
        <w:t xml:space="preserve"> – </w:t>
      </w:r>
      <w:r>
        <w:rPr>
          <w:rFonts w:cstheme="minorHAnsi"/>
          <w:b/>
          <w:bCs/>
          <w:color w:val="FF0000"/>
          <w:sz w:val="20"/>
          <w:szCs w:val="20"/>
        </w:rPr>
        <w:t xml:space="preserve">1 </w:t>
      </w:r>
      <w:r w:rsidRPr="00897DA2">
        <w:rPr>
          <w:rFonts w:cstheme="minorHAnsi"/>
          <w:b/>
          <w:bCs/>
          <w:color w:val="FF0000"/>
          <w:sz w:val="20"/>
          <w:szCs w:val="20"/>
        </w:rPr>
        <w:t>szt.</w:t>
      </w:r>
    </w:p>
    <w:p w14:paraId="1392CA3C" w14:textId="77777777" w:rsidR="004E4F55" w:rsidRPr="00D80959" w:rsidRDefault="004E4F55" w:rsidP="004E4F55">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4E4F55" w:rsidRPr="00D80959" w14:paraId="721E8A39" w14:textId="77777777" w:rsidTr="004E4F55">
        <w:tc>
          <w:tcPr>
            <w:tcW w:w="3403" w:type="dxa"/>
            <w:shd w:val="clear" w:color="auto" w:fill="C5E0B3" w:themeFill="accent6" w:themeFillTint="66"/>
          </w:tcPr>
          <w:p w14:paraId="016510F4"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Przedmiot:</w:t>
            </w:r>
          </w:p>
        </w:tc>
        <w:tc>
          <w:tcPr>
            <w:tcW w:w="7087" w:type="dxa"/>
            <w:shd w:val="clear" w:color="auto" w:fill="FFFFFF" w:themeFill="background1"/>
          </w:tcPr>
          <w:p w14:paraId="1D481A1D" w14:textId="77777777" w:rsidR="004E4F55" w:rsidRPr="00D80959" w:rsidRDefault="004E4F55" w:rsidP="004E4F55">
            <w:pPr>
              <w:rPr>
                <w:rFonts w:ascii="Garamond" w:hAnsi="Garamond" w:cstheme="minorHAnsi"/>
                <w:b/>
                <w:sz w:val="20"/>
                <w:szCs w:val="20"/>
              </w:rPr>
            </w:pPr>
          </w:p>
        </w:tc>
      </w:tr>
      <w:tr w:rsidR="004E4F55" w:rsidRPr="00D80959" w14:paraId="1C84E8BC" w14:textId="77777777" w:rsidTr="004E4F55">
        <w:tc>
          <w:tcPr>
            <w:tcW w:w="3403" w:type="dxa"/>
            <w:shd w:val="clear" w:color="auto" w:fill="C5E0B3" w:themeFill="accent6" w:themeFillTint="66"/>
          </w:tcPr>
          <w:p w14:paraId="18A9A130"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Nazwa i typ:</w:t>
            </w:r>
          </w:p>
        </w:tc>
        <w:tc>
          <w:tcPr>
            <w:tcW w:w="7087" w:type="dxa"/>
            <w:shd w:val="clear" w:color="auto" w:fill="FFFFFF" w:themeFill="background1"/>
          </w:tcPr>
          <w:p w14:paraId="3E995CAB" w14:textId="77777777" w:rsidR="004E4F55" w:rsidRPr="00D80959" w:rsidRDefault="004E4F55" w:rsidP="004E4F55">
            <w:pPr>
              <w:rPr>
                <w:rFonts w:ascii="Garamond" w:hAnsi="Garamond" w:cstheme="minorHAnsi"/>
                <w:sz w:val="20"/>
                <w:szCs w:val="20"/>
              </w:rPr>
            </w:pPr>
          </w:p>
        </w:tc>
      </w:tr>
      <w:tr w:rsidR="004E4F55" w:rsidRPr="00D80959" w14:paraId="443780E8" w14:textId="77777777" w:rsidTr="004E4F55">
        <w:tc>
          <w:tcPr>
            <w:tcW w:w="3403" w:type="dxa"/>
            <w:shd w:val="clear" w:color="auto" w:fill="C5E0B3" w:themeFill="accent6" w:themeFillTint="66"/>
          </w:tcPr>
          <w:p w14:paraId="31E13B41"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Producent:</w:t>
            </w:r>
          </w:p>
        </w:tc>
        <w:tc>
          <w:tcPr>
            <w:tcW w:w="7087" w:type="dxa"/>
            <w:shd w:val="clear" w:color="auto" w:fill="FFFFFF" w:themeFill="background1"/>
          </w:tcPr>
          <w:p w14:paraId="28AB06FB" w14:textId="77777777" w:rsidR="004E4F55" w:rsidRPr="00D80959" w:rsidRDefault="004E4F55" w:rsidP="004E4F55">
            <w:pPr>
              <w:rPr>
                <w:rFonts w:ascii="Garamond" w:hAnsi="Garamond" w:cstheme="minorHAnsi"/>
                <w:sz w:val="20"/>
                <w:szCs w:val="20"/>
              </w:rPr>
            </w:pPr>
          </w:p>
        </w:tc>
      </w:tr>
      <w:tr w:rsidR="004E4F55" w:rsidRPr="00D80959" w14:paraId="3A7322FC" w14:textId="77777777" w:rsidTr="004E4F55">
        <w:tc>
          <w:tcPr>
            <w:tcW w:w="3403" w:type="dxa"/>
            <w:shd w:val="clear" w:color="auto" w:fill="C5E0B3" w:themeFill="accent6" w:themeFillTint="66"/>
          </w:tcPr>
          <w:p w14:paraId="20592730"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Rok produkcji nie starszy niż 2025:</w:t>
            </w:r>
          </w:p>
        </w:tc>
        <w:tc>
          <w:tcPr>
            <w:tcW w:w="7087" w:type="dxa"/>
            <w:shd w:val="clear" w:color="auto" w:fill="FFFFFF" w:themeFill="background1"/>
          </w:tcPr>
          <w:p w14:paraId="17412D4A" w14:textId="77777777" w:rsidR="004E4F55" w:rsidRPr="00D80959" w:rsidRDefault="004E4F55" w:rsidP="004E4F55">
            <w:pPr>
              <w:rPr>
                <w:rFonts w:ascii="Garamond" w:hAnsi="Garamond" w:cstheme="minorHAnsi"/>
                <w:sz w:val="20"/>
                <w:szCs w:val="20"/>
              </w:rPr>
            </w:pPr>
          </w:p>
        </w:tc>
      </w:tr>
    </w:tbl>
    <w:p w14:paraId="6E11F2BD" w14:textId="77777777" w:rsidR="004E4F55" w:rsidRPr="00D80959" w:rsidRDefault="004E4F55" w:rsidP="004E4F55">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4E4F55" w:rsidRPr="00D80959" w14:paraId="43E9FBF6" w14:textId="77777777" w:rsidTr="004E4F55">
        <w:trPr>
          <w:jc w:val="center"/>
        </w:trPr>
        <w:tc>
          <w:tcPr>
            <w:tcW w:w="704" w:type="dxa"/>
            <w:shd w:val="clear" w:color="auto" w:fill="92D050"/>
            <w:vAlign w:val="center"/>
          </w:tcPr>
          <w:p w14:paraId="419A2AA8" w14:textId="77777777" w:rsidR="004E4F55" w:rsidRPr="00D80959" w:rsidRDefault="004E4F55" w:rsidP="004E4F55">
            <w:pPr>
              <w:ind w:left="-6"/>
              <w:jc w:val="center"/>
              <w:rPr>
                <w:rFonts w:ascii="Garamond" w:hAnsi="Garamond" w:cstheme="minorHAnsi"/>
                <w:b/>
                <w:sz w:val="20"/>
                <w:szCs w:val="20"/>
              </w:rPr>
            </w:pPr>
            <w:r w:rsidRPr="00D80959">
              <w:rPr>
                <w:rFonts w:ascii="Garamond" w:hAnsi="Garamond" w:cstheme="minorHAnsi"/>
                <w:b/>
                <w:sz w:val="20"/>
                <w:szCs w:val="20"/>
              </w:rPr>
              <w:t>Lp.</w:t>
            </w:r>
          </w:p>
        </w:tc>
        <w:tc>
          <w:tcPr>
            <w:tcW w:w="9658" w:type="dxa"/>
            <w:shd w:val="clear" w:color="auto" w:fill="92D050"/>
            <w:vAlign w:val="center"/>
          </w:tcPr>
          <w:p w14:paraId="52633B62" w14:textId="77777777" w:rsidR="004E4F55" w:rsidRPr="00D80959" w:rsidRDefault="004E4F55" w:rsidP="004E4F55">
            <w:pPr>
              <w:jc w:val="center"/>
              <w:rPr>
                <w:rFonts w:ascii="Garamond" w:hAnsi="Garamond" w:cstheme="minorHAnsi"/>
                <w:b/>
                <w:caps/>
                <w:sz w:val="20"/>
                <w:szCs w:val="20"/>
              </w:rPr>
            </w:pPr>
            <w:r w:rsidRPr="00D80959">
              <w:rPr>
                <w:rFonts w:ascii="Garamond" w:hAnsi="Garamond" w:cstheme="minorHAnsi"/>
                <w:b/>
                <w:sz w:val="20"/>
                <w:szCs w:val="20"/>
              </w:rPr>
              <w:t>Opis minimalnych wymaganych parametrów technicznych</w:t>
            </w:r>
          </w:p>
        </w:tc>
      </w:tr>
      <w:tr w:rsidR="004E4F55" w:rsidRPr="00D80959" w14:paraId="1FFD1758" w14:textId="77777777" w:rsidTr="004E4F55">
        <w:trPr>
          <w:trHeight w:val="274"/>
          <w:jc w:val="center"/>
        </w:trPr>
        <w:tc>
          <w:tcPr>
            <w:tcW w:w="704" w:type="dxa"/>
          </w:tcPr>
          <w:p w14:paraId="0273F2A6" w14:textId="77777777" w:rsidR="004E4F55" w:rsidRPr="00127954"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35307B75"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kern w:val="0"/>
                <w:lang w:eastAsia="pl-PL"/>
              </w:rPr>
              <w:t>Głowica do USG nowa, nie powystawowa</w:t>
            </w:r>
          </w:p>
        </w:tc>
      </w:tr>
      <w:tr w:rsidR="004E4F55" w:rsidRPr="00D80959" w14:paraId="5D7D5EF9" w14:textId="77777777" w:rsidTr="004E4F55">
        <w:trPr>
          <w:jc w:val="center"/>
        </w:trPr>
        <w:tc>
          <w:tcPr>
            <w:tcW w:w="704" w:type="dxa"/>
          </w:tcPr>
          <w:p w14:paraId="4B753B4C"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6B70B284"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Głowica dedykowana do USG typu „</w:t>
            </w:r>
            <w:proofErr w:type="spellStart"/>
            <w:r w:rsidRPr="001C1859">
              <w:rPr>
                <w:rFonts w:ascii="Garamond" w:hAnsi="Garamond" w:cstheme="minorHAnsi"/>
              </w:rPr>
              <w:t>ABSolu</w:t>
            </w:r>
            <w:proofErr w:type="spellEnd"/>
            <w:r w:rsidRPr="001C1859">
              <w:rPr>
                <w:rFonts w:ascii="Garamond" w:hAnsi="Garamond" w:cstheme="minorHAnsi"/>
              </w:rPr>
              <w:t>”, kompatybilna z posiadanym aparatem USG będącym na wyposażeniu szpitala</w:t>
            </w:r>
          </w:p>
        </w:tc>
      </w:tr>
      <w:tr w:rsidR="004E4F55" w:rsidRPr="00D80959" w14:paraId="43BDEC5D" w14:textId="77777777" w:rsidTr="004E4F55">
        <w:trPr>
          <w:jc w:val="center"/>
        </w:trPr>
        <w:tc>
          <w:tcPr>
            <w:tcW w:w="704" w:type="dxa"/>
          </w:tcPr>
          <w:p w14:paraId="2DB15B63"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080BB225"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 xml:space="preserve">Sonda typu </w:t>
            </w:r>
            <w:proofErr w:type="spellStart"/>
            <w:r w:rsidRPr="001C1859">
              <w:rPr>
                <w:rFonts w:ascii="Garamond" w:hAnsi="Garamond" w:cstheme="minorHAnsi"/>
              </w:rPr>
              <w:t>UBM</w:t>
            </w:r>
            <w:proofErr w:type="spellEnd"/>
            <w:r w:rsidRPr="001C1859">
              <w:rPr>
                <w:rFonts w:ascii="Garamond" w:hAnsi="Garamond" w:cstheme="minorHAnsi"/>
              </w:rPr>
              <w:t>, elektromagnetyczna 50</w:t>
            </w:r>
            <w:r>
              <w:rPr>
                <w:rFonts w:ascii="Garamond" w:hAnsi="Garamond" w:cstheme="minorHAnsi"/>
              </w:rPr>
              <w:t xml:space="preserve"> </w:t>
            </w:r>
            <w:r w:rsidRPr="001C1859">
              <w:rPr>
                <w:rFonts w:ascii="Garamond" w:hAnsi="Garamond" w:cstheme="minorHAnsi"/>
              </w:rPr>
              <w:t>MHz ze skanowaniem liniowym do pomiaru przedniej części ciała szklistego</w:t>
            </w:r>
          </w:p>
        </w:tc>
      </w:tr>
      <w:tr w:rsidR="004E4F55" w:rsidRPr="00D80959" w14:paraId="1C41C985" w14:textId="77777777" w:rsidTr="004E4F55">
        <w:trPr>
          <w:jc w:val="center"/>
        </w:trPr>
        <w:tc>
          <w:tcPr>
            <w:tcW w:w="704" w:type="dxa"/>
          </w:tcPr>
          <w:p w14:paraId="68218B18"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69E1F35B"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Liniowy ruch przetwornika 16mm</w:t>
            </w:r>
          </w:p>
        </w:tc>
      </w:tr>
      <w:tr w:rsidR="004E4F55" w:rsidRPr="00D80959" w14:paraId="7A6F3E4C" w14:textId="77777777" w:rsidTr="004E4F55">
        <w:trPr>
          <w:jc w:val="center"/>
        </w:trPr>
        <w:tc>
          <w:tcPr>
            <w:tcW w:w="704" w:type="dxa"/>
          </w:tcPr>
          <w:p w14:paraId="22DCB687"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08533043"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Ogniskowa: min. 10mm</w:t>
            </w:r>
          </w:p>
        </w:tc>
      </w:tr>
      <w:tr w:rsidR="004E4F55" w:rsidRPr="00D80959" w14:paraId="7B021507" w14:textId="77777777" w:rsidTr="004E4F55">
        <w:trPr>
          <w:jc w:val="center"/>
        </w:trPr>
        <w:tc>
          <w:tcPr>
            <w:tcW w:w="704" w:type="dxa"/>
          </w:tcPr>
          <w:p w14:paraId="18B5E026"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1464D312"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 xml:space="preserve">Rozdzielczość osiowa: nie mniej niż 35 </w:t>
            </w:r>
            <w:proofErr w:type="spellStart"/>
            <w:r w:rsidRPr="001C1859">
              <w:rPr>
                <w:rFonts w:ascii="Garamond" w:hAnsi="Garamond" w:cstheme="minorHAnsi"/>
              </w:rPr>
              <w:t>μm</w:t>
            </w:r>
            <w:proofErr w:type="spellEnd"/>
          </w:p>
        </w:tc>
      </w:tr>
      <w:tr w:rsidR="004E4F55" w:rsidRPr="00D80959" w14:paraId="2297023F" w14:textId="77777777" w:rsidTr="004E4F55">
        <w:trPr>
          <w:trHeight w:val="310"/>
          <w:jc w:val="center"/>
        </w:trPr>
        <w:tc>
          <w:tcPr>
            <w:tcW w:w="704" w:type="dxa"/>
          </w:tcPr>
          <w:p w14:paraId="19EDB64A"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4F76FB64" w14:textId="77777777" w:rsidR="004E4F55" w:rsidRPr="001C1859" w:rsidRDefault="004E4F55" w:rsidP="004E4F55">
            <w:pPr>
              <w:jc w:val="both"/>
              <w:rPr>
                <w:rFonts w:ascii="Garamond" w:hAnsi="Garamond" w:cstheme="minorHAnsi"/>
                <w:sz w:val="20"/>
                <w:szCs w:val="20"/>
              </w:rPr>
            </w:pPr>
            <w:r w:rsidRPr="001C1859">
              <w:rPr>
                <w:rFonts w:ascii="Garamond" w:hAnsi="Garamond" w:cstheme="minorHAnsi"/>
                <w:sz w:val="20"/>
                <w:szCs w:val="20"/>
              </w:rPr>
              <w:t xml:space="preserve">Rozdzielczość poprzeczna: nie mniej niż 60 </w:t>
            </w:r>
            <w:proofErr w:type="spellStart"/>
            <w:r w:rsidRPr="001C1859">
              <w:rPr>
                <w:rFonts w:ascii="Garamond" w:hAnsi="Garamond" w:cstheme="minorHAnsi"/>
                <w:sz w:val="20"/>
                <w:szCs w:val="20"/>
              </w:rPr>
              <w:t>μm</w:t>
            </w:r>
            <w:proofErr w:type="spellEnd"/>
          </w:p>
        </w:tc>
      </w:tr>
      <w:tr w:rsidR="004E4F55" w:rsidRPr="00D80959" w14:paraId="44FAB588" w14:textId="77777777" w:rsidTr="004E4F55">
        <w:trPr>
          <w:jc w:val="center"/>
        </w:trPr>
        <w:tc>
          <w:tcPr>
            <w:tcW w:w="704" w:type="dxa"/>
          </w:tcPr>
          <w:p w14:paraId="163DF957"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629338E6" w14:textId="77777777" w:rsidR="004E4F55" w:rsidRPr="001C1859" w:rsidRDefault="004E4F55" w:rsidP="004E4F55">
            <w:pPr>
              <w:jc w:val="both"/>
              <w:rPr>
                <w:rFonts w:ascii="Garamond" w:hAnsi="Garamond" w:cstheme="minorHAnsi"/>
              </w:rPr>
            </w:pPr>
            <w:r w:rsidRPr="001C1859">
              <w:rPr>
                <w:rFonts w:ascii="Garamond" w:hAnsi="Garamond" w:cstheme="minorHAnsi"/>
                <w:sz w:val="20"/>
                <w:szCs w:val="20"/>
              </w:rPr>
              <w:t xml:space="preserve">Akcelerometr lokalizujący ustawienie </w:t>
            </w:r>
            <w:r w:rsidRPr="001C1859">
              <w:rPr>
                <w:rFonts w:ascii="Garamond" w:hAnsi="Garamond" w:cstheme="minorHAnsi"/>
                <w:color w:val="00000A"/>
                <w:kern w:val="3"/>
                <w:sz w:val="20"/>
                <w:szCs w:val="20"/>
                <w:lang w:eastAsia="zh-CN"/>
              </w:rPr>
              <w:t>głowicy (czujnik ruchu, pokazuje położenie sondy na raporcie)</w:t>
            </w:r>
          </w:p>
        </w:tc>
      </w:tr>
      <w:tr w:rsidR="004E4F55" w:rsidRPr="00D80959" w14:paraId="73F3336B" w14:textId="77777777" w:rsidTr="004E4F55">
        <w:trPr>
          <w:jc w:val="center"/>
        </w:trPr>
        <w:tc>
          <w:tcPr>
            <w:tcW w:w="704" w:type="dxa"/>
          </w:tcPr>
          <w:p w14:paraId="61130469"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319D2077"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 xml:space="preserve">Możliwość aktywacji modułów: </w:t>
            </w:r>
            <w:proofErr w:type="spellStart"/>
            <w:r w:rsidRPr="001C1859">
              <w:rPr>
                <w:rFonts w:ascii="Garamond" w:hAnsi="Garamond" w:cstheme="minorHAnsi"/>
              </w:rPr>
              <w:t>Sulcus</w:t>
            </w:r>
            <w:proofErr w:type="spellEnd"/>
            <w:r w:rsidRPr="001C1859">
              <w:rPr>
                <w:rFonts w:ascii="Garamond" w:hAnsi="Garamond" w:cstheme="minorHAnsi"/>
              </w:rPr>
              <w:t xml:space="preserve"> To </w:t>
            </w:r>
            <w:proofErr w:type="spellStart"/>
            <w:r w:rsidRPr="001C1859">
              <w:rPr>
                <w:rFonts w:ascii="Garamond" w:hAnsi="Garamond" w:cstheme="minorHAnsi"/>
              </w:rPr>
              <w:t>Sulcus</w:t>
            </w:r>
            <w:proofErr w:type="spellEnd"/>
            <w:r w:rsidRPr="001C1859">
              <w:rPr>
                <w:rFonts w:ascii="Garamond" w:hAnsi="Garamond" w:cstheme="minorHAnsi"/>
              </w:rPr>
              <w:t xml:space="preserve"> oraz </w:t>
            </w:r>
            <w:proofErr w:type="spellStart"/>
            <w:r w:rsidRPr="001C1859">
              <w:rPr>
                <w:rFonts w:ascii="Garamond" w:hAnsi="Garamond" w:cstheme="minorHAnsi"/>
              </w:rPr>
              <w:t>ICL</w:t>
            </w:r>
            <w:proofErr w:type="spellEnd"/>
            <w:r w:rsidRPr="001C1859">
              <w:rPr>
                <w:rFonts w:ascii="Garamond" w:hAnsi="Garamond" w:cstheme="minorHAnsi"/>
              </w:rPr>
              <w:t xml:space="preserve"> GURU</w:t>
            </w:r>
          </w:p>
        </w:tc>
      </w:tr>
      <w:tr w:rsidR="004E4F55" w:rsidRPr="00D80959" w14:paraId="728D1C00" w14:textId="77777777" w:rsidTr="004E4F55">
        <w:trPr>
          <w:jc w:val="center"/>
        </w:trPr>
        <w:tc>
          <w:tcPr>
            <w:tcW w:w="704" w:type="dxa"/>
          </w:tcPr>
          <w:p w14:paraId="540886EE"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662D4A6D"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color w:val="000000"/>
              </w:rPr>
              <w:t xml:space="preserve">Wyposażenie: </w:t>
            </w:r>
            <w:r w:rsidRPr="001C1859">
              <w:rPr>
                <w:rFonts w:ascii="Garamond" w:hAnsi="Garamond" w:cstheme="minorHAnsi"/>
              </w:rPr>
              <w:t xml:space="preserve">sonda typu </w:t>
            </w:r>
            <w:proofErr w:type="spellStart"/>
            <w:r w:rsidRPr="001C1859">
              <w:rPr>
                <w:rFonts w:ascii="Garamond" w:hAnsi="Garamond" w:cstheme="minorHAnsi"/>
              </w:rPr>
              <w:t>UBM</w:t>
            </w:r>
            <w:proofErr w:type="spellEnd"/>
            <w:r w:rsidRPr="001C1859">
              <w:rPr>
                <w:rFonts w:ascii="Garamond" w:hAnsi="Garamond" w:cstheme="minorHAnsi"/>
              </w:rPr>
              <w:t xml:space="preserve"> + 5 opakowań nakrywki + 5 opakowań kapturki + kieliszki 14 i 16mm</w:t>
            </w:r>
          </w:p>
        </w:tc>
      </w:tr>
      <w:tr w:rsidR="004E4F55" w:rsidRPr="00D80959" w14:paraId="38E91F40" w14:textId="77777777" w:rsidTr="004E4F55">
        <w:trPr>
          <w:jc w:val="center"/>
        </w:trPr>
        <w:tc>
          <w:tcPr>
            <w:tcW w:w="704" w:type="dxa"/>
          </w:tcPr>
          <w:p w14:paraId="2A781520"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5BCF4078"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color w:val="000000"/>
              </w:rPr>
              <w:t xml:space="preserve">Obsługa standardu </w:t>
            </w:r>
            <w:proofErr w:type="spellStart"/>
            <w:r w:rsidRPr="001C1859">
              <w:rPr>
                <w:rFonts w:ascii="Garamond" w:hAnsi="Garamond" w:cstheme="minorHAnsi"/>
                <w:color w:val="000000"/>
              </w:rPr>
              <w:t>DICOM</w:t>
            </w:r>
            <w:proofErr w:type="spellEnd"/>
            <w:r w:rsidRPr="001C1859">
              <w:rPr>
                <w:rFonts w:ascii="Garamond" w:hAnsi="Garamond" w:cstheme="minorHAnsi"/>
                <w:color w:val="000000"/>
              </w:rPr>
              <w:t xml:space="preserve">, Full </w:t>
            </w:r>
            <w:proofErr w:type="spellStart"/>
            <w:r w:rsidRPr="001C1859">
              <w:rPr>
                <w:rFonts w:ascii="Garamond" w:hAnsi="Garamond" w:cstheme="minorHAnsi"/>
                <w:color w:val="000000"/>
              </w:rPr>
              <w:t>HD</w:t>
            </w:r>
            <w:proofErr w:type="spellEnd"/>
          </w:p>
        </w:tc>
      </w:tr>
      <w:tr w:rsidR="004E4F55" w:rsidRPr="00D80959" w14:paraId="1A036955" w14:textId="77777777" w:rsidTr="004E4F55">
        <w:trPr>
          <w:jc w:val="center"/>
        </w:trPr>
        <w:tc>
          <w:tcPr>
            <w:tcW w:w="704" w:type="dxa"/>
          </w:tcPr>
          <w:p w14:paraId="6260A40D" w14:textId="77777777" w:rsidR="004E4F55" w:rsidRPr="00D80959" w:rsidRDefault="004E4F55" w:rsidP="000C5201">
            <w:pPr>
              <w:pStyle w:val="Akapitzlist"/>
              <w:numPr>
                <w:ilvl w:val="0"/>
                <w:numId w:val="83"/>
              </w:numPr>
              <w:suppressAutoHyphens w:val="0"/>
              <w:spacing w:after="0" w:line="240" w:lineRule="auto"/>
              <w:jc w:val="both"/>
              <w:rPr>
                <w:rFonts w:ascii="Garamond" w:eastAsiaTheme="minorHAnsi" w:hAnsi="Garamond" w:cstheme="minorHAnsi"/>
                <w:color w:val="000000"/>
                <w:sz w:val="20"/>
                <w:szCs w:val="20"/>
              </w:rPr>
            </w:pPr>
          </w:p>
        </w:tc>
        <w:tc>
          <w:tcPr>
            <w:tcW w:w="9658" w:type="dxa"/>
          </w:tcPr>
          <w:p w14:paraId="308283B4"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color w:val="000000"/>
              </w:rPr>
              <w:t>Zestaw do kalibracji</w:t>
            </w:r>
          </w:p>
        </w:tc>
      </w:tr>
    </w:tbl>
    <w:p w14:paraId="0FECACA9" w14:textId="77777777" w:rsidR="004E4F55" w:rsidRPr="006D6824" w:rsidRDefault="004E4F55" w:rsidP="004E4F55">
      <w:pPr>
        <w:rPr>
          <w:rFonts w:cstheme="minorHAnsi"/>
          <w:b/>
          <w:bCs/>
          <w:i/>
          <w:sz w:val="1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4E4F55" w:rsidRPr="00500CA5" w14:paraId="2E49A452" w14:textId="77777777" w:rsidTr="004E4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05A88D84" w14:textId="77777777" w:rsidR="004E4F55" w:rsidRPr="00500CA5" w:rsidRDefault="004E4F55" w:rsidP="004E4F55">
            <w:pPr>
              <w:autoSpaceDN w:val="0"/>
              <w:textAlignment w:val="baseline"/>
              <w:rPr>
                <w:rFonts w:ascii="Garamond" w:eastAsia="Calibri" w:hAnsi="Garamond" w:cstheme="minorHAnsi"/>
                <w:b/>
                <w:bCs/>
                <w:color w:val="00000A"/>
                <w:kern w:val="3"/>
                <w:sz w:val="20"/>
                <w:szCs w:val="20"/>
                <w:lang w:eastAsia="zh-CN"/>
              </w:rPr>
            </w:pPr>
            <w:r w:rsidRPr="00500CA5">
              <w:rPr>
                <w:rFonts w:ascii="Garamond" w:eastAsia="Calibri" w:hAnsi="Garamond" w:cstheme="minorHAnsi"/>
                <w:b/>
                <w:bCs/>
                <w:color w:val="00000A"/>
                <w:kern w:val="3"/>
                <w:sz w:val="20"/>
                <w:szCs w:val="20"/>
                <w:lang w:eastAsia="zh-CN"/>
              </w:rPr>
              <w:t>Informacje dodatkowe</w:t>
            </w:r>
          </w:p>
        </w:tc>
      </w:tr>
      <w:tr w:rsidR="004E4F55" w:rsidRPr="00500CA5" w14:paraId="1A57A5C8"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A31AD70" w14:textId="77777777" w:rsidR="004E4F55" w:rsidRPr="00934B0D"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p w14:paraId="3ED77EC0" w14:textId="77777777" w:rsidR="004E4F55" w:rsidRPr="00934B0D" w:rsidRDefault="004E4F55" w:rsidP="000C5201">
            <w:pPr>
              <w:pStyle w:val="Akapitzlist"/>
              <w:numPr>
                <w:ilvl w:val="0"/>
                <w:numId w:val="87"/>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r>
              <w:rPr>
                <w:rFonts w:ascii="Garamond" w:hAnsi="Garamond" w:cstheme="minorHAnsi"/>
                <w:color w:val="00000A"/>
                <w:kern w:val="3"/>
                <w:sz w:val="20"/>
                <w:szCs w:val="20"/>
                <w:lang w:eastAsia="zh-CN"/>
              </w:rPr>
              <w:t>`</w:t>
            </w: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265627"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5C3FE2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AFA95F5"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57A6262F"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7FB1F7"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DB0F12"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Przeglądy aparatu w okresie trwania gwarancji (bezpłatnie)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DE042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 rocznie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52F5A3"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522CD041"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13CD37"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B47F49"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Gwarancja dostępności części zamiennych w okresie po sprzedaży urządzenia.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D83F839"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10 lat</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AD68158"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9E2FBCE"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3E2BCD"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231750"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Dostępność do autoryzowanego serwisu.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542289D"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gdzie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1CCCA1"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CACCBE5"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3E2D3F8"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EAAB88"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reakcji od zgłoszenia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8C36377"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48h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ACB84A6"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1DAFAFD"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C16BFC6"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C7CF84"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sprowadzanych w kraju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70EAD3"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3 dni robocze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9ED5B79"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7719E9B"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8DB8113"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7F35C1D"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sprowadzonych z zagranicy</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21B6C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5 dni roboczych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E6EB06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F28D795"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CDE75A7"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545D3D"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Wykonawca ponosi koszty przeglądów serwisowych wbudowanego i dostarczonego sprzętu w okresie gwarancji</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889B144"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562822D"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9E49CB5"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E343CD"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ACCCB0"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1356523"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875CA74"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6D618F8"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5C9A0F" w14:textId="77777777" w:rsidR="004E4F55" w:rsidRPr="00500CA5" w:rsidRDefault="004E4F55" w:rsidP="000C5201">
            <w:pPr>
              <w:pStyle w:val="Akapitzlist"/>
              <w:numPr>
                <w:ilvl w:val="0"/>
                <w:numId w:val="86"/>
              </w:numPr>
              <w:suppressAutoHyphens w:val="0"/>
              <w:autoSpaceDN w:val="0"/>
              <w:snapToGrid w:val="0"/>
              <w:spacing w:after="0" w:line="240" w:lineRule="auto"/>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8EDDD0"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4E0160E"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3BAF858"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6F35A4CA" w14:textId="77777777" w:rsidTr="004E4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88A321"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5AE71C4D"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E810341" w14:textId="77777777" w:rsidTr="004E4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7FFCC05"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2B42D8B9"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3373DD3" w14:textId="77777777" w:rsidTr="004E4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666AA7A"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5BA710A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bl>
    <w:p w14:paraId="694B88FD" w14:textId="77777777" w:rsidR="004E4F55" w:rsidRPr="00DA62B6" w:rsidRDefault="004E4F55" w:rsidP="004E4F55">
      <w:pPr>
        <w:jc w:val="right"/>
        <w:rPr>
          <w:rFonts w:ascii="Garamond" w:hAnsi="Garamond" w:cstheme="minorHAnsi"/>
          <w:bCs/>
          <w:i/>
          <w:sz w:val="20"/>
          <w:szCs w:val="20"/>
        </w:rPr>
      </w:pPr>
    </w:p>
    <w:p w14:paraId="11D33ABD" w14:textId="77777777" w:rsidR="004E4F55" w:rsidRDefault="004E4F55" w:rsidP="004E4F55">
      <w:pPr>
        <w:ind w:left="-426"/>
        <w:jc w:val="both"/>
        <w:rPr>
          <w:rFonts w:ascii="Garamond" w:hAnsi="Garamond" w:cstheme="minorHAnsi"/>
          <w:b/>
          <w:bCs/>
          <w:sz w:val="20"/>
          <w:szCs w:val="20"/>
        </w:rPr>
      </w:pPr>
      <w:r w:rsidRPr="00DA62B6">
        <w:rPr>
          <w:rFonts w:ascii="Garamond" w:hAnsi="Garamond" w:cstheme="minorHAnsi"/>
          <w:b/>
          <w:bCs/>
          <w:sz w:val="20"/>
          <w:szCs w:val="20"/>
        </w:rPr>
        <w:t>Niniejszym oświadczamy, że zaoferowane oprogramowanie/sprzęt oraz sprzęt zintegrowany wraz z nim spełnia wszystkie powyżej wymienione minimalne parametry</w:t>
      </w:r>
      <w:r>
        <w:rPr>
          <w:rStyle w:val="Odwoanieprzypisudolnego"/>
          <w:rFonts w:ascii="Garamond" w:hAnsi="Garamond" w:cstheme="minorHAnsi"/>
          <w:b/>
          <w:bCs/>
          <w:sz w:val="20"/>
          <w:szCs w:val="20"/>
        </w:rPr>
        <w:footnoteReference w:id="2"/>
      </w:r>
      <w:r w:rsidRPr="00DA62B6">
        <w:rPr>
          <w:rFonts w:ascii="Garamond" w:hAnsi="Garamond" w:cstheme="minorHAnsi"/>
          <w:b/>
          <w:bCs/>
          <w:sz w:val="20"/>
          <w:szCs w:val="20"/>
        </w:rPr>
        <w:t xml:space="preserve">. </w:t>
      </w:r>
    </w:p>
    <w:p w14:paraId="6F811C8E" w14:textId="77777777" w:rsidR="004E4F55" w:rsidRPr="00DA62B6" w:rsidRDefault="004E4F55" w:rsidP="004E4F55">
      <w:pPr>
        <w:pStyle w:val="Standard"/>
        <w:ind w:left="-426"/>
        <w:jc w:val="both"/>
        <w:rPr>
          <w:rFonts w:ascii="Garamond" w:hAnsi="Garamond" w:cstheme="minorHAnsi"/>
        </w:rPr>
      </w:pPr>
      <w:r w:rsidRPr="00DA62B6">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473160C2" w14:textId="77777777" w:rsidR="004E4F55" w:rsidRDefault="004E4F55" w:rsidP="004E4F55">
      <w:pPr>
        <w:pStyle w:val="Standard"/>
        <w:ind w:left="-426"/>
        <w:jc w:val="both"/>
        <w:rPr>
          <w:rFonts w:ascii="Garamond" w:hAnsi="Garamond" w:cstheme="minorHAnsi"/>
          <w:i/>
        </w:rPr>
      </w:pPr>
      <w:r w:rsidRPr="00DA62B6">
        <w:rPr>
          <w:rFonts w:ascii="Garamond" w:hAnsi="Garamond" w:cstheme="minorHAnsi"/>
        </w:rPr>
        <w:t>Oświadczamy, że oferowane powyżej wyspecyfikowane oprogramowanie/sprzęt jest kompletne i będzie gotowe do użytkowania bez żadnych dodatkowych zakupów i inwestycji (poza materiałami eksploatacyjnymi</w:t>
      </w:r>
      <w:r w:rsidRPr="00DA62B6">
        <w:rPr>
          <w:rFonts w:ascii="Garamond" w:hAnsi="Garamond" w:cstheme="minorHAnsi"/>
          <w:i/>
        </w:rPr>
        <w:t>).</w:t>
      </w:r>
    </w:p>
    <w:p w14:paraId="4C59BEFA" w14:textId="77777777" w:rsidR="004E4F55" w:rsidRDefault="004E4F55" w:rsidP="004E4F55">
      <w:pPr>
        <w:jc w:val="right"/>
        <w:rPr>
          <w:rFonts w:ascii="Garamond" w:hAnsi="Garamond" w:cstheme="minorHAnsi"/>
          <w:bCs/>
          <w:i/>
          <w:sz w:val="20"/>
          <w:szCs w:val="20"/>
        </w:rPr>
      </w:pPr>
    </w:p>
    <w:p w14:paraId="2A00681F" w14:textId="77777777" w:rsidR="004E4F55" w:rsidRDefault="004E4F55" w:rsidP="004E4F55">
      <w:pPr>
        <w:jc w:val="right"/>
        <w:rPr>
          <w:rFonts w:cstheme="minorHAnsi"/>
          <w:b/>
          <w:bCs/>
          <w:i/>
          <w:sz w:val="20"/>
          <w:szCs w:val="20"/>
        </w:rPr>
      </w:pPr>
      <w:r w:rsidRPr="00DA62B6">
        <w:rPr>
          <w:rFonts w:ascii="Garamond" w:hAnsi="Garamond" w:cstheme="minorHAnsi"/>
          <w:bCs/>
          <w:i/>
          <w:sz w:val="20"/>
          <w:szCs w:val="20"/>
        </w:rPr>
        <w:t xml:space="preserve">  /podpisano elektronicznie/**</w:t>
      </w:r>
      <w:r>
        <w:rPr>
          <w:rFonts w:cstheme="minorHAnsi"/>
          <w:b/>
          <w:bCs/>
          <w:i/>
          <w:sz w:val="20"/>
          <w:szCs w:val="20"/>
        </w:rPr>
        <w:br w:type="page"/>
      </w:r>
    </w:p>
    <w:p w14:paraId="6CA724EE" w14:textId="77777777" w:rsidR="004E4F55" w:rsidRPr="001D05E8" w:rsidRDefault="004E4F55" w:rsidP="004E4F55">
      <w:pPr>
        <w:rPr>
          <w:rFonts w:cstheme="minorHAnsi"/>
          <w:b/>
          <w:bCs/>
          <w:i/>
          <w:sz w:val="20"/>
          <w:szCs w:val="20"/>
        </w:rPr>
      </w:pPr>
      <w:r>
        <w:rPr>
          <w:noProof/>
          <w:lang w:eastAsia="pl-PL"/>
        </w:rPr>
        <w:lastRenderedPageBreak/>
        <w:drawing>
          <wp:anchor distT="0" distB="0" distL="114300" distR="114300" simplePos="0" relativeHeight="251660288" behindDoc="0" locked="0" layoutInCell="1" allowOverlap="1" wp14:anchorId="19BE6DE3" wp14:editId="398A6552">
            <wp:simplePos x="0" y="0"/>
            <wp:positionH relativeFrom="margin">
              <wp:posOffset>0</wp:posOffset>
            </wp:positionH>
            <wp:positionV relativeFrom="paragraph">
              <wp:posOffset>156210</wp:posOffset>
            </wp:positionV>
            <wp:extent cx="5760000" cy="781200"/>
            <wp:effectExtent l="0" t="0" r="0" b="0"/>
            <wp:wrapSquare wrapText="bothSides"/>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000" cy="781200"/>
                    </a:xfrm>
                    <a:prstGeom prst="rect">
                      <a:avLst/>
                    </a:prstGeom>
                    <a:noFill/>
                  </pic:spPr>
                </pic:pic>
              </a:graphicData>
            </a:graphic>
            <wp14:sizeRelH relativeFrom="margin">
              <wp14:pctWidth>0</wp14:pctWidth>
            </wp14:sizeRelH>
            <wp14:sizeRelV relativeFrom="margin">
              <wp14:pctHeight>0</wp14:pctHeight>
            </wp14:sizeRelV>
          </wp:anchor>
        </w:drawing>
      </w:r>
    </w:p>
    <w:p w14:paraId="6340BD17" w14:textId="77777777" w:rsidR="004E4F55" w:rsidRPr="003A39E9" w:rsidRDefault="004E4F55" w:rsidP="004E4F55">
      <w:pPr>
        <w:jc w:val="right"/>
        <w:rPr>
          <w:rFonts w:ascii="Garamond" w:hAnsi="Garamond" w:cstheme="minorHAnsi"/>
          <w:bCs/>
          <w:sz w:val="20"/>
          <w:szCs w:val="20"/>
        </w:rPr>
      </w:pPr>
    </w:p>
    <w:p w14:paraId="45A2F44C" w14:textId="77777777" w:rsidR="004E4F55" w:rsidRPr="001E5CEF" w:rsidRDefault="004E4F55" w:rsidP="004E4F55">
      <w:pPr>
        <w:jc w:val="center"/>
        <w:rPr>
          <w:rFonts w:ascii="Garamond" w:hAnsi="Garamond" w:cstheme="minorHAnsi"/>
          <w:sz w:val="18"/>
          <w:szCs w:val="18"/>
        </w:rPr>
      </w:pPr>
      <w:r w:rsidRPr="001E5CEF">
        <w:rPr>
          <w:rFonts w:ascii="Garamond" w:hAnsi="Garamond" w:cstheme="minorHAnsi"/>
          <w:sz w:val="18"/>
          <w:szCs w:val="18"/>
        </w:rPr>
        <w:t>Wartości podane w tabeli stanowią nieprzekraczalne minimum, którego niespełnienie spowoduje odrzucenie oferty.</w:t>
      </w:r>
    </w:p>
    <w:p w14:paraId="1782D264" w14:textId="77777777" w:rsidR="004E4F55" w:rsidRPr="001E5CEF" w:rsidRDefault="004E4F55" w:rsidP="004E4F55">
      <w:pPr>
        <w:jc w:val="center"/>
        <w:rPr>
          <w:rFonts w:ascii="Garamond" w:hAnsi="Garamond" w:cstheme="minorHAnsi"/>
          <w:b/>
          <w:bCs/>
          <w:color w:val="000000" w:themeColor="text1"/>
          <w:sz w:val="18"/>
          <w:szCs w:val="18"/>
        </w:rPr>
      </w:pPr>
    </w:p>
    <w:p w14:paraId="10CE0472" w14:textId="77777777" w:rsidR="004E4F55" w:rsidRPr="00CB1D15" w:rsidRDefault="004E4F55" w:rsidP="004E4F55">
      <w:pPr>
        <w:jc w:val="center"/>
        <w:rPr>
          <w:rFonts w:ascii="Garamond" w:hAnsi="Garamond" w:cstheme="minorHAnsi"/>
          <w:b/>
          <w:bCs/>
          <w:color w:val="FF0000"/>
          <w:sz w:val="20"/>
          <w:szCs w:val="20"/>
        </w:rPr>
      </w:pPr>
      <w:r w:rsidRPr="00CB1D15">
        <w:rPr>
          <w:rFonts w:ascii="Garamond" w:hAnsi="Garamond" w:cstheme="minorHAnsi"/>
          <w:b/>
          <w:bCs/>
          <w:color w:val="000000" w:themeColor="text1"/>
          <w:sz w:val="20"/>
          <w:szCs w:val="20"/>
        </w:rPr>
        <w:t>Parametry techniczne</w:t>
      </w:r>
    </w:p>
    <w:p w14:paraId="4A8D5325" w14:textId="77777777" w:rsidR="004E4F55" w:rsidRPr="003A39E9" w:rsidRDefault="004E4F55" w:rsidP="004E4F55">
      <w:pPr>
        <w:jc w:val="right"/>
        <w:rPr>
          <w:rFonts w:ascii="Garamond" w:hAnsi="Garamond" w:cstheme="minorHAnsi"/>
          <w:bCs/>
          <w:sz w:val="20"/>
          <w:szCs w:val="20"/>
        </w:rPr>
      </w:pPr>
    </w:p>
    <w:p w14:paraId="2ABB8218" w14:textId="77777777" w:rsidR="004E4F55" w:rsidRPr="001D05E8" w:rsidRDefault="004E4F55" w:rsidP="004E4F55">
      <w:pPr>
        <w:jc w:val="center"/>
        <w:rPr>
          <w:rFonts w:cstheme="minorHAnsi"/>
          <w:b/>
          <w:bCs/>
          <w:color w:val="FF0000"/>
          <w:sz w:val="20"/>
          <w:szCs w:val="20"/>
        </w:rPr>
      </w:pPr>
      <w:r>
        <w:rPr>
          <w:rFonts w:cstheme="minorHAnsi"/>
          <w:b/>
          <w:bCs/>
          <w:color w:val="FF0000"/>
          <w:sz w:val="20"/>
          <w:szCs w:val="20"/>
        </w:rPr>
        <w:t>Część 3. A</w:t>
      </w:r>
      <w:r w:rsidRPr="00FF57C8">
        <w:rPr>
          <w:rFonts w:cstheme="minorHAnsi"/>
          <w:b/>
          <w:bCs/>
          <w:color w:val="FF0000"/>
          <w:sz w:val="20"/>
          <w:szCs w:val="20"/>
        </w:rPr>
        <w:t>parat USG na potrzeby Poradni Reumatologicznej – 1</w:t>
      </w:r>
      <w:r w:rsidRPr="00897DA2">
        <w:rPr>
          <w:rFonts w:cstheme="minorHAnsi"/>
          <w:b/>
          <w:bCs/>
          <w:color w:val="FF0000"/>
          <w:sz w:val="20"/>
          <w:szCs w:val="20"/>
        </w:rPr>
        <w:t xml:space="preserve"> szt.</w:t>
      </w:r>
    </w:p>
    <w:p w14:paraId="767A896A" w14:textId="77777777" w:rsidR="004E4F55" w:rsidRPr="00D80959" w:rsidRDefault="004E4F55" w:rsidP="004E4F55">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4E4F55" w:rsidRPr="00D80959" w14:paraId="6073432A" w14:textId="77777777" w:rsidTr="004E4F55">
        <w:tc>
          <w:tcPr>
            <w:tcW w:w="3403" w:type="dxa"/>
            <w:shd w:val="clear" w:color="auto" w:fill="C5E0B3" w:themeFill="accent6" w:themeFillTint="66"/>
          </w:tcPr>
          <w:p w14:paraId="55F69846"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Przedmiot:</w:t>
            </w:r>
          </w:p>
        </w:tc>
        <w:tc>
          <w:tcPr>
            <w:tcW w:w="7087" w:type="dxa"/>
            <w:shd w:val="clear" w:color="auto" w:fill="FFFFFF" w:themeFill="background1"/>
          </w:tcPr>
          <w:p w14:paraId="703C9D81" w14:textId="77777777" w:rsidR="004E4F55" w:rsidRPr="00D80959" w:rsidRDefault="004E4F55" w:rsidP="004E4F55">
            <w:pPr>
              <w:rPr>
                <w:rFonts w:ascii="Garamond" w:hAnsi="Garamond" w:cstheme="minorHAnsi"/>
                <w:b/>
                <w:sz w:val="20"/>
                <w:szCs w:val="20"/>
              </w:rPr>
            </w:pPr>
          </w:p>
        </w:tc>
      </w:tr>
      <w:tr w:rsidR="004E4F55" w:rsidRPr="00D80959" w14:paraId="0DE9E124" w14:textId="77777777" w:rsidTr="004E4F55">
        <w:tc>
          <w:tcPr>
            <w:tcW w:w="3403" w:type="dxa"/>
            <w:shd w:val="clear" w:color="auto" w:fill="C5E0B3" w:themeFill="accent6" w:themeFillTint="66"/>
          </w:tcPr>
          <w:p w14:paraId="40E49247"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Nazwa i typ:</w:t>
            </w:r>
          </w:p>
        </w:tc>
        <w:tc>
          <w:tcPr>
            <w:tcW w:w="7087" w:type="dxa"/>
            <w:shd w:val="clear" w:color="auto" w:fill="FFFFFF" w:themeFill="background1"/>
          </w:tcPr>
          <w:p w14:paraId="1BCC767A" w14:textId="77777777" w:rsidR="004E4F55" w:rsidRPr="00D80959" w:rsidRDefault="004E4F55" w:rsidP="004E4F55">
            <w:pPr>
              <w:rPr>
                <w:rFonts w:ascii="Garamond" w:hAnsi="Garamond" w:cstheme="minorHAnsi"/>
                <w:sz w:val="20"/>
                <w:szCs w:val="20"/>
              </w:rPr>
            </w:pPr>
          </w:p>
        </w:tc>
      </w:tr>
      <w:tr w:rsidR="004E4F55" w:rsidRPr="00D80959" w14:paraId="24409075" w14:textId="77777777" w:rsidTr="004E4F55">
        <w:tc>
          <w:tcPr>
            <w:tcW w:w="3403" w:type="dxa"/>
            <w:shd w:val="clear" w:color="auto" w:fill="C5E0B3" w:themeFill="accent6" w:themeFillTint="66"/>
          </w:tcPr>
          <w:p w14:paraId="606EEC1B"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Producent:</w:t>
            </w:r>
          </w:p>
        </w:tc>
        <w:tc>
          <w:tcPr>
            <w:tcW w:w="7087" w:type="dxa"/>
            <w:shd w:val="clear" w:color="auto" w:fill="FFFFFF" w:themeFill="background1"/>
          </w:tcPr>
          <w:p w14:paraId="1A64B355" w14:textId="77777777" w:rsidR="004E4F55" w:rsidRPr="00D80959" w:rsidRDefault="004E4F55" w:rsidP="004E4F55">
            <w:pPr>
              <w:rPr>
                <w:rFonts w:ascii="Garamond" w:hAnsi="Garamond" w:cstheme="minorHAnsi"/>
                <w:sz w:val="20"/>
                <w:szCs w:val="20"/>
              </w:rPr>
            </w:pPr>
          </w:p>
        </w:tc>
      </w:tr>
      <w:tr w:rsidR="004E4F55" w:rsidRPr="00D80959" w14:paraId="5D8C9C4E" w14:textId="77777777" w:rsidTr="004E4F55">
        <w:tc>
          <w:tcPr>
            <w:tcW w:w="3403" w:type="dxa"/>
            <w:shd w:val="clear" w:color="auto" w:fill="C5E0B3" w:themeFill="accent6" w:themeFillTint="66"/>
          </w:tcPr>
          <w:p w14:paraId="5BF2A468"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Rok produkcji nie starszy niż 2025:</w:t>
            </w:r>
          </w:p>
        </w:tc>
        <w:tc>
          <w:tcPr>
            <w:tcW w:w="7087" w:type="dxa"/>
            <w:shd w:val="clear" w:color="auto" w:fill="FFFFFF" w:themeFill="background1"/>
          </w:tcPr>
          <w:p w14:paraId="069A03B3" w14:textId="77777777" w:rsidR="004E4F55" w:rsidRPr="00D80959" w:rsidRDefault="004E4F55" w:rsidP="004E4F55">
            <w:pPr>
              <w:rPr>
                <w:rFonts w:ascii="Garamond" w:hAnsi="Garamond" w:cstheme="minorHAnsi"/>
                <w:sz w:val="20"/>
                <w:szCs w:val="20"/>
              </w:rPr>
            </w:pPr>
          </w:p>
        </w:tc>
      </w:tr>
    </w:tbl>
    <w:p w14:paraId="7655319A" w14:textId="77777777" w:rsidR="004E4F55" w:rsidRPr="00D80959" w:rsidRDefault="004E4F55" w:rsidP="004E4F55">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4E4F55" w:rsidRPr="00D80959" w14:paraId="321535FB" w14:textId="77777777" w:rsidTr="004E4F55">
        <w:trPr>
          <w:jc w:val="center"/>
        </w:trPr>
        <w:tc>
          <w:tcPr>
            <w:tcW w:w="704" w:type="dxa"/>
            <w:shd w:val="clear" w:color="auto" w:fill="92D050"/>
            <w:vAlign w:val="center"/>
          </w:tcPr>
          <w:p w14:paraId="3D5CD5E9" w14:textId="77777777" w:rsidR="004E4F55" w:rsidRPr="00D80959" w:rsidRDefault="004E4F55" w:rsidP="004E4F55">
            <w:pPr>
              <w:ind w:left="-6"/>
              <w:jc w:val="center"/>
              <w:rPr>
                <w:rFonts w:ascii="Garamond" w:hAnsi="Garamond" w:cstheme="minorHAnsi"/>
                <w:b/>
                <w:sz w:val="20"/>
                <w:szCs w:val="20"/>
              </w:rPr>
            </w:pPr>
            <w:r w:rsidRPr="00D80959">
              <w:rPr>
                <w:rFonts w:ascii="Garamond" w:hAnsi="Garamond" w:cstheme="minorHAnsi"/>
                <w:b/>
                <w:sz w:val="20"/>
                <w:szCs w:val="20"/>
              </w:rPr>
              <w:t>Lp.</w:t>
            </w:r>
          </w:p>
        </w:tc>
        <w:tc>
          <w:tcPr>
            <w:tcW w:w="9658" w:type="dxa"/>
            <w:shd w:val="clear" w:color="auto" w:fill="92D050"/>
            <w:vAlign w:val="center"/>
          </w:tcPr>
          <w:p w14:paraId="2D8713F4" w14:textId="77777777" w:rsidR="004E4F55" w:rsidRPr="00D80959" w:rsidRDefault="004E4F55" w:rsidP="004E4F55">
            <w:pPr>
              <w:jc w:val="center"/>
              <w:rPr>
                <w:rFonts w:ascii="Garamond" w:hAnsi="Garamond" w:cstheme="minorHAnsi"/>
                <w:b/>
                <w:caps/>
                <w:sz w:val="20"/>
                <w:szCs w:val="20"/>
              </w:rPr>
            </w:pPr>
            <w:r w:rsidRPr="00D80959">
              <w:rPr>
                <w:rFonts w:ascii="Garamond" w:hAnsi="Garamond" w:cstheme="minorHAnsi"/>
                <w:b/>
                <w:sz w:val="20"/>
                <w:szCs w:val="20"/>
              </w:rPr>
              <w:t>Opis minimalnych wymaganych parametrów technicznych</w:t>
            </w:r>
          </w:p>
        </w:tc>
      </w:tr>
      <w:tr w:rsidR="004E4F55" w:rsidRPr="00D80959" w14:paraId="2A39F0BD" w14:textId="77777777" w:rsidTr="004E4F55">
        <w:trPr>
          <w:trHeight w:val="274"/>
          <w:jc w:val="center"/>
        </w:trPr>
        <w:tc>
          <w:tcPr>
            <w:tcW w:w="704" w:type="dxa"/>
          </w:tcPr>
          <w:p w14:paraId="72C4BCD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008C8794" w14:textId="77777777" w:rsidR="004E4F55" w:rsidRPr="001C1859" w:rsidRDefault="004E4F55" w:rsidP="004E4F55">
            <w:pPr>
              <w:pStyle w:val="Standard"/>
              <w:rPr>
                <w:rFonts w:ascii="Garamond" w:hAnsi="Garamond"/>
              </w:rPr>
            </w:pPr>
            <w:r w:rsidRPr="001C1859">
              <w:rPr>
                <w:rFonts w:ascii="Garamond" w:hAnsi="Garamond"/>
              </w:rPr>
              <w:t>Aparat nowy, nie powystawowy</w:t>
            </w:r>
          </w:p>
        </w:tc>
      </w:tr>
      <w:tr w:rsidR="004E4F55" w:rsidRPr="00D80959" w14:paraId="50955120" w14:textId="77777777" w:rsidTr="004E4F55">
        <w:trPr>
          <w:trHeight w:val="274"/>
          <w:jc w:val="center"/>
        </w:trPr>
        <w:tc>
          <w:tcPr>
            <w:tcW w:w="704" w:type="dxa"/>
          </w:tcPr>
          <w:p w14:paraId="0BD5507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117BAC7F"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Zakres częstotliwości pracy aparatu min. 1,0 ÷ 26,0 MHz dyktowany częstotliwościami pracy głowic</w:t>
            </w:r>
          </w:p>
        </w:tc>
      </w:tr>
      <w:tr w:rsidR="004E4F55" w:rsidRPr="00D80959" w14:paraId="51F316A5" w14:textId="77777777" w:rsidTr="004E4F55">
        <w:trPr>
          <w:jc w:val="center"/>
        </w:trPr>
        <w:tc>
          <w:tcPr>
            <w:tcW w:w="704" w:type="dxa"/>
          </w:tcPr>
          <w:p w14:paraId="0B5617AD"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0D6F7F5"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Dynamika systemu min. 350 Db</w:t>
            </w:r>
          </w:p>
        </w:tc>
      </w:tr>
      <w:tr w:rsidR="004E4F55" w:rsidRPr="00D80959" w14:paraId="0247D312" w14:textId="77777777" w:rsidTr="004E4F55">
        <w:trPr>
          <w:jc w:val="center"/>
        </w:trPr>
        <w:tc>
          <w:tcPr>
            <w:tcW w:w="704" w:type="dxa"/>
          </w:tcPr>
          <w:p w14:paraId="75B88AF6"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3B7EE90"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Technologia cyfrowa – system równoległego przetwarzania z cyfrową obróbką i cyfrowym kształtowaniem wiązki </w:t>
            </w:r>
          </w:p>
        </w:tc>
      </w:tr>
      <w:tr w:rsidR="004E4F55" w:rsidRPr="00D80959" w14:paraId="7C00D121" w14:textId="77777777" w:rsidTr="004E4F55">
        <w:trPr>
          <w:jc w:val="center"/>
        </w:trPr>
        <w:tc>
          <w:tcPr>
            <w:tcW w:w="704" w:type="dxa"/>
          </w:tcPr>
          <w:p w14:paraId="18791B54"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91A2B6C"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Ilość niezależnych kanałów odbiorczych min. 37 000 000</w:t>
            </w:r>
          </w:p>
        </w:tc>
      </w:tr>
      <w:tr w:rsidR="004E4F55" w:rsidRPr="00D80959" w14:paraId="2ECD54DA" w14:textId="77777777" w:rsidTr="004E4F55">
        <w:trPr>
          <w:jc w:val="center"/>
        </w:trPr>
        <w:tc>
          <w:tcPr>
            <w:tcW w:w="704" w:type="dxa"/>
          </w:tcPr>
          <w:p w14:paraId="4663EBC7"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25916D3"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Ilość niezależnych identycznych gniazd dla różnego typu głowic obrazowych min. 4</w:t>
            </w:r>
          </w:p>
        </w:tc>
      </w:tr>
      <w:tr w:rsidR="004E4F55" w:rsidRPr="00D80959" w14:paraId="1136C952" w14:textId="77777777" w:rsidTr="004E4F55">
        <w:trPr>
          <w:jc w:val="center"/>
        </w:trPr>
        <w:tc>
          <w:tcPr>
            <w:tcW w:w="704" w:type="dxa"/>
          </w:tcPr>
          <w:p w14:paraId="163CEB85"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A23F9E6"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Monitor kolorowy LCD, min. 20” o rozdzielczości min. 1920x1080 </w:t>
            </w:r>
            <w:proofErr w:type="spellStart"/>
            <w:r w:rsidRPr="001C1859">
              <w:rPr>
                <w:rFonts w:ascii="Garamond" w:hAnsi="Garamond"/>
              </w:rPr>
              <w:t>px</w:t>
            </w:r>
            <w:proofErr w:type="spellEnd"/>
            <w:r w:rsidRPr="001C1859">
              <w:rPr>
                <w:rFonts w:ascii="Garamond" w:hAnsi="Garamond"/>
              </w:rPr>
              <w:t>, dotykowy ekran sterowania</w:t>
            </w:r>
          </w:p>
        </w:tc>
      </w:tr>
      <w:tr w:rsidR="004E4F55" w:rsidRPr="00D80959" w14:paraId="391D3B7B" w14:textId="77777777" w:rsidTr="004E4F55">
        <w:trPr>
          <w:trHeight w:val="310"/>
          <w:jc w:val="center"/>
        </w:trPr>
        <w:tc>
          <w:tcPr>
            <w:tcW w:w="704" w:type="dxa"/>
          </w:tcPr>
          <w:p w14:paraId="7DD5FD5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56404EA" w14:textId="77777777" w:rsidR="004E4F55" w:rsidRPr="001C1859" w:rsidRDefault="004E4F55" w:rsidP="004E4F55">
            <w:pPr>
              <w:jc w:val="both"/>
              <w:rPr>
                <w:rFonts w:ascii="Garamond" w:hAnsi="Garamond" w:cstheme="minorHAnsi"/>
                <w:sz w:val="20"/>
                <w:szCs w:val="20"/>
              </w:rPr>
            </w:pPr>
            <w:r w:rsidRPr="001C1859">
              <w:rPr>
                <w:rFonts w:ascii="Garamond" w:hAnsi="Garamond"/>
                <w:sz w:val="20"/>
                <w:szCs w:val="20"/>
              </w:rPr>
              <w:t>Możliwość regulacji położenia monitora niezależnie od konsoli aparatu: prawo/lewo, przód/tył, góra/dół, pochylenie</w:t>
            </w:r>
          </w:p>
        </w:tc>
      </w:tr>
      <w:tr w:rsidR="004E4F55" w:rsidRPr="00D80959" w14:paraId="2A00BE22" w14:textId="77777777" w:rsidTr="004E4F55">
        <w:trPr>
          <w:jc w:val="center"/>
        </w:trPr>
        <w:tc>
          <w:tcPr>
            <w:tcW w:w="704" w:type="dxa"/>
          </w:tcPr>
          <w:p w14:paraId="317FB98C"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BFDFDDD"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Aparat wyposażony w system zabezpieczenia przewodów głowic przed najechaniem kołami aparatu</w:t>
            </w:r>
          </w:p>
        </w:tc>
      </w:tr>
      <w:tr w:rsidR="004E4F55" w:rsidRPr="00D80959" w14:paraId="613C52AE" w14:textId="77777777" w:rsidTr="004E4F55">
        <w:trPr>
          <w:jc w:val="center"/>
        </w:trPr>
        <w:tc>
          <w:tcPr>
            <w:tcW w:w="704" w:type="dxa"/>
          </w:tcPr>
          <w:p w14:paraId="798AF6B0"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326C40F"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Klawiatura alfanumeryczna z przyciskami funkcyjnymi dostępna na panelu dotykowym</w:t>
            </w:r>
          </w:p>
        </w:tc>
      </w:tr>
      <w:tr w:rsidR="004E4F55" w:rsidRPr="00D80959" w14:paraId="72311CA4" w14:textId="77777777" w:rsidTr="004E4F55">
        <w:trPr>
          <w:jc w:val="center"/>
        </w:trPr>
        <w:tc>
          <w:tcPr>
            <w:tcW w:w="704" w:type="dxa"/>
          </w:tcPr>
          <w:p w14:paraId="623CD83E"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340A61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Panel dotykowy wspomagający obsługę aparatu o przekątnej min. 12.</w:t>
            </w:r>
          </w:p>
        </w:tc>
      </w:tr>
      <w:tr w:rsidR="004E4F55" w:rsidRPr="00D80959" w14:paraId="66CD9F76" w14:textId="77777777" w:rsidTr="004E4F55">
        <w:trPr>
          <w:jc w:val="center"/>
        </w:trPr>
        <w:tc>
          <w:tcPr>
            <w:tcW w:w="704" w:type="dxa"/>
          </w:tcPr>
          <w:p w14:paraId="6124C0AE"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A00ABD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Regulacja wysokości panelu sterowania min. 20 cm</w:t>
            </w:r>
          </w:p>
        </w:tc>
      </w:tr>
      <w:tr w:rsidR="004E4F55" w:rsidRPr="00D80959" w14:paraId="56945B68" w14:textId="77777777" w:rsidTr="004E4F55">
        <w:trPr>
          <w:jc w:val="center"/>
        </w:trPr>
        <w:tc>
          <w:tcPr>
            <w:tcW w:w="704" w:type="dxa"/>
          </w:tcPr>
          <w:p w14:paraId="796B66D4"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854C19D"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Regulacja panelu sterowania lewo/prawo min. </w:t>
            </w:r>
            <w:r>
              <w:rPr>
                <w:rFonts w:ascii="Garamond" w:hAnsi="Garamond"/>
              </w:rPr>
              <w:t>±</w:t>
            </w:r>
            <w:r w:rsidRPr="001C1859">
              <w:rPr>
                <w:rFonts w:ascii="Garamond" w:hAnsi="Garamond"/>
              </w:rPr>
              <w:t xml:space="preserve"> 160</w:t>
            </w:r>
            <w:r>
              <w:rPr>
                <w:rFonts w:ascii="Garamond" w:hAnsi="Garamond"/>
              </w:rPr>
              <w:t>°</w:t>
            </w:r>
          </w:p>
        </w:tc>
      </w:tr>
      <w:tr w:rsidR="004E4F55" w:rsidRPr="00D80959" w14:paraId="5BEA93B4" w14:textId="77777777" w:rsidTr="004E4F55">
        <w:trPr>
          <w:jc w:val="center"/>
        </w:trPr>
        <w:tc>
          <w:tcPr>
            <w:tcW w:w="704" w:type="dxa"/>
          </w:tcPr>
          <w:p w14:paraId="1483878A"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4F37C0C"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Możliwość nagrywania i odtwarzania dynamicznego obrazów (tzw. </w:t>
            </w:r>
            <w:proofErr w:type="spellStart"/>
            <w:r w:rsidRPr="001C1859">
              <w:rPr>
                <w:rFonts w:ascii="Garamond" w:hAnsi="Garamond"/>
              </w:rPr>
              <w:t>Cine</w:t>
            </w:r>
            <w:proofErr w:type="spellEnd"/>
            <w:r w:rsidRPr="001C1859">
              <w:rPr>
                <w:rFonts w:ascii="Garamond" w:hAnsi="Garamond"/>
              </w:rPr>
              <w:t xml:space="preserve"> </w:t>
            </w:r>
            <w:proofErr w:type="spellStart"/>
            <w:r w:rsidRPr="001C1859">
              <w:rPr>
                <w:rFonts w:ascii="Garamond" w:hAnsi="Garamond"/>
              </w:rPr>
              <w:t>loop</w:t>
            </w:r>
            <w:proofErr w:type="spellEnd"/>
            <w:r w:rsidRPr="001C1859">
              <w:rPr>
                <w:rFonts w:ascii="Garamond" w:hAnsi="Garamond"/>
              </w:rPr>
              <w:t>) – min. 2200 obrazów</w:t>
            </w:r>
          </w:p>
        </w:tc>
      </w:tr>
      <w:tr w:rsidR="004E4F55" w:rsidRPr="00D80959" w14:paraId="02B00C13" w14:textId="77777777" w:rsidTr="004E4F55">
        <w:trPr>
          <w:jc w:val="center"/>
        </w:trPr>
        <w:tc>
          <w:tcPr>
            <w:tcW w:w="704" w:type="dxa"/>
          </w:tcPr>
          <w:p w14:paraId="513134D6"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7C4C46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Maksymalna długość zapamiętanej prezentacji M lub D min. 60 </w:t>
            </w:r>
            <w:proofErr w:type="spellStart"/>
            <w:r w:rsidRPr="001C1859">
              <w:rPr>
                <w:rFonts w:ascii="Garamond" w:hAnsi="Garamond"/>
              </w:rPr>
              <w:t>sek</w:t>
            </w:r>
            <w:proofErr w:type="spellEnd"/>
          </w:p>
        </w:tc>
      </w:tr>
      <w:tr w:rsidR="004E4F55" w:rsidRPr="00D80959" w14:paraId="6109775D" w14:textId="77777777" w:rsidTr="004E4F55">
        <w:trPr>
          <w:jc w:val="center"/>
        </w:trPr>
        <w:tc>
          <w:tcPr>
            <w:tcW w:w="704" w:type="dxa"/>
          </w:tcPr>
          <w:p w14:paraId="36CBE827"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796034D"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Możliwość uzyskania rzeczywistej wielkości wyświetlanego obrazu USG min. 85% wielkości monitora</w:t>
            </w:r>
          </w:p>
        </w:tc>
      </w:tr>
      <w:tr w:rsidR="004E4F55" w:rsidRPr="00D80959" w14:paraId="0508B857" w14:textId="77777777" w:rsidTr="004E4F55">
        <w:trPr>
          <w:jc w:val="center"/>
        </w:trPr>
        <w:tc>
          <w:tcPr>
            <w:tcW w:w="704" w:type="dxa"/>
          </w:tcPr>
          <w:p w14:paraId="4335152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67A8337"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Możliwość zduplikowania obrazu diagnostycznego na ekranie dotykowym panelu sterowania celem ułatwienia wykonywania procedur interwencyjnych</w:t>
            </w:r>
          </w:p>
        </w:tc>
      </w:tr>
      <w:tr w:rsidR="004E4F55" w:rsidRPr="00D80959" w14:paraId="49DE7F74" w14:textId="77777777" w:rsidTr="004E4F55">
        <w:trPr>
          <w:jc w:val="center"/>
        </w:trPr>
        <w:tc>
          <w:tcPr>
            <w:tcW w:w="704" w:type="dxa"/>
          </w:tcPr>
          <w:p w14:paraId="3A948F8A"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05361DE"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System archiwizacji z możliwością zapisu w formatach co najmniej </w:t>
            </w:r>
            <w:proofErr w:type="spellStart"/>
            <w:r w:rsidRPr="001C1859">
              <w:rPr>
                <w:rFonts w:ascii="Garamond" w:hAnsi="Garamond"/>
              </w:rPr>
              <w:t>JPEG</w:t>
            </w:r>
            <w:proofErr w:type="spellEnd"/>
            <w:r w:rsidRPr="001C1859">
              <w:rPr>
                <w:rFonts w:ascii="Garamond" w:hAnsi="Garamond"/>
              </w:rPr>
              <w:t xml:space="preserve">, </w:t>
            </w:r>
            <w:proofErr w:type="spellStart"/>
            <w:r w:rsidRPr="001C1859">
              <w:rPr>
                <w:rFonts w:ascii="Garamond" w:hAnsi="Garamond"/>
              </w:rPr>
              <w:t>AVI</w:t>
            </w:r>
            <w:proofErr w:type="spellEnd"/>
            <w:r w:rsidRPr="001C1859">
              <w:rPr>
                <w:rFonts w:ascii="Garamond" w:hAnsi="Garamond"/>
              </w:rPr>
              <w:t xml:space="preserve">, </w:t>
            </w:r>
            <w:proofErr w:type="spellStart"/>
            <w:r w:rsidRPr="001C1859">
              <w:rPr>
                <w:rFonts w:ascii="Garamond" w:hAnsi="Garamond"/>
              </w:rPr>
              <w:t>DICOM</w:t>
            </w:r>
            <w:proofErr w:type="spellEnd"/>
            <w:r w:rsidRPr="001C1859">
              <w:rPr>
                <w:rFonts w:ascii="Garamond" w:hAnsi="Garamond"/>
              </w:rPr>
              <w:t xml:space="preserve"> </w:t>
            </w:r>
          </w:p>
        </w:tc>
      </w:tr>
      <w:tr w:rsidR="004E4F55" w:rsidRPr="00D80959" w14:paraId="60627869" w14:textId="77777777" w:rsidTr="004E4F55">
        <w:trPr>
          <w:jc w:val="center"/>
        </w:trPr>
        <w:tc>
          <w:tcPr>
            <w:tcW w:w="704" w:type="dxa"/>
          </w:tcPr>
          <w:p w14:paraId="77CC5E14"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6421668" w14:textId="77777777" w:rsidR="004E4F55" w:rsidRPr="001C1859" w:rsidRDefault="004E4F55" w:rsidP="004E4F55">
            <w:pPr>
              <w:pStyle w:val="Standard"/>
              <w:rPr>
                <w:rFonts w:ascii="Garamond" w:hAnsi="Garamond" w:cstheme="minorHAnsi"/>
              </w:rPr>
            </w:pPr>
            <w:r w:rsidRPr="001C1859">
              <w:rPr>
                <w:rFonts w:ascii="Garamond" w:hAnsi="Garamond"/>
              </w:rPr>
              <w:t xml:space="preserve">Eksportowanie na nośniki przenośne DVD/CD, Pen-Drive, </w:t>
            </w:r>
            <w:proofErr w:type="spellStart"/>
            <w:r w:rsidRPr="001C1859">
              <w:rPr>
                <w:rFonts w:ascii="Garamond" w:hAnsi="Garamond"/>
              </w:rPr>
              <w:t>HDD</w:t>
            </w:r>
            <w:proofErr w:type="spellEnd"/>
            <w:r w:rsidRPr="001C1859">
              <w:rPr>
                <w:rFonts w:ascii="Garamond" w:hAnsi="Garamond"/>
              </w:rPr>
              <w:t xml:space="preserve"> z załączaną przeglądarką </w:t>
            </w:r>
            <w:proofErr w:type="spellStart"/>
            <w:r w:rsidRPr="001C1859">
              <w:rPr>
                <w:rFonts w:ascii="Garamond" w:hAnsi="Garamond"/>
              </w:rPr>
              <w:t>DICOM</w:t>
            </w:r>
            <w:proofErr w:type="spellEnd"/>
          </w:p>
        </w:tc>
      </w:tr>
      <w:tr w:rsidR="004E4F55" w:rsidRPr="00D80959" w14:paraId="34FE1ECC" w14:textId="77777777" w:rsidTr="004E4F55">
        <w:trPr>
          <w:jc w:val="center"/>
        </w:trPr>
        <w:tc>
          <w:tcPr>
            <w:tcW w:w="704" w:type="dxa"/>
          </w:tcPr>
          <w:p w14:paraId="3CB22BE3"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A4A71D8"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Wewnętrzny dysk twardy ultrasonografu min. 500 GB</w:t>
            </w:r>
          </w:p>
        </w:tc>
      </w:tr>
      <w:tr w:rsidR="004E4F55" w:rsidRPr="00D80959" w14:paraId="3A2E45EC" w14:textId="77777777" w:rsidTr="004E4F55">
        <w:trPr>
          <w:jc w:val="center"/>
        </w:trPr>
        <w:tc>
          <w:tcPr>
            <w:tcW w:w="704" w:type="dxa"/>
          </w:tcPr>
          <w:p w14:paraId="13F03BD9"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234AF1B"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Ustawienia wstępne użytkownika (</w:t>
            </w:r>
            <w:proofErr w:type="spellStart"/>
            <w:r w:rsidRPr="001C1859">
              <w:rPr>
                <w:rFonts w:ascii="Garamond" w:hAnsi="Garamond"/>
              </w:rPr>
              <w:t>presety</w:t>
            </w:r>
            <w:proofErr w:type="spellEnd"/>
            <w:r w:rsidRPr="001C1859">
              <w:rPr>
                <w:rFonts w:ascii="Garamond" w:hAnsi="Garamond"/>
              </w:rPr>
              <w:t>) dla aplikacji i głowic</w:t>
            </w:r>
          </w:p>
        </w:tc>
      </w:tr>
      <w:tr w:rsidR="004E4F55" w:rsidRPr="00D80959" w14:paraId="4ACBA5DE" w14:textId="77777777" w:rsidTr="004E4F55">
        <w:trPr>
          <w:jc w:val="center"/>
        </w:trPr>
        <w:tc>
          <w:tcPr>
            <w:tcW w:w="704" w:type="dxa"/>
          </w:tcPr>
          <w:p w14:paraId="1C3D4189"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507E43B" w14:textId="77777777" w:rsidR="004E4F55" w:rsidRPr="001C1859" w:rsidRDefault="004E4F55" w:rsidP="004E4F55">
            <w:pPr>
              <w:pStyle w:val="Standard"/>
              <w:textAlignment w:val="auto"/>
              <w:rPr>
                <w:rFonts w:ascii="Garamond" w:hAnsi="Garamond" w:cstheme="minorHAnsi"/>
                <w:kern w:val="0"/>
                <w:lang w:eastAsia="pl-PL"/>
              </w:rPr>
            </w:pPr>
            <w:proofErr w:type="spellStart"/>
            <w:r w:rsidRPr="001C1859">
              <w:rPr>
                <w:rFonts w:ascii="Garamond" w:hAnsi="Garamond"/>
              </w:rPr>
              <w:t>Wideoprinter</w:t>
            </w:r>
            <w:proofErr w:type="spellEnd"/>
            <w:r w:rsidRPr="001C1859">
              <w:rPr>
                <w:rFonts w:ascii="Garamond" w:hAnsi="Garamond"/>
              </w:rPr>
              <w:t xml:space="preserve"> cyfrowy czarno</w:t>
            </w:r>
            <w:r>
              <w:rPr>
                <w:rFonts w:ascii="Garamond" w:hAnsi="Garamond"/>
              </w:rPr>
              <w:t>-</w:t>
            </w:r>
            <w:r w:rsidRPr="001C1859">
              <w:rPr>
                <w:rFonts w:ascii="Garamond" w:hAnsi="Garamond"/>
              </w:rPr>
              <w:t>biały, wbudowany w aparat</w:t>
            </w:r>
          </w:p>
        </w:tc>
      </w:tr>
      <w:tr w:rsidR="004E4F55" w:rsidRPr="00D80959" w14:paraId="6430A1F4" w14:textId="77777777" w:rsidTr="004E4F55">
        <w:trPr>
          <w:jc w:val="center"/>
        </w:trPr>
        <w:tc>
          <w:tcPr>
            <w:tcW w:w="704" w:type="dxa"/>
          </w:tcPr>
          <w:p w14:paraId="01A70800"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FEA8D03"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Możliwość wydrukowania bezpośrednio z aparatu raportu z badań </w:t>
            </w:r>
          </w:p>
        </w:tc>
      </w:tr>
      <w:tr w:rsidR="004E4F55" w:rsidRPr="00D80959" w14:paraId="550B1223" w14:textId="77777777" w:rsidTr="004E4F55">
        <w:trPr>
          <w:jc w:val="center"/>
        </w:trPr>
        <w:tc>
          <w:tcPr>
            <w:tcW w:w="704" w:type="dxa"/>
          </w:tcPr>
          <w:p w14:paraId="38C1E86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1FCA9CF"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Możliwość ukrycia danych pacjenta przy archiwizacji na zewnętrzne nośniki</w:t>
            </w:r>
          </w:p>
        </w:tc>
      </w:tr>
      <w:tr w:rsidR="004E4F55" w:rsidRPr="00D80959" w14:paraId="47B5310D" w14:textId="77777777" w:rsidTr="004E4F55">
        <w:trPr>
          <w:jc w:val="center"/>
        </w:trPr>
        <w:tc>
          <w:tcPr>
            <w:tcW w:w="704" w:type="dxa"/>
          </w:tcPr>
          <w:p w14:paraId="24C39B7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F2EF68B" w14:textId="77777777" w:rsidR="004E4F55" w:rsidRPr="001C1859" w:rsidRDefault="004E4F55" w:rsidP="004E4F55">
            <w:pPr>
              <w:pStyle w:val="Standard"/>
              <w:rPr>
                <w:rFonts w:ascii="Garamond" w:hAnsi="Garamond"/>
              </w:rPr>
            </w:pPr>
            <w:r w:rsidRPr="001C1859">
              <w:rPr>
                <w:rFonts w:ascii="Garamond" w:hAnsi="Garamond"/>
              </w:rPr>
              <w:t>Wbudowana karta sieciowa</w:t>
            </w:r>
          </w:p>
        </w:tc>
      </w:tr>
      <w:tr w:rsidR="004E4F55" w:rsidRPr="00D80959" w14:paraId="1F939687" w14:textId="77777777" w:rsidTr="004E4F55">
        <w:trPr>
          <w:jc w:val="center"/>
        </w:trPr>
        <w:tc>
          <w:tcPr>
            <w:tcW w:w="704" w:type="dxa"/>
          </w:tcPr>
          <w:p w14:paraId="0D27919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20A48B1"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Porty USB z obsługą 3.0/2.0 wbudowane w aparat (do archiwizacji na pamięci typu Pen-Drive) – min. 3 porty.</w:t>
            </w:r>
          </w:p>
        </w:tc>
      </w:tr>
      <w:tr w:rsidR="004E4F55" w:rsidRPr="00D80959" w14:paraId="15532B50" w14:textId="77777777" w:rsidTr="004E4F55">
        <w:trPr>
          <w:jc w:val="center"/>
        </w:trPr>
        <w:tc>
          <w:tcPr>
            <w:tcW w:w="704" w:type="dxa"/>
          </w:tcPr>
          <w:p w14:paraId="7C0285EB"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7D87027"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Wbudowane w aparat wyjście Ethernet 10/100 </w:t>
            </w:r>
            <w:proofErr w:type="spellStart"/>
            <w:r w:rsidRPr="001C1859">
              <w:rPr>
                <w:rFonts w:ascii="Garamond" w:hAnsi="Garamond"/>
              </w:rPr>
              <w:t>Mbps</w:t>
            </w:r>
            <w:proofErr w:type="spellEnd"/>
            <w:r w:rsidRPr="001C1859">
              <w:rPr>
                <w:rFonts w:ascii="Garamond" w:hAnsi="Garamond"/>
              </w:rPr>
              <w:t xml:space="preserve"> lub więcej</w:t>
            </w:r>
          </w:p>
        </w:tc>
      </w:tr>
      <w:tr w:rsidR="004E4F55" w:rsidRPr="00D80959" w14:paraId="5D69019E" w14:textId="77777777" w:rsidTr="004E4F55">
        <w:trPr>
          <w:jc w:val="center"/>
        </w:trPr>
        <w:tc>
          <w:tcPr>
            <w:tcW w:w="704" w:type="dxa"/>
          </w:tcPr>
          <w:p w14:paraId="32B156C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85C0642"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Oprogramowanie do przesyłania obrazów i danych zgodnych z standardem </w:t>
            </w:r>
            <w:proofErr w:type="spellStart"/>
            <w:r w:rsidRPr="001C1859">
              <w:rPr>
                <w:rFonts w:ascii="Garamond" w:hAnsi="Garamond"/>
              </w:rPr>
              <w:t>DICOM</w:t>
            </w:r>
            <w:proofErr w:type="spellEnd"/>
            <w:r w:rsidRPr="001C1859">
              <w:rPr>
                <w:rFonts w:ascii="Garamond" w:hAnsi="Garamond"/>
              </w:rPr>
              <w:t xml:space="preserve"> 3 (</w:t>
            </w:r>
            <w:proofErr w:type="spellStart"/>
            <w:r w:rsidRPr="001C1859">
              <w:rPr>
                <w:rFonts w:ascii="Garamond" w:hAnsi="Garamond"/>
              </w:rPr>
              <w:t>Dicom</w:t>
            </w:r>
            <w:proofErr w:type="spellEnd"/>
            <w:r w:rsidRPr="001C1859">
              <w:rPr>
                <w:rFonts w:ascii="Garamond" w:hAnsi="Garamond"/>
              </w:rPr>
              <w:t xml:space="preserve"> Storage, </w:t>
            </w:r>
            <w:proofErr w:type="spellStart"/>
            <w:r w:rsidRPr="001C1859">
              <w:rPr>
                <w:rFonts w:ascii="Garamond" w:hAnsi="Garamond"/>
              </w:rPr>
              <w:t>Dicom</w:t>
            </w:r>
            <w:proofErr w:type="spellEnd"/>
            <w:r w:rsidRPr="001C1859">
              <w:rPr>
                <w:rFonts w:ascii="Garamond" w:hAnsi="Garamond"/>
              </w:rPr>
              <w:t xml:space="preserve"> </w:t>
            </w:r>
            <w:proofErr w:type="spellStart"/>
            <w:r w:rsidRPr="001C1859">
              <w:rPr>
                <w:rFonts w:ascii="Garamond" w:hAnsi="Garamond"/>
              </w:rPr>
              <w:t>Print</w:t>
            </w:r>
            <w:proofErr w:type="spellEnd"/>
            <w:r w:rsidRPr="001C1859">
              <w:rPr>
                <w:rFonts w:ascii="Garamond" w:hAnsi="Garamond"/>
              </w:rPr>
              <w:t xml:space="preserve">, </w:t>
            </w:r>
            <w:proofErr w:type="spellStart"/>
            <w:r w:rsidRPr="001C1859">
              <w:rPr>
                <w:rFonts w:ascii="Garamond" w:hAnsi="Garamond"/>
              </w:rPr>
              <w:t>Worklist</w:t>
            </w:r>
            <w:proofErr w:type="spellEnd"/>
            <w:r w:rsidRPr="001C1859">
              <w:rPr>
                <w:rFonts w:ascii="Garamond" w:hAnsi="Garamond"/>
              </w:rPr>
              <w:t xml:space="preserve">, </w:t>
            </w:r>
            <w:proofErr w:type="spellStart"/>
            <w:r w:rsidRPr="001C1859">
              <w:rPr>
                <w:rFonts w:ascii="Garamond" w:hAnsi="Garamond"/>
              </w:rPr>
              <w:t>Structures</w:t>
            </w:r>
            <w:proofErr w:type="spellEnd"/>
            <w:r w:rsidRPr="001C1859">
              <w:rPr>
                <w:rFonts w:ascii="Garamond" w:hAnsi="Garamond"/>
              </w:rPr>
              <w:t xml:space="preserve"> Report)</w:t>
            </w:r>
          </w:p>
        </w:tc>
      </w:tr>
      <w:tr w:rsidR="004E4F55" w:rsidRPr="00D80959" w14:paraId="0A7749B1" w14:textId="77777777" w:rsidTr="004E4F55">
        <w:trPr>
          <w:jc w:val="center"/>
        </w:trPr>
        <w:tc>
          <w:tcPr>
            <w:tcW w:w="704" w:type="dxa"/>
          </w:tcPr>
          <w:p w14:paraId="206FFCF7"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3485F2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Waga aparatu bez urządzeń peryferyjnych maksymalnie 85 kg</w:t>
            </w:r>
          </w:p>
        </w:tc>
      </w:tr>
      <w:tr w:rsidR="004E4F55" w:rsidRPr="00D80959" w14:paraId="064968EE" w14:textId="77777777" w:rsidTr="004E4F55">
        <w:trPr>
          <w:jc w:val="center"/>
        </w:trPr>
        <w:tc>
          <w:tcPr>
            <w:tcW w:w="704" w:type="dxa"/>
          </w:tcPr>
          <w:p w14:paraId="1D52BBB6"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9F7E644"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Tryb 2D (B-</w:t>
            </w:r>
            <w:proofErr w:type="spellStart"/>
            <w:r w:rsidRPr="001C1859">
              <w:rPr>
                <w:rFonts w:ascii="Garamond" w:hAnsi="Garamond"/>
              </w:rPr>
              <w:t>mode</w:t>
            </w:r>
            <w:proofErr w:type="spellEnd"/>
            <w:r w:rsidRPr="001C1859">
              <w:rPr>
                <w:rFonts w:ascii="Garamond" w:hAnsi="Garamond"/>
              </w:rPr>
              <w:t>)</w:t>
            </w:r>
          </w:p>
        </w:tc>
      </w:tr>
      <w:tr w:rsidR="004E4F55" w:rsidRPr="00D80959" w14:paraId="4369B56B" w14:textId="77777777" w:rsidTr="004E4F55">
        <w:trPr>
          <w:jc w:val="center"/>
        </w:trPr>
        <w:tc>
          <w:tcPr>
            <w:tcW w:w="704" w:type="dxa"/>
          </w:tcPr>
          <w:p w14:paraId="494B205B"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225137E"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Maksymalna głębokość penetracji od czoła głowicy – min. 40 cm</w:t>
            </w:r>
          </w:p>
        </w:tc>
      </w:tr>
      <w:tr w:rsidR="004E4F55" w:rsidRPr="00D80959" w14:paraId="4D81B38F" w14:textId="77777777" w:rsidTr="004E4F55">
        <w:trPr>
          <w:jc w:val="center"/>
        </w:trPr>
        <w:tc>
          <w:tcPr>
            <w:tcW w:w="704" w:type="dxa"/>
          </w:tcPr>
          <w:p w14:paraId="4961B23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3FFF5B3"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Możliwość regulacji </w:t>
            </w:r>
            <w:proofErr w:type="spellStart"/>
            <w:r w:rsidRPr="001C1859">
              <w:rPr>
                <w:rFonts w:ascii="Garamond" w:hAnsi="Garamond"/>
              </w:rPr>
              <w:t>TGC</w:t>
            </w:r>
            <w:proofErr w:type="spellEnd"/>
            <w:r w:rsidRPr="001C1859">
              <w:rPr>
                <w:rFonts w:ascii="Garamond" w:hAnsi="Garamond"/>
              </w:rPr>
              <w:t xml:space="preserve"> min. po 8 suwaków do regulacji</w:t>
            </w:r>
          </w:p>
        </w:tc>
      </w:tr>
      <w:tr w:rsidR="004E4F55" w:rsidRPr="00D80959" w14:paraId="5A2CE058" w14:textId="77777777" w:rsidTr="004E4F55">
        <w:trPr>
          <w:jc w:val="center"/>
        </w:trPr>
        <w:tc>
          <w:tcPr>
            <w:tcW w:w="704" w:type="dxa"/>
          </w:tcPr>
          <w:p w14:paraId="03D2657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98C65DF"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Powiększenie obrazu w czasie rzeczywistym oraz na obrazie zamrożonym min. 15-stopniowe</w:t>
            </w:r>
          </w:p>
        </w:tc>
      </w:tr>
      <w:tr w:rsidR="004E4F55" w:rsidRPr="00D80959" w14:paraId="61406EAA" w14:textId="77777777" w:rsidTr="004E4F55">
        <w:trPr>
          <w:jc w:val="center"/>
        </w:trPr>
        <w:tc>
          <w:tcPr>
            <w:tcW w:w="704" w:type="dxa"/>
          </w:tcPr>
          <w:p w14:paraId="06A782FD"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358D06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Porównywanie min. 4 ruchomych obrazów 2D tego samego pacjenta.</w:t>
            </w:r>
          </w:p>
        </w:tc>
      </w:tr>
      <w:tr w:rsidR="004E4F55" w:rsidRPr="00D80959" w14:paraId="77F6BE47" w14:textId="77777777" w:rsidTr="004E4F55">
        <w:trPr>
          <w:jc w:val="center"/>
        </w:trPr>
        <w:tc>
          <w:tcPr>
            <w:tcW w:w="704" w:type="dxa"/>
          </w:tcPr>
          <w:p w14:paraId="7FE248C5"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70EA5AE"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olor w:val="000000"/>
                <w:kern w:val="2"/>
                <w:lang w:eastAsia="ar-SA"/>
              </w:rPr>
              <w:t>Częstotliwość odświeżania obrazu (</w:t>
            </w:r>
            <w:proofErr w:type="spellStart"/>
            <w:r w:rsidRPr="001C1859">
              <w:rPr>
                <w:rFonts w:ascii="Garamond" w:hAnsi="Garamond"/>
                <w:color w:val="000000"/>
                <w:kern w:val="2"/>
                <w:lang w:eastAsia="ar-SA"/>
              </w:rPr>
              <w:t>Frame</w:t>
            </w:r>
            <w:proofErr w:type="spellEnd"/>
            <w:r w:rsidRPr="001C1859">
              <w:rPr>
                <w:rFonts w:ascii="Garamond" w:hAnsi="Garamond"/>
                <w:color w:val="000000"/>
                <w:kern w:val="2"/>
                <w:lang w:eastAsia="ar-SA"/>
              </w:rPr>
              <w:t xml:space="preserve"> </w:t>
            </w:r>
            <w:proofErr w:type="spellStart"/>
            <w:r w:rsidRPr="001C1859">
              <w:rPr>
                <w:rFonts w:ascii="Garamond" w:hAnsi="Garamond"/>
                <w:color w:val="000000"/>
                <w:kern w:val="2"/>
                <w:lang w:eastAsia="ar-SA"/>
              </w:rPr>
              <w:t>rate</w:t>
            </w:r>
            <w:proofErr w:type="spellEnd"/>
            <w:r w:rsidRPr="001C1859">
              <w:rPr>
                <w:rFonts w:ascii="Garamond" w:hAnsi="Garamond"/>
                <w:color w:val="000000"/>
                <w:kern w:val="2"/>
                <w:lang w:eastAsia="ar-SA"/>
              </w:rPr>
              <w:t xml:space="preserve">) </w:t>
            </w:r>
            <w:r w:rsidRPr="00D42CDC">
              <w:rPr>
                <w:rFonts w:ascii="Garamond" w:hAnsi="Garamond"/>
                <w:color w:val="auto"/>
              </w:rPr>
              <w:t xml:space="preserve">– </w:t>
            </w:r>
            <w:r w:rsidRPr="001C1859">
              <w:rPr>
                <w:rFonts w:ascii="Garamond" w:hAnsi="Garamond"/>
                <w:color w:val="000000"/>
              </w:rPr>
              <w:t xml:space="preserve">min. 1800 </w:t>
            </w:r>
            <w:proofErr w:type="spellStart"/>
            <w:r w:rsidRPr="001C1859">
              <w:rPr>
                <w:rFonts w:ascii="Garamond" w:hAnsi="Garamond"/>
                <w:color w:val="000000"/>
              </w:rPr>
              <w:t>Hz</w:t>
            </w:r>
            <w:proofErr w:type="spellEnd"/>
          </w:p>
        </w:tc>
      </w:tr>
      <w:tr w:rsidR="004E4F55" w:rsidRPr="00D80959" w14:paraId="35D1A3A0" w14:textId="77777777" w:rsidTr="004E4F55">
        <w:trPr>
          <w:jc w:val="center"/>
        </w:trPr>
        <w:tc>
          <w:tcPr>
            <w:tcW w:w="704" w:type="dxa"/>
          </w:tcPr>
          <w:p w14:paraId="4FEEA13A"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0AC1C98"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Automatyczna optymalizacja parametrów obrazu 2D, </w:t>
            </w:r>
            <w:proofErr w:type="spellStart"/>
            <w:r w:rsidRPr="001C1859">
              <w:rPr>
                <w:rFonts w:ascii="Garamond" w:hAnsi="Garamond"/>
              </w:rPr>
              <w:t>PWD</w:t>
            </w:r>
            <w:proofErr w:type="spellEnd"/>
            <w:r w:rsidRPr="001C1859">
              <w:rPr>
                <w:rFonts w:ascii="Garamond" w:hAnsi="Garamond"/>
              </w:rPr>
              <w:t xml:space="preserve"> przy pomocy jednego przycisku (2D wzmocnienie, </w:t>
            </w:r>
            <w:proofErr w:type="spellStart"/>
            <w:r w:rsidRPr="001C1859">
              <w:rPr>
                <w:rFonts w:ascii="Garamond" w:hAnsi="Garamond"/>
              </w:rPr>
              <w:t>PWD</w:t>
            </w:r>
            <w:proofErr w:type="spellEnd"/>
            <w:r w:rsidRPr="001C1859">
              <w:rPr>
                <w:rFonts w:ascii="Garamond" w:hAnsi="Garamond"/>
              </w:rPr>
              <w:t xml:space="preserve"> skala, linia bazowa)</w:t>
            </w:r>
          </w:p>
        </w:tc>
      </w:tr>
      <w:tr w:rsidR="004E4F55" w:rsidRPr="00D80959" w14:paraId="62FDB4C3" w14:textId="77777777" w:rsidTr="004E4F55">
        <w:trPr>
          <w:jc w:val="center"/>
        </w:trPr>
        <w:tc>
          <w:tcPr>
            <w:tcW w:w="704" w:type="dxa"/>
          </w:tcPr>
          <w:p w14:paraId="467EF1A3"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F08E31E"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Funkcja automatycznej optymalizacji parametrów obrazu 2D w czasie rzeczywistym</w:t>
            </w:r>
          </w:p>
        </w:tc>
      </w:tr>
      <w:tr w:rsidR="004E4F55" w:rsidRPr="00D80959" w14:paraId="00E4294D" w14:textId="77777777" w:rsidTr="004E4F55">
        <w:trPr>
          <w:jc w:val="center"/>
        </w:trPr>
        <w:tc>
          <w:tcPr>
            <w:tcW w:w="704" w:type="dxa"/>
          </w:tcPr>
          <w:p w14:paraId="3A0C85E4"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D7948A2"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Obrazowanie trapezowe lub rombowe</w:t>
            </w:r>
          </w:p>
        </w:tc>
      </w:tr>
      <w:tr w:rsidR="004E4F55" w:rsidRPr="00D80959" w14:paraId="0368B591" w14:textId="77777777" w:rsidTr="004E4F55">
        <w:trPr>
          <w:jc w:val="center"/>
        </w:trPr>
        <w:tc>
          <w:tcPr>
            <w:tcW w:w="704" w:type="dxa"/>
          </w:tcPr>
          <w:p w14:paraId="4C111629"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68BFCA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Obrazowanie harmoniczne </w:t>
            </w:r>
          </w:p>
        </w:tc>
      </w:tr>
      <w:tr w:rsidR="004E4F55" w:rsidRPr="00D80959" w14:paraId="12C85FD7" w14:textId="77777777" w:rsidTr="004E4F55">
        <w:trPr>
          <w:jc w:val="center"/>
        </w:trPr>
        <w:tc>
          <w:tcPr>
            <w:tcW w:w="704" w:type="dxa"/>
          </w:tcPr>
          <w:p w14:paraId="630A2ACE"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8190458"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Możliwość zmiany formatu wyświetlania tj. rozmiarów i położenia względem siebie obrazu 2D oraz spektrum na obrazach zamrożonych i z pamięci dla trybów </w:t>
            </w:r>
            <w:proofErr w:type="spellStart"/>
            <w:r w:rsidRPr="001C1859">
              <w:rPr>
                <w:rFonts w:ascii="Garamond" w:hAnsi="Garamond"/>
              </w:rPr>
              <w:t>PWD</w:t>
            </w:r>
            <w:proofErr w:type="spellEnd"/>
          </w:p>
        </w:tc>
      </w:tr>
      <w:tr w:rsidR="004E4F55" w:rsidRPr="00D80959" w14:paraId="14C1178A" w14:textId="77777777" w:rsidTr="004E4F55">
        <w:trPr>
          <w:jc w:val="center"/>
        </w:trPr>
        <w:tc>
          <w:tcPr>
            <w:tcW w:w="704" w:type="dxa"/>
          </w:tcPr>
          <w:p w14:paraId="2C11739A"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48CB323"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Praca w trybie wielokierunkowego emitowania i składania wiązki ultradźwiękowej z głowic w pełni elektronicznych, z min. 9 kątami emitowania wiązki tworzącymi obraz 2D </w:t>
            </w:r>
          </w:p>
        </w:tc>
      </w:tr>
      <w:tr w:rsidR="004E4F55" w:rsidRPr="00D80959" w14:paraId="67BE43AD" w14:textId="77777777" w:rsidTr="004E4F55">
        <w:trPr>
          <w:jc w:val="center"/>
        </w:trPr>
        <w:tc>
          <w:tcPr>
            <w:tcW w:w="704" w:type="dxa"/>
          </w:tcPr>
          <w:p w14:paraId="4EB0CA18"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F45E710"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Możliwość przesunięcia linii bazowej i zmiany skali na zatrzymanym spektrum Dopplera</w:t>
            </w:r>
          </w:p>
        </w:tc>
      </w:tr>
      <w:tr w:rsidR="004E4F55" w:rsidRPr="00D80959" w14:paraId="25B2967A" w14:textId="77777777" w:rsidTr="004E4F55">
        <w:trPr>
          <w:jc w:val="center"/>
        </w:trPr>
        <w:tc>
          <w:tcPr>
            <w:tcW w:w="704" w:type="dxa"/>
          </w:tcPr>
          <w:p w14:paraId="09372F39"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51B5C5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Doppler pulsacyjny (</w:t>
            </w:r>
            <w:proofErr w:type="spellStart"/>
            <w:r w:rsidRPr="001C1859">
              <w:rPr>
                <w:rFonts w:ascii="Garamond" w:hAnsi="Garamond"/>
              </w:rPr>
              <w:t>PWD</w:t>
            </w:r>
            <w:proofErr w:type="spellEnd"/>
            <w:r w:rsidRPr="001C1859">
              <w:rPr>
                <w:rFonts w:ascii="Garamond" w:hAnsi="Garamond"/>
              </w:rPr>
              <w:t xml:space="preserve">), </w:t>
            </w:r>
            <w:proofErr w:type="spellStart"/>
            <w:r w:rsidRPr="001C1859">
              <w:rPr>
                <w:rFonts w:ascii="Garamond" w:hAnsi="Garamond"/>
              </w:rPr>
              <w:t>Color</w:t>
            </w:r>
            <w:proofErr w:type="spellEnd"/>
            <w:r w:rsidRPr="001C1859">
              <w:rPr>
                <w:rFonts w:ascii="Garamond" w:hAnsi="Garamond"/>
              </w:rPr>
              <w:t xml:space="preserve"> Doppler (CD), Power Doppler (PD), na wszystkich oferowanych głowicach</w:t>
            </w:r>
          </w:p>
        </w:tc>
      </w:tr>
      <w:tr w:rsidR="004E4F55" w:rsidRPr="00D80959" w14:paraId="6A48D90C" w14:textId="77777777" w:rsidTr="004E4F55">
        <w:trPr>
          <w:jc w:val="center"/>
        </w:trPr>
        <w:tc>
          <w:tcPr>
            <w:tcW w:w="704" w:type="dxa"/>
          </w:tcPr>
          <w:p w14:paraId="4F439F7C"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04A37B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Tryb Duplex (2D + </w:t>
            </w:r>
            <w:proofErr w:type="spellStart"/>
            <w:r w:rsidRPr="001C1859">
              <w:rPr>
                <w:rFonts w:ascii="Garamond" w:hAnsi="Garamond"/>
              </w:rPr>
              <w:t>PWD</w:t>
            </w:r>
            <w:proofErr w:type="spellEnd"/>
            <w:r w:rsidRPr="001C1859">
              <w:rPr>
                <w:rFonts w:ascii="Garamond" w:hAnsi="Garamond"/>
              </w:rPr>
              <w:t>)</w:t>
            </w:r>
          </w:p>
        </w:tc>
      </w:tr>
      <w:tr w:rsidR="004E4F55" w:rsidRPr="00D80959" w14:paraId="21DAFCCE" w14:textId="77777777" w:rsidTr="004E4F55">
        <w:trPr>
          <w:jc w:val="center"/>
        </w:trPr>
        <w:tc>
          <w:tcPr>
            <w:tcW w:w="704" w:type="dxa"/>
          </w:tcPr>
          <w:p w14:paraId="07BB9294"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1F2FCDA" w14:textId="77777777" w:rsidR="004E4F55" w:rsidRPr="001C1859" w:rsidRDefault="004E4F55" w:rsidP="004E4F55">
            <w:pPr>
              <w:pStyle w:val="Standard"/>
              <w:rPr>
                <w:rFonts w:ascii="Garamond" w:hAnsi="Garamond" w:cstheme="minorHAnsi"/>
                <w:kern w:val="0"/>
                <w:lang w:eastAsia="pl-PL"/>
              </w:rPr>
            </w:pPr>
            <w:proofErr w:type="spellStart"/>
            <w:r w:rsidRPr="001C1859">
              <w:rPr>
                <w:rFonts w:ascii="Garamond" w:hAnsi="Garamond"/>
                <w:lang w:val="en-US"/>
              </w:rPr>
              <w:t>Tryb</w:t>
            </w:r>
            <w:proofErr w:type="spellEnd"/>
            <w:r w:rsidRPr="001C1859">
              <w:rPr>
                <w:rFonts w:ascii="Garamond" w:hAnsi="Garamond"/>
                <w:lang w:val="en-US"/>
              </w:rPr>
              <w:t xml:space="preserve"> Triplex (2D + </w:t>
            </w:r>
            <w:proofErr w:type="spellStart"/>
            <w:r w:rsidRPr="001C1859">
              <w:rPr>
                <w:rFonts w:ascii="Garamond" w:hAnsi="Garamond"/>
                <w:lang w:val="en-US"/>
              </w:rPr>
              <w:t>PWD+CD</w:t>
            </w:r>
            <w:proofErr w:type="spellEnd"/>
            <w:r w:rsidRPr="001C1859">
              <w:rPr>
                <w:rFonts w:ascii="Garamond" w:hAnsi="Garamond"/>
                <w:lang w:val="en-US"/>
              </w:rPr>
              <w:t>)</w:t>
            </w:r>
          </w:p>
        </w:tc>
      </w:tr>
      <w:tr w:rsidR="004E4F55" w:rsidRPr="00D80959" w14:paraId="2DD9586C" w14:textId="77777777" w:rsidTr="004E4F55">
        <w:trPr>
          <w:jc w:val="center"/>
        </w:trPr>
        <w:tc>
          <w:tcPr>
            <w:tcW w:w="704" w:type="dxa"/>
          </w:tcPr>
          <w:p w14:paraId="69213ADB"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ADBE376" w14:textId="77777777" w:rsidR="004E4F55" w:rsidRPr="001C1859" w:rsidRDefault="004E4F55" w:rsidP="004E4F55">
            <w:pPr>
              <w:rPr>
                <w:rFonts w:ascii="Garamond" w:hAnsi="Garamond"/>
                <w:sz w:val="20"/>
                <w:szCs w:val="20"/>
              </w:rPr>
            </w:pPr>
            <w:r w:rsidRPr="001C1859">
              <w:rPr>
                <w:rFonts w:ascii="Garamond" w:hAnsi="Garamond"/>
                <w:sz w:val="20"/>
                <w:szCs w:val="20"/>
              </w:rPr>
              <w:t>Tryb Dopplera Ciągłego min. 19 m/</w:t>
            </w:r>
            <w:proofErr w:type="spellStart"/>
            <w:r w:rsidRPr="001C1859">
              <w:rPr>
                <w:rFonts w:ascii="Garamond" w:hAnsi="Garamond"/>
                <w:sz w:val="20"/>
                <w:szCs w:val="20"/>
              </w:rPr>
              <w:t>sek</w:t>
            </w:r>
            <w:proofErr w:type="spellEnd"/>
            <w:r w:rsidRPr="001C1859">
              <w:rPr>
                <w:rFonts w:ascii="Garamond" w:hAnsi="Garamond"/>
                <w:sz w:val="20"/>
                <w:szCs w:val="20"/>
              </w:rPr>
              <w:t xml:space="preserve"> dla zerowego kąta,</w:t>
            </w:r>
          </w:p>
          <w:p w14:paraId="20B20208" w14:textId="77777777" w:rsidR="004E4F55" w:rsidRPr="00D42CDC" w:rsidRDefault="004E4F55" w:rsidP="000C5201">
            <w:pPr>
              <w:pStyle w:val="Akapitzlist"/>
              <w:numPr>
                <w:ilvl w:val="0"/>
                <w:numId w:val="91"/>
              </w:numPr>
              <w:spacing w:after="0" w:line="240" w:lineRule="auto"/>
              <w:ind w:left="355" w:hanging="283"/>
              <w:rPr>
                <w:rFonts w:ascii="Garamond" w:hAnsi="Garamond"/>
                <w:sz w:val="20"/>
                <w:szCs w:val="20"/>
              </w:rPr>
            </w:pPr>
            <w:r w:rsidRPr="00D42CDC">
              <w:rPr>
                <w:rFonts w:ascii="Garamond" w:hAnsi="Garamond"/>
                <w:sz w:val="20"/>
                <w:szCs w:val="20"/>
              </w:rPr>
              <w:t>tkankowy Doppler spektralny,</w:t>
            </w:r>
          </w:p>
          <w:p w14:paraId="6804B06A" w14:textId="77777777" w:rsidR="004E4F55" w:rsidRPr="00D42CDC" w:rsidRDefault="004E4F55" w:rsidP="000C5201">
            <w:pPr>
              <w:pStyle w:val="Akapitzlist"/>
              <w:numPr>
                <w:ilvl w:val="0"/>
                <w:numId w:val="91"/>
              </w:numPr>
              <w:spacing w:after="0" w:line="240" w:lineRule="auto"/>
              <w:ind w:left="355" w:hanging="283"/>
              <w:rPr>
                <w:rFonts w:ascii="Garamond" w:hAnsi="Garamond"/>
                <w:sz w:val="20"/>
                <w:szCs w:val="20"/>
              </w:rPr>
            </w:pPr>
            <w:r w:rsidRPr="00D42CDC">
              <w:rPr>
                <w:rFonts w:ascii="Garamond" w:hAnsi="Garamond"/>
                <w:sz w:val="20"/>
                <w:szCs w:val="20"/>
              </w:rPr>
              <w:t>kolorowy Doppler tkankowy,</w:t>
            </w:r>
          </w:p>
          <w:p w14:paraId="16F0C59A" w14:textId="77777777" w:rsidR="004E4F55" w:rsidRPr="001C1859" w:rsidRDefault="004E4F55" w:rsidP="000C5201">
            <w:pPr>
              <w:pStyle w:val="Standard"/>
              <w:numPr>
                <w:ilvl w:val="0"/>
                <w:numId w:val="91"/>
              </w:numPr>
              <w:ind w:left="355" w:hanging="283"/>
              <w:rPr>
                <w:rFonts w:ascii="Garamond" w:hAnsi="Garamond" w:cstheme="minorHAnsi"/>
                <w:kern w:val="0"/>
                <w:lang w:eastAsia="pl-PL"/>
              </w:rPr>
            </w:pPr>
            <w:r w:rsidRPr="001C1859">
              <w:rPr>
                <w:rFonts w:ascii="Garamond" w:hAnsi="Garamond"/>
              </w:rPr>
              <w:t>obrazowanie anatomiczne M-</w:t>
            </w:r>
            <w:proofErr w:type="spellStart"/>
            <w:r w:rsidRPr="001C1859">
              <w:rPr>
                <w:rFonts w:ascii="Garamond" w:hAnsi="Garamond"/>
              </w:rPr>
              <w:t>mode</w:t>
            </w:r>
            <w:proofErr w:type="spellEnd"/>
            <w:r w:rsidRPr="001C1859">
              <w:rPr>
                <w:rFonts w:ascii="Garamond" w:hAnsi="Garamond"/>
              </w:rPr>
              <w:t>.</w:t>
            </w:r>
          </w:p>
        </w:tc>
      </w:tr>
      <w:tr w:rsidR="004E4F55" w:rsidRPr="00D80959" w14:paraId="798455B5" w14:textId="77777777" w:rsidTr="004E4F55">
        <w:trPr>
          <w:jc w:val="center"/>
        </w:trPr>
        <w:tc>
          <w:tcPr>
            <w:tcW w:w="704" w:type="dxa"/>
          </w:tcPr>
          <w:p w14:paraId="0621F8E9"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056B5AB"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Technologia przetwarzania sygnału, pozwalająca po zamrożeniu obrazu na zmianę min. wzmocnienia, dynamiki.</w:t>
            </w:r>
          </w:p>
        </w:tc>
      </w:tr>
      <w:tr w:rsidR="004E4F55" w:rsidRPr="00D80959" w14:paraId="3E034AAA" w14:textId="77777777" w:rsidTr="004E4F55">
        <w:trPr>
          <w:jc w:val="center"/>
        </w:trPr>
        <w:tc>
          <w:tcPr>
            <w:tcW w:w="704" w:type="dxa"/>
          </w:tcPr>
          <w:p w14:paraId="64D8F2DE"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1EA2110"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Pomiar odległości, min. 8 pomiarów</w:t>
            </w:r>
          </w:p>
        </w:tc>
      </w:tr>
      <w:tr w:rsidR="004E4F55" w:rsidRPr="00D80959" w14:paraId="2A904C90" w14:textId="77777777" w:rsidTr="004E4F55">
        <w:trPr>
          <w:jc w:val="center"/>
        </w:trPr>
        <w:tc>
          <w:tcPr>
            <w:tcW w:w="704" w:type="dxa"/>
          </w:tcPr>
          <w:p w14:paraId="1F542C4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B34904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Tryb spektralny Doppler Pulsacyjny (</w:t>
            </w:r>
            <w:proofErr w:type="spellStart"/>
            <w:r w:rsidRPr="001C1859">
              <w:rPr>
                <w:rFonts w:ascii="Garamond" w:hAnsi="Garamond"/>
              </w:rPr>
              <w:t>PWD</w:t>
            </w:r>
            <w:proofErr w:type="spellEnd"/>
            <w:r w:rsidRPr="001C1859">
              <w:rPr>
                <w:rFonts w:ascii="Garamond" w:hAnsi="Garamond"/>
              </w:rPr>
              <w:t xml:space="preserve">) z </w:t>
            </w:r>
            <w:proofErr w:type="spellStart"/>
            <w:r w:rsidRPr="001C1859">
              <w:rPr>
                <w:rFonts w:ascii="Garamond" w:hAnsi="Garamond"/>
              </w:rPr>
              <w:t>HPRF</w:t>
            </w:r>
            <w:proofErr w:type="spellEnd"/>
            <w:r w:rsidRPr="001C1859">
              <w:rPr>
                <w:rFonts w:ascii="Garamond" w:hAnsi="Garamond"/>
              </w:rPr>
              <w:t xml:space="preserve"> działająca w trybie wieloczęstotliwościowym</w:t>
            </w:r>
          </w:p>
        </w:tc>
      </w:tr>
      <w:tr w:rsidR="004E4F55" w:rsidRPr="00D80959" w14:paraId="5969F124" w14:textId="77777777" w:rsidTr="004E4F55">
        <w:trPr>
          <w:jc w:val="center"/>
        </w:trPr>
        <w:tc>
          <w:tcPr>
            <w:tcW w:w="704" w:type="dxa"/>
          </w:tcPr>
          <w:p w14:paraId="7CD5F684"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75F2DB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Doppler pulsacyjny (</w:t>
            </w:r>
            <w:proofErr w:type="spellStart"/>
            <w:r w:rsidRPr="001C1859">
              <w:rPr>
                <w:rFonts w:ascii="Garamond" w:hAnsi="Garamond"/>
              </w:rPr>
              <w:t>PWD</w:t>
            </w:r>
            <w:proofErr w:type="spellEnd"/>
            <w:r w:rsidRPr="001C1859">
              <w:rPr>
                <w:rFonts w:ascii="Garamond" w:hAnsi="Garamond"/>
              </w:rPr>
              <w:t>) o rejestrowanych i wyświetlanych prędkościach maksymalnych min. do 800 cm/s</w:t>
            </w:r>
          </w:p>
        </w:tc>
      </w:tr>
      <w:tr w:rsidR="004E4F55" w:rsidRPr="00D80959" w14:paraId="53D1859F" w14:textId="77777777" w:rsidTr="004E4F55">
        <w:trPr>
          <w:jc w:val="center"/>
        </w:trPr>
        <w:tc>
          <w:tcPr>
            <w:tcW w:w="704" w:type="dxa"/>
          </w:tcPr>
          <w:p w14:paraId="5054D13D"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0EBDEDC"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Podać wielkość bramki Dopplerowskiej [mm] – min. 0,5 - 20,0 mm</w:t>
            </w:r>
          </w:p>
        </w:tc>
      </w:tr>
      <w:tr w:rsidR="004E4F55" w:rsidRPr="00D80959" w14:paraId="5AB3DFEB" w14:textId="77777777" w:rsidTr="004E4F55">
        <w:trPr>
          <w:jc w:val="center"/>
        </w:trPr>
        <w:tc>
          <w:tcPr>
            <w:tcW w:w="704" w:type="dxa"/>
          </w:tcPr>
          <w:p w14:paraId="28000D97"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51611C1"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Regulacja uchylności wiązki dopplerowskiej – min +/-20 stopni</w:t>
            </w:r>
          </w:p>
        </w:tc>
      </w:tr>
      <w:tr w:rsidR="004E4F55" w:rsidRPr="00D80959" w14:paraId="1AE406DE" w14:textId="77777777" w:rsidTr="004E4F55">
        <w:trPr>
          <w:jc w:val="center"/>
        </w:trPr>
        <w:tc>
          <w:tcPr>
            <w:tcW w:w="704" w:type="dxa"/>
          </w:tcPr>
          <w:p w14:paraId="41A22D29"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5AB623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Możliwość przesunięcia linii bazowej </w:t>
            </w:r>
            <w:proofErr w:type="spellStart"/>
            <w:r w:rsidRPr="001C1859">
              <w:rPr>
                <w:rFonts w:ascii="Garamond" w:hAnsi="Garamond"/>
              </w:rPr>
              <w:t>dopplera</w:t>
            </w:r>
            <w:proofErr w:type="spellEnd"/>
            <w:r w:rsidRPr="001C1859">
              <w:rPr>
                <w:rFonts w:ascii="Garamond" w:hAnsi="Garamond"/>
              </w:rPr>
              <w:t xml:space="preserve"> spektralnego na zamrożonym obrazie</w:t>
            </w:r>
          </w:p>
        </w:tc>
      </w:tr>
      <w:tr w:rsidR="004E4F55" w:rsidRPr="00D80959" w14:paraId="46F95AD7" w14:textId="77777777" w:rsidTr="004E4F55">
        <w:trPr>
          <w:jc w:val="center"/>
        </w:trPr>
        <w:tc>
          <w:tcPr>
            <w:tcW w:w="704" w:type="dxa"/>
          </w:tcPr>
          <w:p w14:paraId="38E8242D"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CC0AEA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Automatyczny obrys spektrum na obrazie rzeczywistym i zamrożonym dla trybu Dopplera </w:t>
            </w:r>
          </w:p>
        </w:tc>
      </w:tr>
      <w:tr w:rsidR="004E4F55" w:rsidRPr="00D80959" w14:paraId="27FD3D5B" w14:textId="77777777" w:rsidTr="004E4F55">
        <w:trPr>
          <w:jc w:val="center"/>
        </w:trPr>
        <w:tc>
          <w:tcPr>
            <w:tcW w:w="704" w:type="dxa"/>
          </w:tcPr>
          <w:p w14:paraId="671ED4F3"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4DC6F3B" w14:textId="77777777" w:rsidR="004E4F55" w:rsidRPr="001C1859" w:rsidRDefault="004E4F55" w:rsidP="004E4F55">
            <w:pPr>
              <w:rPr>
                <w:rFonts w:ascii="Garamond" w:hAnsi="Garamond"/>
                <w:sz w:val="20"/>
                <w:szCs w:val="20"/>
              </w:rPr>
            </w:pPr>
            <w:r w:rsidRPr="001C1859">
              <w:rPr>
                <w:rFonts w:ascii="Garamond" w:hAnsi="Garamond"/>
                <w:sz w:val="20"/>
                <w:szCs w:val="20"/>
              </w:rPr>
              <w:t>Tryb Doppler Kolorowy (CD-</w:t>
            </w:r>
            <w:proofErr w:type="spellStart"/>
            <w:r w:rsidRPr="001C1859">
              <w:rPr>
                <w:rFonts w:ascii="Garamond" w:hAnsi="Garamond"/>
                <w:sz w:val="20"/>
                <w:szCs w:val="20"/>
              </w:rPr>
              <w:t>CFM</w:t>
            </w:r>
            <w:proofErr w:type="spellEnd"/>
            <w:r w:rsidRPr="001C1859">
              <w:rPr>
                <w:rFonts w:ascii="Garamond" w:hAnsi="Garamond"/>
                <w:sz w:val="20"/>
                <w:szCs w:val="20"/>
              </w:rPr>
              <w:t xml:space="preserve">) </w:t>
            </w:r>
          </w:p>
          <w:p w14:paraId="37A3F510"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działająca w trybie wieloczęstotliwościowym</w:t>
            </w:r>
          </w:p>
        </w:tc>
      </w:tr>
      <w:tr w:rsidR="004E4F55" w:rsidRPr="00D80959" w14:paraId="05292DF2" w14:textId="77777777" w:rsidTr="004E4F55">
        <w:trPr>
          <w:jc w:val="center"/>
        </w:trPr>
        <w:tc>
          <w:tcPr>
            <w:tcW w:w="704" w:type="dxa"/>
          </w:tcPr>
          <w:p w14:paraId="39279E08"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FE667CE" w14:textId="77777777" w:rsidR="004E4F55" w:rsidRPr="001C1859" w:rsidRDefault="004E4F55" w:rsidP="004E4F55">
            <w:pPr>
              <w:pStyle w:val="Standard"/>
              <w:rPr>
                <w:rFonts w:ascii="Garamond" w:hAnsi="Garamond" w:cstheme="minorHAnsi"/>
                <w:kern w:val="0"/>
                <w:lang w:eastAsia="pl-PL"/>
              </w:rPr>
            </w:pPr>
            <w:proofErr w:type="spellStart"/>
            <w:r w:rsidRPr="001C1859">
              <w:rPr>
                <w:rFonts w:ascii="Garamond" w:hAnsi="Garamond"/>
              </w:rPr>
              <w:t>Color</w:t>
            </w:r>
            <w:proofErr w:type="spellEnd"/>
            <w:r w:rsidRPr="001C1859">
              <w:rPr>
                <w:rFonts w:ascii="Garamond" w:hAnsi="Garamond"/>
              </w:rPr>
              <w:t xml:space="preserve"> Doppler (CD) rejestrowane prędkości maksymalne min. do 300 cm/s</w:t>
            </w:r>
          </w:p>
        </w:tc>
      </w:tr>
      <w:tr w:rsidR="004E4F55" w:rsidRPr="00D80959" w14:paraId="5B4801C2" w14:textId="77777777" w:rsidTr="004E4F55">
        <w:trPr>
          <w:jc w:val="center"/>
        </w:trPr>
        <w:tc>
          <w:tcPr>
            <w:tcW w:w="704" w:type="dxa"/>
          </w:tcPr>
          <w:p w14:paraId="17D443CE"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539F3BA"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Prędkość odświeżania dla CD min.  220 klatek/sek.</w:t>
            </w:r>
          </w:p>
        </w:tc>
      </w:tr>
      <w:tr w:rsidR="004E4F55" w:rsidRPr="00D80959" w14:paraId="5CCFE960" w14:textId="77777777" w:rsidTr="004E4F55">
        <w:trPr>
          <w:jc w:val="center"/>
        </w:trPr>
        <w:tc>
          <w:tcPr>
            <w:tcW w:w="704" w:type="dxa"/>
          </w:tcPr>
          <w:p w14:paraId="74784B7C"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5F4D65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Regulacja uchylności pola Dopplera Kolorowego – min. +/-20 stopni </w:t>
            </w:r>
          </w:p>
        </w:tc>
      </w:tr>
      <w:tr w:rsidR="004E4F55" w:rsidRPr="00D80959" w14:paraId="237F357C" w14:textId="77777777" w:rsidTr="004E4F55">
        <w:trPr>
          <w:jc w:val="center"/>
        </w:trPr>
        <w:tc>
          <w:tcPr>
            <w:tcW w:w="704" w:type="dxa"/>
          </w:tcPr>
          <w:p w14:paraId="2F38E7E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526906B"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Ilość map kolorów min. 5 </w:t>
            </w:r>
          </w:p>
        </w:tc>
      </w:tr>
      <w:tr w:rsidR="004E4F55" w:rsidRPr="00D80959" w14:paraId="355100A8" w14:textId="77777777" w:rsidTr="004E4F55">
        <w:trPr>
          <w:jc w:val="center"/>
        </w:trPr>
        <w:tc>
          <w:tcPr>
            <w:tcW w:w="704" w:type="dxa"/>
          </w:tcPr>
          <w:p w14:paraId="62339D0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11B09B9"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 xml:space="preserve">Optymalizacja zapisów </w:t>
            </w:r>
            <w:proofErr w:type="spellStart"/>
            <w:r w:rsidRPr="001C1859">
              <w:rPr>
                <w:rFonts w:ascii="Garamond" w:hAnsi="Garamond"/>
              </w:rPr>
              <w:t>PWD</w:t>
            </w:r>
            <w:proofErr w:type="spellEnd"/>
            <w:r w:rsidRPr="001C1859">
              <w:rPr>
                <w:rFonts w:ascii="Garamond" w:hAnsi="Garamond"/>
              </w:rPr>
              <w:t xml:space="preserve"> i </w:t>
            </w:r>
            <w:proofErr w:type="spellStart"/>
            <w:r w:rsidRPr="001C1859">
              <w:rPr>
                <w:rFonts w:ascii="Garamond" w:hAnsi="Garamond"/>
              </w:rPr>
              <w:t>CW</w:t>
            </w:r>
            <w:proofErr w:type="spellEnd"/>
            <w:r w:rsidRPr="001C1859">
              <w:rPr>
                <w:rFonts w:ascii="Garamond" w:hAnsi="Garamond"/>
              </w:rPr>
              <w:t xml:space="preserve"> za pomocą jednego przycisku (ustawienie skali, linii bazowej, częstotliwości pracy)</w:t>
            </w:r>
          </w:p>
        </w:tc>
      </w:tr>
      <w:tr w:rsidR="004E4F55" w:rsidRPr="00D80959" w14:paraId="15470BA1" w14:textId="77777777" w:rsidTr="004E4F55">
        <w:trPr>
          <w:jc w:val="center"/>
        </w:trPr>
        <w:tc>
          <w:tcPr>
            <w:tcW w:w="704" w:type="dxa"/>
          </w:tcPr>
          <w:p w14:paraId="7F931002"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7DA1AE8"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rPr>
              <w:t>Tryb angiologiczny (Doppler mocy) oraz Power Doppler kierunkowy</w:t>
            </w:r>
          </w:p>
        </w:tc>
      </w:tr>
      <w:tr w:rsidR="004E4F55" w:rsidRPr="00D80959" w14:paraId="3CD2F80A" w14:textId="77777777" w:rsidTr="004E4F55">
        <w:trPr>
          <w:jc w:val="center"/>
        </w:trPr>
        <w:tc>
          <w:tcPr>
            <w:tcW w:w="704" w:type="dxa"/>
          </w:tcPr>
          <w:p w14:paraId="6195CEB1"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B2746C6"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olor w:val="000000"/>
                <w:kern w:val="2"/>
                <w:lang w:eastAsia="ar-SA"/>
              </w:rPr>
              <w:t>Specjalistyczne oprogramowanie wraz z pełnymi pakietami pomiarowymi do badań jamy brzusznej, naczyniowych, małych narzą</w:t>
            </w:r>
            <w:r w:rsidRPr="001C1859">
              <w:rPr>
                <w:color w:val="000000"/>
                <w:kern w:val="2"/>
                <w:lang w:eastAsia="ar-SA"/>
              </w:rPr>
              <w:t>d</w:t>
            </w:r>
            <w:r w:rsidRPr="001C1859">
              <w:rPr>
                <w:rFonts w:ascii="Garamond" w:hAnsi="Garamond"/>
                <w:color w:val="000000"/>
                <w:kern w:val="2"/>
                <w:lang w:eastAsia="ar-SA"/>
              </w:rPr>
              <w:t xml:space="preserve">ów, </w:t>
            </w:r>
            <w:proofErr w:type="spellStart"/>
            <w:r w:rsidRPr="001C1859">
              <w:rPr>
                <w:rFonts w:ascii="Garamond" w:hAnsi="Garamond"/>
                <w:color w:val="000000"/>
                <w:kern w:val="2"/>
                <w:lang w:eastAsia="ar-SA"/>
              </w:rPr>
              <w:t>MSK</w:t>
            </w:r>
            <w:proofErr w:type="spellEnd"/>
            <w:r w:rsidRPr="001C1859">
              <w:rPr>
                <w:rFonts w:ascii="Garamond" w:hAnsi="Garamond"/>
                <w:color w:val="000000"/>
                <w:kern w:val="2"/>
                <w:lang w:eastAsia="ar-SA"/>
              </w:rPr>
              <w:t xml:space="preserve">, </w:t>
            </w:r>
            <w:proofErr w:type="spellStart"/>
            <w:r w:rsidRPr="001C1859">
              <w:rPr>
                <w:rFonts w:ascii="Garamond" w:hAnsi="Garamond"/>
                <w:color w:val="000000"/>
                <w:kern w:val="2"/>
                <w:lang w:eastAsia="ar-SA"/>
              </w:rPr>
              <w:t>TCD</w:t>
            </w:r>
            <w:proofErr w:type="spellEnd"/>
          </w:p>
        </w:tc>
      </w:tr>
      <w:tr w:rsidR="004E4F55" w:rsidRPr="00D80959" w14:paraId="381AC202" w14:textId="77777777" w:rsidTr="004E4F55">
        <w:trPr>
          <w:jc w:val="center"/>
        </w:trPr>
        <w:tc>
          <w:tcPr>
            <w:tcW w:w="704" w:type="dxa"/>
          </w:tcPr>
          <w:p w14:paraId="048276DF"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C16F752" w14:textId="77777777" w:rsidR="004E4F55" w:rsidRPr="001C1859" w:rsidRDefault="004E4F55" w:rsidP="004E4F55">
            <w:pPr>
              <w:pStyle w:val="Standard"/>
              <w:rPr>
                <w:rFonts w:ascii="Garamond" w:hAnsi="Garamond"/>
                <w:color w:val="000000"/>
                <w:kern w:val="2"/>
                <w:lang w:eastAsia="ar-SA"/>
              </w:rPr>
            </w:pPr>
            <w:r>
              <w:rPr>
                <w:rFonts w:ascii="Garamond" w:hAnsi="Garamond"/>
                <w:color w:val="000000"/>
                <w:kern w:val="2"/>
                <w:lang w:eastAsia="ar-SA"/>
              </w:rPr>
              <w:t xml:space="preserve">Tryb detekcji bardzo wolnych przepływów o małej energii (inny niż Power Doppler) pozwalający na wizualizację w formie samego przepływu (bez tła) oraz przepływu z tłem. Tryb obrazowania dostępny na głowicy liniowej, convex, </w:t>
            </w:r>
            <w:proofErr w:type="spellStart"/>
            <w:r>
              <w:rPr>
                <w:rFonts w:ascii="Garamond" w:hAnsi="Garamond"/>
                <w:color w:val="000000"/>
                <w:kern w:val="2"/>
                <w:lang w:eastAsia="ar-SA"/>
              </w:rPr>
              <w:t>microconvex</w:t>
            </w:r>
            <w:proofErr w:type="spellEnd"/>
            <w:r>
              <w:rPr>
                <w:rFonts w:ascii="Garamond" w:hAnsi="Garamond"/>
                <w:color w:val="000000"/>
                <w:kern w:val="2"/>
                <w:lang w:eastAsia="ar-SA"/>
              </w:rPr>
              <w:t>. Możliwość prezentacji kierunku napływu.</w:t>
            </w:r>
          </w:p>
        </w:tc>
      </w:tr>
      <w:tr w:rsidR="004E4F55" w:rsidRPr="00D80959" w14:paraId="0B74AF5E" w14:textId="77777777" w:rsidTr="004E4F55">
        <w:trPr>
          <w:jc w:val="center"/>
        </w:trPr>
        <w:tc>
          <w:tcPr>
            <w:tcW w:w="704" w:type="dxa"/>
          </w:tcPr>
          <w:p w14:paraId="7591898F" w14:textId="77777777" w:rsidR="004E4F55" w:rsidRPr="00934B0D" w:rsidRDefault="004E4F55" w:rsidP="004E4F55">
            <w:pPr>
              <w:ind w:left="113"/>
              <w:jc w:val="both"/>
              <w:rPr>
                <w:rFonts w:ascii="Garamond" w:hAnsi="Garamond" w:cstheme="minorHAnsi"/>
                <w:color w:val="000000"/>
                <w:sz w:val="20"/>
                <w:szCs w:val="20"/>
              </w:rPr>
            </w:pPr>
          </w:p>
        </w:tc>
        <w:tc>
          <w:tcPr>
            <w:tcW w:w="9658" w:type="dxa"/>
            <w:tcBorders>
              <w:top w:val="nil"/>
              <w:left w:val="nil"/>
              <w:bottom w:val="single" w:sz="4" w:space="0" w:color="auto"/>
              <w:right w:val="single" w:sz="4" w:space="0" w:color="auto"/>
            </w:tcBorders>
            <w:shd w:val="clear" w:color="auto" w:fill="D9D9D9"/>
            <w:vAlign w:val="center"/>
          </w:tcPr>
          <w:p w14:paraId="6B57340C"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b/>
                <w:bCs/>
                <w:color w:val="000000"/>
              </w:rPr>
              <w:t>Głowice wymagane</w:t>
            </w:r>
          </w:p>
        </w:tc>
      </w:tr>
      <w:tr w:rsidR="004E4F55" w:rsidRPr="00D80959" w14:paraId="2B9786BF" w14:textId="77777777" w:rsidTr="004E4F55">
        <w:trPr>
          <w:jc w:val="center"/>
        </w:trPr>
        <w:tc>
          <w:tcPr>
            <w:tcW w:w="704" w:type="dxa"/>
          </w:tcPr>
          <w:p w14:paraId="16785822"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21D9BF8F" w14:textId="77777777" w:rsidR="004E4F55" w:rsidRPr="001C1859" w:rsidRDefault="004E4F55" w:rsidP="004E4F55">
            <w:pPr>
              <w:keepNext/>
              <w:outlineLvl w:val="0"/>
              <w:rPr>
                <w:rFonts w:ascii="Garamond" w:hAnsi="Garamond"/>
                <w:bCs/>
                <w:kern w:val="2"/>
                <w:sz w:val="20"/>
                <w:szCs w:val="20"/>
                <w:lang w:eastAsia="ar-SA"/>
              </w:rPr>
            </w:pPr>
            <w:r w:rsidRPr="001C1859">
              <w:rPr>
                <w:rFonts w:ascii="Garamond" w:hAnsi="Garamond"/>
                <w:bCs/>
                <w:kern w:val="2"/>
                <w:sz w:val="20"/>
                <w:szCs w:val="20"/>
                <w:lang w:eastAsia="ar-SA"/>
              </w:rPr>
              <w:t xml:space="preserve">Głowica liniowa szerokopasmowa w technologii Single </w:t>
            </w:r>
            <w:proofErr w:type="spellStart"/>
            <w:r w:rsidRPr="001C1859">
              <w:rPr>
                <w:rFonts w:ascii="Garamond" w:hAnsi="Garamond"/>
                <w:bCs/>
                <w:kern w:val="2"/>
                <w:sz w:val="20"/>
                <w:szCs w:val="20"/>
                <w:lang w:eastAsia="ar-SA"/>
              </w:rPr>
              <w:t>Crystal</w:t>
            </w:r>
            <w:proofErr w:type="spellEnd"/>
            <w:r w:rsidRPr="001C1859">
              <w:rPr>
                <w:rFonts w:ascii="Garamond" w:hAnsi="Garamond"/>
                <w:bCs/>
                <w:kern w:val="2"/>
                <w:sz w:val="20"/>
                <w:szCs w:val="20"/>
                <w:lang w:eastAsia="ar-SA"/>
              </w:rPr>
              <w:t xml:space="preserve">, </w:t>
            </w:r>
            <w:proofErr w:type="spellStart"/>
            <w:r w:rsidRPr="001C1859">
              <w:rPr>
                <w:rFonts w:ascii="Garamond" w:hAnsi="Garamond"/>
                <w:bCs/>
                <w:kern w:val="2"/>
                <w:sz w:val="20"/>
                <w:szCs w:val="20"/>
                <w:lang w:eastAsia="ar-SA"/>
              </w:rPr>
              <w:t>Pure</w:t>
            </w:r>
            <w:proofErr w:type="spellEnd"/>
            <w:r w:rsidRPr="001C1859">
              <w:rPr>
                <w:rFonts w:ascii="Garamond" w:hAnsi="Garamond"/>
                <w:bCs/>
                <w:kern w:val="2"/>
                <w:sz w:val="20"/>
                <w:szCs w:val="20"/>
                <w:lang w:eastAsia="ar-SA"/>
              </w:rPr>
              <w:t xml:space="preserve"> </w:t>
            </w:r>
            <w:proofErr w:type="spellStart"/>
            <w:r w:rsidRPr="001C1859">
              <w:rPr>
                <w:rFonts w:ascii="Garamond" w:hAnsi="Garamond"/>
                <w:bCs/>
                <w:kern w:val="2"/>
                <w:sz w:val="20"/>
                <w:szCs w:val="20"/>
                <w:lang w:eastAsia="ar-SA"/>
              </w:rPr>
              <w:t>Wave</w:t>
            </w:r>
            <w:proofErr w:type="spellEnd"/>
            <w:r w:rsidRPr="001C1859">
              <w:rPr>
                <w:rFonts w:ascii="Garamond" w:hAnsi="Garamond"/>
                <w:bCs/>
                <w:kern w:val="2"/>
                <w:sz w:val="20"/>
                <w:szCs w:val="20"/>
                <w:lang w:eastAsia="ar-SA"/>
              </w:rPr>
              <w:t xml:space="preserve"> lub analogicznej o zakresie częstotliwości min.</w:t>
            </w:r>
            <w:r>
              <w:rPr>
                <w:rFonts w:ascii="Garamond" w:hAnsi="Garamond"/>
                <w:bCs/>
                <w:kern w:val="2"/>
                <w:sz w:val="20"/>
                <w:szCs w:val="20"/>
                <w:lang w:eastAsia="ar-SA"/>
              </w:rPr>
              <w:t> </w:t>
            </w:r>
            <w:r w:rsidRPr="001C1859">
              <w:rPr>
                <w:rFonts w:ascii="Garamond" w:hAnsi="Garamond"/>
                <w:bCs/>
                <w:kern w:val="2"/>
                <w:sz w:val="20"/>
                <w:szCs w:val="20"/>
                <w:lang w:eastAsia="ar-SA"/>
              </w:rPr>
              <w:t>2.0 – 22.0 MHz</w:t>
            </w:r>
          </w:p>
          <w:p w14:paraId="3996950F" w14:textId="77777777" w:rsidR="004E4F55" w:rsidRPr="00D42CDC" w:rsidRDefault="004E4F55" w:rsidP="000C5201">
            <w:pPr>
              <w:pStyle w:val="Akapitzlist"/>
              <w:keepNext/>
              <w:numPr>
                <w:ilvl w:val="0"/>
                <w:numId w:val="92"/>
              </w:numPr>
              <w:spacing w:after="0" w:line="240" w:lineRule="auto"/>
              <w:ind w:left="497"/>
              <w:outlineLvl w:val="0"/>
              <w:rPr>
                <w:rFonts w:ascii="Garamond" w:hAnsi="Garamond"/>
                <w:bCs/>
                <w:kern w:val="2"/>
                <w:sz w:val="20"/>
                <w:szCs w:val="20"/>
                <w:lang w:eastAsia="ar-SA"/>
              </w:rPr>
            </w:pPr>
            <w:r w:rsidRPr="00D42CDC">
              <w:rPr>
                <w:rFonts w:ascii="Garamond" w:hAnsi="Garamond"/>
                <w:bCs/>
                <w:kern w:val="2"/>
                <w:sz w:val="20"/>
                <w:szCs w:val="20"/>
                <w:lang w:eastAsia="ar-SA"/>
              </w:rPr>
              <w:t xml:space="preserve">obrazowanie </w:t>
            </w:r>
            <w:r>
              <w:rPr>
                <w:rFonts w:ascii="Garamond" w:hAnsi="Garamond"/>
                <w:bCs/>
                <w:kern w:val="2"/>
                <w:sz w:val="20"/>
                <w:szCs w:val="20"/>
                <w:lang w:eastAsia="ar-SA"/>
              </w:rPr>
              <w:t>harmoniczne,</w:t>
            </w:r>
          </w:p>
          <w:p w14:paraId="60E13E8F" w14:textId="77777777" w:rsidR="004E4F55" w:rsidRPr="00D42CDC" w:rsidRDefault="004E4F55" w:rsidP="000C5201">
            <w:pPr>
              <w:pStyle w:val="Akapitzlist"/>
              <w:keepNext/>
              <w:numPr>
                <w:ilvl w:val="0"/>
                <w:numId w:val="92"/>
              </w:numPr>
              <w:spacing w:after="0" w:line="240" w:lineRule="auto"/>
              <w:ind w:left="497"/>
              <w:outlineLvl w:val="0"/>
              <w:rPr>
                <w:rFonts w:ascii="Garamond" w:hAnsi="Garamond"/>
                <w:bCs/>
                <w:kern w:val="2"/>
                <w:sz w:val="20"/>
                <w:szCs w:val="20"/>
                <w:lang w:eastAsia="ar-SA"/>
              </w:rPr>
            </w:pPr>
            <w:r w:rsidRPr="00D42CDC">
              <w:rPr>
                <w:rFonts w:ascii="Garamond" w:hAnsi="Garamond"/>
                <w:bCs/>
                <w:kern w:val="2"/>
                <w:sz w:val="20"/>
                <w:szCs w:val="20"/>
                <w:lang w:eastAsia="ar-SA"/>
              </w:rPr>
              <w:t>liczba elementów piezoelektrycznych min. 1900</w:t>
            </w:r>
            <w:r>
              <w:rPr>
                <w:rFonts w:ascii="Garamond" w:hAnsi="Garamond"/>
                <w:bCs/>
                <w:kern w:val="2"/>
                <w:sz w:val="20"/>
                <w:szCs w:val="20"/>
                <w:lang w:eastAsia="ar-SA"/>
              </w:rPr>
              <w:t>,</w:t>
            </w:r>
          </w:p>
          <w:p w14:paraId="3C29D32F" w14:textId="77777777" w:rsidR="004E4F55" w:rsidRPr="001C1859" w:rsidRDefault="004E4F55" w:rsidP="000C5201">
            <w:pPr>
              <w:pStyle w:val="Standard"/>
              <w:numPr>
                <w:ilvl w:val="0"/>
                <w:numId w:val="92"/>
              </w:numPr>
              <w:ind w:left="497"/>
              <w:rPr>
                <w:rFonts w:ascii="Garamond" w:hAnsi="Garamond" w:cstheme="minorHAnsi"/>
                <w:kern w:val="0"/>
                <w:lang w:eastAsia="pl-PL"/>
              </w:rPr>
            </w:pPr>
            <w:r w:rsidRPr="001C1859">
              <w:rPr>
                <w:rFonts w:ascii="Garamond" w:hAnsi="Garamond"/>
                <w:bCs/>
                <w:kern w:val="2"/>
                <w:lang w:eastAsia="ar-SA"/>
              </w:rPr>
              <w:t>szerokość pola widzenia głowicy min. 49 mm</w:t>
            </w:r>
            <w:r>
              <w:rPr>
                <w:rFonts w:ascii="Garamond" w:hAnsi="Garamond"/>
                <w:bCs/>
                <w:kern w:val="2"/>
                <w:lang w:eastAsia="ar-SA"/>
              </w:rPr>
              <w:t>.</w:t>
            </w:r>
          </w:p>
        </w:tc>
      </w:tr>
      <w:tr w:rsidR="004E4F55" w:rsidRPr="00D80959" w14:paraId="2E6F6DBE" w14:textId="77777777" w:rsidTr="004E4F55">
        <w:trPr>
          <w:jc w:val="center"/>
        </w:trPr>
        <w:tc>
          <w:tcPr>
            <w:tcW w:w="704" w:type="dxa"/>
          </w:tcPr>
          <w:p w14:paraId="6F190A9A"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EB89F25" w14:textId="77777777" w:rsidR="004E4F55" w:rsidRPr="001C1859" w:rsidRDefault="004E4F55" w:rsidP="004E4F55">
            <w:pPr>
              <w:shd w:val="clear" w:color="auto" w:fill="FFFFFF"/>
              <w:snapToGrid w:val="0"/>
              <w:spacing w:line="254" w:lineRule="exact"/>
              <w:ind w:right="158" w:hanging="3"/>
              <w:rPr>
                <w:rFonts w:ascii="Garamond" w:hAnsi="Garamond" w:cstheme="minorHAnsi"/>
                <w:sz w:val="20"/>
                <w:szCs w:val="20"/>
              </w:rPr>
            </w:pPr>
            <w:r w:rsidRPr="001C1859">
              <w:rPr>
                <w:rFonts w:ascii="Garamond" w:hAnsi="Garamond" w:cstheme="minorHAnsi"/>
                <w:sz w:val="20"/>
                <w:szCs w:val="20"/>
              </w:rPr>
              <w:t>Leżanka regulowana:</w:t>
            </w:r>
          </w:p>
          <w:p w14:paraId="7BBE292D"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lastRenderedPageBreak/>
              <w:t>elektryczna regulacja wysokości za pomocą pilota ręcznego</w:t>
            </w:r>
            <w:r>
              <w:rPr>
                <w:rFonts w:ascii="Garamond" w:hAnsi="Garamond" w:cstheme="minorHAnsi"/>
                <w:sz w:val="20"/>
                <w:szCs w:val="20"/>
              </w:rPr>
              <w:t>,</w:t>
            </w:r>
          </w:p>
          <w:p w14:paraId="493EA247"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układ jezdny wyposażony w 4 koła; układ hamulcowy</w:t>
            </w:r>
            <w:r>
              <w:rPr>
                <w:rFonts w:ascii="Garamond" w:hAnsi="Garamond" w:cstheme="minorHAnsi"/>
                <w:sz w:val="20"/>
                <w:szCs w:val="20"/>
              </w:rPr>
              <w:t>,</w:t>
            </w:r>
          </w:p>
          <w:p w14:paraId="02E44C3F"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podnoszenie ramy górnej w sposób nożycowy</w:t>
            </w:r>
            <w:r>
              <w:rPr>
                <w:rFonts w:ascii="Garamond" w:hAnsi="Garamond" w:cstheme="minorHAnsi"/>
                <w:sz w:val="20"/>
                <w:szCs w:val="20"/>
              </w:rPr>
              <w:t>,</w:t>
            </w:r>
          </w:p>
          <w:p w14:paraId="0B4DC72F"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stalowa konstrukcja umożliwiająca prostopadłą regulację wysokości (leżysko nie przemieszcza się względem punktu odniesienia)</w:t>
            </w:r>
            <w:r>
              <w:rPr>
                <w:rFonts w:ascii="Garamond" w:hAnsi="Garamond" w:cstheme="minorHAnsi"/>
                <w:sz w:val="20"/>
                <w:szCs w:val="20"/>
              </w:rPr>
              <w:t>,</w:t>
            </w:r>
          </w:p>
          <w:p w14:paraId="41DF15B1"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dwuczęściowe leżysko z podgłówkiem (bez otworu)</w:t>
            </w:r>
            <w:r>
              <w:rPr>
                <w:rFonts w:ascii="Garamond" w:hAnsi="Garamond" w:cstheme="minorHAnsi"/>
                <w:sz w:val="20"/>
                <w:szCs w:val="20"/>
              </w:rPr>
              <w:t>,</w:t>
            </w:r>
          </w:p>
          <w:p w14:paraId="264FF9F0"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regulowana sekcja podgłówka za pomocą sprężyny gazowej</w:t>
            </w:r>
            <w:r>
              <w:rPr>
                <w:rFonts w:ascii="Garamond" w:hAnsi="Garamond" w:cstheme="minorHAnsi"/>
                <w:sz w:val="20"/>
                <w:szCs w:val="20"/>
              </w:rPr>
              <w:t>,</w:t>
            </w:r>
          </w:p>
          <w:p w14:paraId="65344427"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regulacja podgłówka w górę: 45°</w:t>
            </w:r>
            <w:r>
              <w:rPr>
                <w:rFonts w:ascii="Garamond" w:hAnsi="Garamond" w:cstheme="minorHAnsi"/>
                <w:sz w:val="20"/>
                <w:szCs w:val="20"/>
              </w:rPr>
              <w:t>,</w:t>
            </w:r>
          </w:p>
          <w:p w14:paraId="21276F73" w14:textId="77777777" w:rsidR="004E4F55" w:rsidRPr="00D42CDC"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D42CDC">
              <w:rPr>
                <w:rFonts w:ascii="Garamond" w:hAnsi="Garamond" w:cstheme="minorHAnsi"/>
                <w:sz w:val="20"/>
                <w:szCs w:val="20"/>
              </w:rPr>
              <w:t>regulacja podgłówka w dół: 90°</w:t>
            </w:r>
            <w:r>
              <w:rPr>
                <w:rFonts w:ascii="Garamond" w:hAnsi="Garamond" w:cstheme="minorHAnsi"/>
                <w:sz w:val="20"/>
                <w:szCs w:val="20"/>
              </w:rPr>
              <w:t>.</w:t>
            </w:r>
          </w:p>
          <w:p w14:paraId="00EB5C1C" w14:textId="77777777" w:rsidR="004E4F55" w:rsidRPr="001C1859" w:rsidRDefault="004E4F55" w:rsidP="004E4F55">
            <w:pPr>
              <w:shd w:val="clear" w:color="auto" w:fill="FFFFFF"/>
              <w:snapToGrid w:val="0"/>
              <w:spacing w:line="254" w:lineRule="exact"/>
              <w:ind w:right="158" w:hanging="3"/>
              <w:rPr>
                <w:rFonts w:ascii="Garamond" w:hAnsi="Garamond" w:cstheme="minorHAnsi"/>
                <w:sz w:val="20"/>
                <w:szCs w:val="20"/>
              </w:rPr>
            </w:pPr>
            <w:r w:rsidRPr="001C1859">
              <w:rPr>
                <w:rFonts w:ascii="Garamond" w:hAnsi="Garamond" w:cstheme="minorHAnsi"/>
                <w:sz w:val="20"/>
                <w:szCs w:val="20"/>
              </w:rPr>
              <w:t>Wymiary:</w:t>
            </w:r>
          </w:p>
          <w:p w14:paraId="60393CAB"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długość: min. 190 cm,</w:t>
            </w:r>
          </w:p>
          <w:p w14:paraId="0ED94331"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szerokość min. 64 cm,</w:t>
            </w:r>
          </w:p>
          <w:p w14:paraId="3FF3704A"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wysokość: 45-96 cm.</w:t>
            </w:r>
          </w:p>
          <w:p w14:paraId="79279747" w14:textId="77777777" w:rsidR="004E4F55" w:rsidRPr="001C1859" w:rsidRDefault="004E4F55" w:rsidP="004E4F55">
            <w:pPr>
              <w:shd w:val="clear" w:color="auto" w:fill="FFFFFF"/>
              <w:snapToGrid w:val="0"/>
              <w:spacing w:line="254" w:lineRule="exact"/>
              <w:ind w:right="158" w:hanging="3"/>
              <w:rPr>
                <w:rFonts w:ascii="Garamond" w:hAnsi="Garamond" w:cstheme="minorHAnsi"/>
                <w:sz w:val="20"/>
                <w:szCs w:val="20"/>
              </w:rPr>
            </w:pPr>
            <w:r w:rsidRPr="001C1859">
              <w:rPr>
                <w:rFonts w:ascii="Garamond" w:hAnsi="Garamond" w:cstheme="minorHAnsi"/>
                <w:sz w:val="20"/>
                <w:szCs w:val="20"/>
              </w:rPr>
              <w:t>Tapicerowane obicie, kolor do wyboru przez Zamawiającego (min. 5 kolorów)</w:t>
            </w:r>
          </w:p>
          <w:p w14:paraId="7EE37B2C" w14:textId="77777777" w:rsidR="004E4F55" w:rsidRPr="001C1859" w:rsidRDefault="004E4F55" w:rsidP="004E4F55">
            <w:pPr>
              <w:shd w:val="clear" w:color="auto" w:fill="FFFFFF"/>
              <w:snapToGrid w:val="0"/>
              <w:spacing w:line="254" w:lineRule="exact"/>
              <w:ind w:right="158" w:hanging="3"/>
              <w:rPr>
                <w:rFonts w:ascii="Garamond" w:hAnsi="Garamond" w:cstheme="minorHAnsi"/>
                <w:sz w:val="20"/>
                <w:szCs w:val="20"/>
              </w:rPr>
            </w:pPr>
            <w:r w:rsidRPr="001C1859">
              <w:rPr>
                <w:rFonts w:ascii="Garamond" w:hAnsi="Garamond" w:cstheme="minorHAnsi"/>
                <w:sz w:val="20"/>
                <w:szCs w:val="20"/>
              </w:rPr>
              <w:t>Bezpieczne obciążenie robocze min. 180 kg</w:t>
            </w:r>
          </w:p>
          <w:p w14:paraId="77F934E7" w14:textId="77777777" w:rsidR="004E4F55" w:rsidRPr="001C1859" w:rsidRDefault="004E4F55" w:rsidP="004E4F55">
            <w:pPr>
              <w:pStyle w:val="Standard"/>
              <w:rPr>
                <w:rFonts w:ascii="Garamond" w:hAnsi="Garamond" w:cstheme="minorHAnsi"/>
                <w:kern w:val="0"/>
                <w:lang w:eastAsia="pl-PL"/>
              </w:rPr>
            </w:pPr>
            <w:r w:rsidRPr="001C1859">
              <w:rPr>
                <w:rFonts w:ascii="Garamond" w:hAnsi="Garamond" w:cstheme="minorHAnsi"/>
              </w:rPr>
              <w:t>Udźwig min 150 kg</w:t>
            </w:r>
          </w:p>
        </w:tc>
      </w:tr>
      <w:tr w:rsidR="004E4F55" w:rsidRPr="00D80959" w14:paraId="6EC02108" w14:textId="77777777" w:rsidTr="004E4F55">
        <w:trPr>
          <w:jc w:val="center"/>
        </w:trPr>
        <w:tc>
          <w:tcPr>
            <w:tcW w:w="704" w:type="dxa"/>
          </w:tcPr>
          <w:p w14:paraId="03D1D430"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3C5F7D3" w14:textId="77777777" w:rsidR="004E4F55" w:rsidRPr="001C1859" w:rsidRDefault="004E4F55" w:rsidP="004E4F55">
            <w:pPr>
              <w:shd w:val="clear" w:color="auto" w:fill="FFFFFF"/>
              <w:snapToGrid w:val="0"/>
              <w:spacing w:line="254" w:lineRule="exact"/>
              <w:ind w:right="158" w:hanging="3"/>
              <w:rPr>
                <w:rFonts w:ascii="Garamond" w:hAnsi="Garamond" w:cstheme="minorHAnsi"/>
                <w:sz w:val="20"/>
                <w:szCs w:val="20"/>
              </w:rPr>
            </w:pPr>
            <w:r w:rsidRPr="001C1859">
              <w:rPr>
                <w:rFonts w:ascii="Garamond" w:hAnsi="Garamond" w:cstheme="minorHAnsi"/>
                <w:sz w:val="20"/>
                <w:szCs w:val="20"/>
              </w:rPr>
              <w:t>Taboret/krzesło lekarskie:</w:t>
            </w:r>
          </w:p>
          <w:p w14:paraId="7CC130F1"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siedzisko okrągłe lub owalne grubość 8 cm (± 3 cm)</w:t>
            </w:r>
            <w:r>
              <w:rPr>
                <w:rFonts w:ascii="Garamond" w:hAnsi="Garamond" w:cstheme="minorHAnsi"/>
                <w:sz w:val="20"/>
                <w:szCs w:val="20"/>
              </w:rPr>
              <w:t>,</w:t>
            </w:r>
          </w:p>
          <w:p w14:paraId="1A7F7ED8"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podparcie pod plecy, wysokość oparcia regulowana</w:t>
            </w:r>
            <w:r>
              <w:rPr>
                <w:rFonts w:ascii="Garamond" w:hAnsi="Garamond" w:cstheme="minorHAnsi"/>
                <w:sz w:val="20"/>
                <w:szCs w:val="20"/>
              </w:rPr>
              <w:t>,</w:t>
            </w:r>
          </w:p>
          <w:p w14:paraId="2831F086"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brak podłokietników</w:t>
            </w:r>
            <w:r>
              <w:rPr>
                <w:rFonts w:ascii="Garamond" w:hAnsi="Garamond" w:cstheme="minorHAnsi"/>
                <w:sz w:val="20"/>
                <w:szCs w:val="20"/>
              </w:rPr>
              <w:t>,</w:t>
            </w:r>
          </w:p>
          <w:p w14:paraId="1EE5062B"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regulowana pneumatycznie wysokość, dostosowanie siedziska w zakresie od 60 do 80 cm (± 2 cm)</w:t>
            </w:r>
            <w:r>
              <w:rPr>
                <w:rFonts w:ascii="Garamond" w:hAnsi="Garamond" w:cstheme="minorHAnsi"/>
                <w:sz w:val="20"/>
                <w:szCs w:val="20"/>
              </w:rPr>
              <w:t>,</w:t>
            </w:r>
          </w:p>
          <w:p w14:paraId="532A7005"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tapicerowane obicie, kolor do wyboru przez Zamawiającego (min. 5 kolorów)</w:t>
            </w:r>
            <w:r>
              <w:rPr>
                <w:rFonts w:ascii="Garamond" w:hAnsi="Garamond" w:cstheme="minorHAnsi"/>
                <w:sz w:val="20"/>
                <w:szCs w:val="20"/>
              </w:rPr>
              <w:t>,</w:t>
            </w:r>
          </w:p>
          <w:p w14:paraId="1E1845D6"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podstawa z chromowanej stali</w:t>
            </w:r>
            <w:r>
              <w:rPr>
                <w:rFonts w:ascii="Garamond" w:hAnsi="Garamond" w:cstheme="minorHAnsi"/>
                <w:sz w:val="20"/>
                <w:szCs w:val="20"/>
              </w:rPr>
              <w:t>,</w:t>
            </w:r>
          </w:p>
          <w:p w14:paraId="243BEA4D"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średnica siedziska min. 33</w:t>
            </w:r>
            <w:r>
              <w:rPr>
                <w:rFonts w:ascii="Garamond" w:hAnsi="Garamond" w:cstheme="minorHAnsi"/>
                <w:sz w:val="20"/>
                <w:szCs w:val="20"/>
              </w:rPr>
              <w:t>,</w:t>
            </w:r>
          </w:p>
          <w:p w14:paraId="2998515C"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sz w:val="20"/>
                <w:szCs w:val="20"/>
              </w:rPr>
            </w:pPr>
            <w:r w:rsidRPr="001C1859">
              <w:rPr>
                <w:rFonts w:ascii="Garamond" w:hAnsi="Garamond" w:cstheme="minorHAnsi"/>
                <w:sz w:val="20"/>
                <w:szCs w:val="20"/>
              </w:rPr>
              <w:t>średnica podstawy 60 cm (± 2 cm)</w:t>
            </w:r>
            <w:r>
              <w:rPr>
                <w:rFonts w:ascii="Garamond" w:hAnsi="Garamond" w:cstheme="minorHAnsi"/>
                <w:sz w:val="20"/>
                <w:szCs w:val="20"/>
              </w:rPr>
              <w:t>,</w:t>
            </w:r>
          </w:p>
          <w:p w14:paraId="5375F18A" w14:textId="77777777" w:rsidR="004E4F55" w:rsidRPr="001C1859" w:rsidRDefault="004E4F55" w:rsidP="000C5201">
            <w:pPr>
              <w:pStyle w:val="Akapitzlist"/>
              <w:numPr>
                <w:ilvl w:val="0"/>
                <w:numId w:val="93"/>
              </w:numPr>
              <w:shd w:val="clear" w:color="auto" w:fill="FFFFFF"/>
              <w:suppressAutoHyphens w:val="0"/>
              <w:snapToGrid w:val="0"/>
              <w:spacing w:after="0" w:line="254" w:lineRule="exact"/>
              <w:ind w:left="355" w:right="158" w:hanging="283"/>
              <w:rPr>
                <w:rFonts w:ascii="Garamond" w:hAnsi="Garamond" w:cstheme="minorHAnsi"/>
              </w:rPr>
            </w:pPr>
            <w:r w:rsidRPr="00D42CDC">
              <w:rPr>
                <w:rFonts w:ascii="Garamond" w:hAnsi="Garamond" w:cstheme="minorHAnsi"/>
                <w:sz w:val="20"/>
                <w:szCs w:val="20"/>
              </w:rPr>
              <w:t>wysokość oparcia 28 cm (± 2 cm).</w:t>
            </w:r>
          </w:p>
        </w:tc>
      </w:tr>
      <w:tr w:rsidR="004E4F55" w:rsidRPr="00D80959" w14:paraId="188C7CFB" w14:textId="77777777" w:rsidTr="004E4F55">
        <w:trPr>
          <w:jc w:val="center"/>
        </w:trPr>
        <w:tc>
          <w:tcPr>
            <w:tcW w:w="704" w:type="dxa"/>
          </w:tcPr>
          <w:p w14:paraId="5BC0314E" w14:textId="77777777" w:rsidR="004E4F55" w:rsidRPr="00713860" w:rsidRDefault="004E4F55" w:rsidP="000C5201">
            <w:pPr>
              <w:pStyle w:val="Akapitzlist"/>
              <w:numPr>
                <w:ilvl w:val="0"/>
                <w:numId w:val="84"/>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773071D9" w14:textId="77777777" w:rsidR="004E4F55" w:rsidRPr="001C1859" w:rsidRDefault="004E4F55" w:rsidP="004E4F55">
            <w:pPr>
              <w:shd w:val="clear" w:color="auto" w:fill="FFFFFF"/>
              <w:snapToGrid w:val="0"/>
              <w:spacing w:line="254" w:lineRule="exact"/>
              <w:ind w:right="158" w:hanging="3"/>
              <w:rPr>
                <w:rFonts w:ascii="Garamond" w:hAnsi="Garamond" w:cstheme="minorHAnsi"/>
              </w:rPr>
            </w:pPr>
            <w:r w:rsidRPr="001C1859">
              <w:rPr>
                <w:rFonts w:ascii="Garamond" w:hAnsi="Garamond" w:cstheme="minorHAnsi"/>
                <w:sz w:val="20"/>
                <w:szCs w:val="20"/>
              </w:rPr>
              <w:t xml:space="preserve">Podłączenie i skonfigurowanie przez Wykonawcę Urządzenia będącego przedmiotem w/w postępowania do systemu </w:t>
            </w:r>
            <w:proofErr w:type="spellStart"/>
            <w:r w:rsidRPr="001C1859">
              <w:rPr>
                <w:rFonts w:ascii="Garamond" w:hAnsi="Garamond" w:cstheme="minorHAnsi"/>
                <w:sz w:val="20"/>
                <w:szCs w:val="20"/>
              </w:rPr>
              <w:t>PACS</w:t>
            </w:r>
            <w:proofErr w:type="spellEnd"/>
            <w:r w:rsidRPr="001C1859">
              <w:rPr>
                <w:rFonts w:ascii="Garamond" w:hAnsi="Garamond" w:cstheme="minorHAnsi"/>
                <w:sz w:val="20"/>
                <w:szCs w:val="20"/>
              </w:rPr>
              <w:t>.</w:t>
            </w:r>
            <w:r>
              <w:rPr>
                <w:rFonts w:ascii="Garamond" w:hAnsi="Garamond" w:cstheme="minorHAnsi"/>
                <w:sz w:val="20"/>
                <w:szCs w:val="20"/>
              </w:rPr>
              <w:t xml:space="preserve"> </w:t>
            </w:r>
            <w:r w:rsidRPr="001C1859">
              <w:rPr>
                <w:rFonts w:ascii="Garamond" w:hAnsi="Garamond" w:cstheme="minorHAnsi"/>
                <w:sz w:val="20"/>
                <w:szCs w:val="20"/>
              </w:rPr>
              <w:t xml:space="preserve">Koszty serwisowe oraz licencyjne związane z podłączeniem Urządzenia do systemu </w:t>
            </w:r>
            <w:proofErr w:type="spellStart"/>
            <w:r w:rsidRPr="001C1859">
              <w:rPr>
                <w:rFonts w:ascii="Garamond" w:hAnsi="Garamond" w:cstheme="minorHAnsi"/>
                <w:sz w:val="20"/>
                <w:szCs w:val="20"/>
              </w:rPr>
              <w:t>PACS</w:t>
            </w:r>
            <w:proofErr w:type="spellEnd"/>
            <w:r w:rsidRPr="001C1859">
              <w:rPr>
                <w:rFonts w:ascii="Garamond" w:hAnsi="Garamond" w:cstheme="minorHAnsi"/>
                <w:sz w:val="20"/>
                <w:szCs w:val="20"/>
              </w:rPr>
              <w:t xml:space="preserve"> ponosi Wykonawca</w:t>
            </w:r>
          </w:p>
        </w:tc>
      </w:tr>
    </w:tbl>
    <w:p w14:paraId="60A3796E" w14:textId="77777777" w:rsidR="004E4F55" w:rsidRDefault="004E4F55" w:rsidP="004E4F55">
      <w:pPr>
        <w:rPr>
          <w:rFonts w:cstheme="minorHAnsi"/>
          <w:b/>
          <w:bCs/>
          <w:i/>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4E4F55" w:rsidRPr="00500CA5" w14:paraId="2A36E895" w14:textId="77777777" w:rsidTr="004E4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7A765F67" w14:textId="77777777" w:rsidR="004E4F55" w:rsidRPr="00500CA5" w:rsidRDefault="004E4F55" w:rsidP="004E4F55">
            <w:pPr>
              <w:autoSpaceDN w:val="0"/>
              <w:textAlignment w:val="baseline"/>
              <w:rPr>
                <w:rFonts w:ascii="Garamond" w:eastAsia="Calibri" w:hAnsi="Garamond" w:cstheme="minorHAnsi"/>
                <w:b/>
                <w:bCs/>
                <w:color w:val="00000A"/>
                <w:kern w:val="3"/>
                <w:sz w:val="20"/>
                <w:szCs w:val="20"/>
                <w:lang w:eastAsia="zh-CN"/>
              </w:rPr>
            </w:pPr>
            <w:r w:rsidRPr="00500CA5">
              <w:rPr>
                <w:rFonts w:ascii="Garamond" w:eastAsia="Calibri" w:hAnsi="Garamond" w:cstheme="minorHAnsi"/>
                <w:b/>
                <w:bCs/>
                <w:color w:val="00000A"/>
                <w:kern w:val="3"/>
                <w:sz w:val="20"/>
                <w:szCs w:val="20"/>
                <w:lang w:eastAsia="zh-CN"/>
              </w:rPr>
              <w:t>Informacje dodatkowe</w:t>
            </w:r>
          </w:p>
        </w:tc>
      </w:tr>
      <w:tr w:rsidR="004E4F55" w:rsidRPr="00500CA5" w14:paraId="349607FB"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78560D7"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E0E13C"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82D9F6D"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949F057"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6F1B0DD"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ABD01DF"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FDB21C"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Przeglądy aparatu w okresie trwania gwarancji (bezpłatnie)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2A6BDCF"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 rocznie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1CC5550"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1888EEF"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11ACDC0"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5412D2"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Gwarancja dostępności części zamiennych w okresie po sprzedaży urządzenia.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062D47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10 lat</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A7E7CD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BD4255D"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EE05B91"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257D27"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Dostępność do autoryzowanego serwisu.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93F12D7"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gdzie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3C29B7E"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2C661F5"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4AA2C89"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7B761D"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reakcji od zgłoszenia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E6EF10D"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48h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1227A9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DF2C7DC"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FA898B9"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F7A4D6"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sprowadzanych w kraju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47B75FE"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3 dni robocze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6A595B"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41FE937"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5EA078F"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30BB1C"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sprowadzonych z zagranicy</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8709E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5 dni roboczych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D947A2E"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E519DA9"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742A6CB"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057BFC"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Wykonawca ponosi koszty przeglądów serwisowych wbudowanego i dostarczonego sprzętu w okresie gwarancji</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4723BE7"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D70E016"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E8B3AF6"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C1A2500"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0A4B36"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FF44B21"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9F31C24"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E054071"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E61DDD0" w14:textId="77777777" w:rsidR="004E4F55" w:rsidRPr="00713860" w:rsidRDefault="004E4F55" w:rsidP="000C5201">
            <w:pPr>
              <w:pStyle w:val="Akapitzlist"/>
              <w:numPr>
                <w:ilvl w:val="0"/>
                <w:numId w:val="85"/>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87445D"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56686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F0B966"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E63CB9C" w14:textId="77777777" w:rsidTr="004E4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A860658"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42AE28E6"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B5CBD43" w14:textId="77777777" w:rsidTr="004E4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586E129"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6278B24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AC436B0" w14:textId="77777777" w:rsidTr="004E4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FD5A143"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01984CB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bl>
    <w:p w14:paraId="6472E3D7" w14:textId="77777777" w:rsidR="004E4F55" w:rsidRDefault="004E4F55" w:rsidP="004E4F55">
      <w:pPr>
        <w:rPr>
          <w:rFonts w:cstheme="minorHAnsi"/>
          <w:b/>
          <w:bCs/>
          <w:i/>
          <w:sz w:val="20"/>
          <w:szCs w:val="20"/>
        </w:rPr>
      </w:pPr>
    </w:p>
    <w:p w14:paraId="269B959C" w14:textId="77777777" w:rsidR="004E4F55" w:rsidRDefault="004E4F55" w:rsidP="004E4F55">
      <w:pPr>
        <w:rPr>
          <w:rFonts w:cstheme="minorHAnsi"/>
          <w:b/>
          <w:bCs/>
          <w:i/>
          <w:sz w:val="20"/>
          <w:szCs w:val="20"/>
        </w:rPr>
      </w:pPr>
    </w:p>
    <w:p w14:paraId="39C747BB" w14:textId="77777777" w:rsidR="004E4F55" w:rsidRDefault="004E4F55" w:rsidP="004E4F55">
      <w:pPr>
        <w:ind w:left="-426"/>
        <w:jc w:val="both"/>
        <w:rPr>
          <w:rFonts w:ascii="Garamond" w:hAnsi="Garamond" w:cstheme="minorHAnsi"/>
          <w:b/>
          <w:bCs/>
          <w:sz w:val="20"/>
          <w:szCs w:val="20"/>
        </w:rPr>
      </w:pPr>
    </w:p>
    <w:p w14:paraId="2D17A468" w14:textId="77777777" w:rsidR="004E4F55" w:rsidRDefault="004E4F55" w:rsidP="004E4F55">
      <w:pPr>
        <w:ind w:left="-426"/>
        <w:jc w:val="both"/>
        <w:rPr>
          <w:rFonts w:ascii="Garamond" w:hAnsi="Garamond" w:cstheme="minorHAnsi"/>
          <w:b/>
          <w:bCs/>
          <w:sz w:val="20"/>
          <w:szCs w:val="20"/>
        </w:rPr>
      </w:pPr>
      <w:r w:rsidRPr="00DA62B6">
        <w:rPr>
          <w:rFonts w:ascii="Garamond" w:hAnsi="Garamond" w:cstheme="minorHAnsi"/>
          <w:b/>
          <w:bCs/>
          <w:sz w:val="20"/>
          <w:szCs w:val="20"/>
        </w:rPr>
        <w:t>Niniejszym oświadczamy, że zaoferowane oprogramowanie/sprzęt oraz sprzęt zintegrowany wraz z nim spełnia wszystkie powyżej wymienione minimalne parametry</w:t>
      </w:r>
      <w:r>
        <w:rPr>
          <w:rStyle w:val="Odwoanieprzypisudolnego"/>
          <w:rFonts w:ascii="Garamond" w:hAnsi="Garamond" w:cstheme="minorHAnsi"/>
          <w:b/>
          <w:bCs/>
          <w:sz w:val="20"/>
          <w:szCs w:val="20"/>
        </w:rPr>
        <w:footnoteReference w:id="3"/>
      </w:r>
      <w:r w:rsidRPr="00DA62B6">
        <w:rPr>
          <w:rFonts w:ascii="Garamond" w:hAnsi="Garamond" w:cstheme="minorHAnsi"/>
          <w:b/>
          <w:bCs/>
          <w:sz w:val="20"/>
          <w:szCs w:val="20"/>
        </w:rPr>
        <w:t xml:space="preserve">. </w:t>
      </w:r>
    </w:p>
    <w:p w14:paraId="7F0AEA97" w14:textId="77777777" w:rsidR="004E4F55" w:rsidRDefault="004E4F55" w:rsidP="004E4F55">
      <w:pPr>
        <w:ind w:left="-426"/>
        <w:jc w:val="both"/>
        <w:rPr>
          <w:rFonts w:ascii="Garamond" w:hAnsi="Garamond" w:cstheme="minorHAnsi"/>
          <w:b/>
          <w:bCs/>
          <w:sz w:val="20"/>
          <w:szCs w:val="20"/>
        </w:rPr>
      </w:pPr>
    </w:p>
    <w:p w14:paraId="60D6A7A0" w14:textId="77777777" w:rsidR="004E4F55" w:rsidRPr="00DA62B6" w:rsidRDefault="004E4F55" w:rsidP="004E4F55">
      <w:pPr>
        <w:pStyle w:val="Standard"/>
        <w:ind w:left="-426"/>
        <w:jc w:val="both"/>
        <w:rPr>
          <w:rFonts w:ascii="Garamond" w:hAnsi="Garamond" w:cstheme="minorHAnsi"/>
        </w:rPr>
      </w:pPr>
      <w:r w:rsidRPr="00DA62B6">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25E9A03C" w14:textId="77777777" w:rsidR="004E4F55" w:rsidRPr="00DA62B6" w:rsidRDefault="004E4F55" w:rsidP="004E4F55">
      <w:pPr>
        <w:pStyle w:val="Standard"/>
        <w:ind w:left="-426"/>
        <w:jc w:val="both"/>
        <w:rPr>
          <w:rFonts w:ascii="Garamond" w:hAnsi="Garamond" w:cstheme="minorHAnsi"/>
          <w:i/>
        </w:rPr>
      </w:pPr>
      <w:r w:rsidRPr="00DA62B6">
        <w:rPr>
          <w:rFonts w:ascii="Garamond" w:hAnsi="Garamond" w:cstheme="minorHAnsi"/>
        </w:rPr>
        <w:t>Oświadczamy, że oferowane powyżej wyspecyfikowane oprogramowanie/sprzęt jest kompletne i będzie gotowe do użytkowania bez żadnych dodatkowych zakupów i inwestycji (poza materiałami eksploatacyjnymi</w:t>
      </w:r>
      <w:r w:rsidRPr="00DA62B6">
        <w:rPr>
          <w:rFonts w:ascii="Garamond" w:hAnsi="Garamond" w:cstheme="minorHAnsi"/>
          <w:i/>
        </w:rPr>
        <w:t>).</w:t>
      </w:r>
    </w:p>
    <w:p w14:paraId="0EB4E1FC" w14:textId="77777777" w:rsidR="004E4F55" w:rsidRDefault="004E4F55" w:rsidP="004E4F55">
      <w:pPr>
        <w:pStyle w:val="Standard"/>
        <w:ind w:left="3540" w:firstLine="708"/>
        <w:rPr>
          <w:rFonts w:ascii="Garamond" w:hAnsi="Garamond" w:cstheme="minorHAnsi"/>
        </w:rPr>
      </w:pPr>
    </w:p>
    <w:p w14:paraId="4C4E3F43" w14:textId="77777777" w:rsidR="004E4F55" w:rsidRPr="00DA62B6" w:rsidRDefault="004E4F55" w:rsidP="004E4F55">
      <w:pPr>
        <w:pStyle w:val="Standard"/>
        <w:ind w:left="3540" w:firstLine="708"/>
        <w:rPr>
          <w:rFonts w:ascii="Garamond" w:hAnsi="Garamond" w:cstheme="minorHAnsi"/>
        </w:rPr>
      </w:pPr>
    </w:p>
    <w:p w14:paraId="70DDC873" w14:textId="77777777" w:rsidR="004E4F55" w:rsidRDefault="004E4F55" w:rsidP="004E4F55">
      <w:pPr>
        <w:jc w:val="right"/>
        <w:rPr>
          <w:rFonts w:ascii="Garamond" w:hAnsi="Garamond" w:cstheme="minorHAnsi"/>
          <w:bCs/>
          <w:i/>
          <w:sz w:val="20"/>
          <w:szCs w:val="20"/>
        </w:rPr>
      </w:pPr>
      <w:r w:rsidRPr="00DA62B6">
        <w:rPr>
          <w:rFonts w:ascii="Garamond" w:hAnsi="Garamond" w:cstheme="minorHAnsi"/>
          <w:bCs/>
          <w:i/>
          <w:sz w:val="20"/>
          <w:szCs w:val="20"/>
        </w:rPr>
        <w:t xml:space="preserve">  /podpisano elektronicznie/**</w:t>
      </w:r>
    </w:p>
    <w:p w14:paraId="075FDF30" w14:textId="77777777" w:rsidR="004E4F55" w:rsidRDefault="004E4F55" w:rsidP="004E4F55">
      <w:pPr>
        <w:rPr>
          <w:rFonts w:ascii="Garamond" w:hAnsi="Garamond" w:cstheme="minorHAnsi"/>
          <w:bCs/>
          <w:i/>
          <w:sz w:val="20"/>
          <w:szCs w:val="20"/>
        </w:rPr>
      </w:pPr>
    </w:p>
    <w:p w14:paraId="0401EE36" w14:textId="77777777" w:rsidR="004E4F55" w:rsidRDefault="004E4F55" w:rsidP="004E4F55">
      <w:pPr>
        <w:rPr>
          <w:rFonts w:ascii="Garamond" w:hAnsi="Garamond" w:cstheme="minorHAnsi"/>
          <w:bCs/>
          <w:i/>
          <w:sz w:val="20"/>
          <w:szCs w:val="20"/>
        </w:rPr>
      </w:pPr>
      <w:r>
        <w:rPr>
          <w:rFonts w:ascii="Garamond" w:hAnsi="Garamond" w:cstheme="minorHAnsi"/>
          <w:bCs/>
          <w:i/>
          <w:sz w:val="20"/>
          <w:szCs w:val="20"/>
        </w:rPr>
        <w:br w:type="page"/>
      </w:r>
    </w:p>
    <w:p w14:paraId="591C42D1" w14:textId="77777777" w:rsidR="004E4F55" w:rsidRDefault="004E4F55" w:rsidP="004E4F55">
      <w:pPr>
        <w:rPr>
          <w:rFonts w:ascii="Garamond" w:hAnsi="Garamond" w:cstheme="minorHAnsi"/>
          <w:bCs/>
          <w:i/>
          <w:sz w:val="20"/>
          <w:szCs w:val="20"/>
        </w:rPr>
      </w:pPr>
      <w:r>
        <w:rPr>
          <w:noProof/>
          <w:lang w:eastAsia="pl-PL"/>
        </w:rPr>
        <w:lastRenderedPageBreak/>
        <w:drawing>
          <wp:anchor distT="0" distB="0" distL="114300" distR="114300" simplePos="0" relativeHeight="251661312" behindDoc="0" locked="0" layoutInCell="1" allowOverlap="1" wp14:anchorId="0D5DDC0D" wp14:editId="64CF895B">
            <wp:simplePos x="0" y="0"/>
            <wp:positionH relativeFrom="margin">
              <wp:posOffset>0</wp:posOffset>
            </wp:positionH>
            <wp:positionV relativeFrom="paragraph">
              <wp:posOffset>142875</wp:posOffset>
            </wp:positionV>
            <wp:extent cx="5760000" cy="781200"/>
            <wp:effectExtent l="0" t="0" r="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000" cy="781200"/>
                    </a:xfrm>
                    <a:prstGeom prst="rect">
                      <a:avLst/>
                    </a:prstGeom>
                    <a:noFill/>
                  </pic:spPr>
                </pic:pic>
              </a:graphicData>
            </a:graphic>
            <wp14:sizeRelH relativeFrom="margin">
              <wp14:pctWidth>0</wp14:pctWidth>
            </wp14:sizeRelH>
            <wp14:sizeRelV relativeFrom="margin">
              <wp14:pctHeight>0</wp14:pctHeight>
            </wp14:sizeRelV>
          </wp:anchor>
        </w:drawing>
      </w:r>
    </w:p>
    <w:p w14:paraId="2C3C246B" w14:textId="77777777" w:rsidR="004E4F55" w:rsidRPr="001E5CEF" w:rsidRDefault="004E4F55" w:rsidP="004E4F55">
      <w:pPr>
        <w:jc w:val="center"/>
        <w:rPr>
          <w:rFonts w:ascii="Garamond" w:hAnsi="Garamond" w:cstheme="minorHAnsi"/>
          <w:sz w:val="18"/>
          <w:szCs w:val="18"/>
        </w:rPr>
      </w:pPr>
      <w:r w:rsidRPr="001E5CEF">
        <w:rPr>
          <w:rFonts w:ascii="Garamond" w:hAnsi="Garamond" w:cstheme="minorHAnsi"/>
          <w:sz w:val="18"/>
          <w:szCs w:val="18"/>
        </w:rPr>
        <w:t>Wartości podane w tabeli stanowią nieprzekraczalne minimum, którego niespełnienie spowoduje odrzucenie oferty.</w:t>
      </w:r>
    </w:p>
    <w:p w14:paraId="1A4DE435" w14:textId="77777777" w:rsidR="004E4F55" w:rsidRPr="001E5CEF" w:rsidRDefault="004E4F55" w:rsidP="004E4F55">
      <w:pPr>
        <w:jc w:val="center"/>
        <w:rPr>
          <w:rFonts w:ascii="Garamond" w:hAnsi="Garamond" w:cstheme="minorHAnsi"/>
          <w:b/>
          <w:bCs/>
          <w:color w:val="000000" w:themeColor="text1"/>
          <w:sz w:val="18"/>
          <w:szCs w:val="18"/>
        </w:rPr>
      </w:pPr>
    </w:p>
    <w:p w14:paraId="393875BC" w14:textId="77777777" w:rsidR="004E4F55" w:rsidRPr="00CB1D15" w:rsidRDefault="004E4F55" w:rsidP="004E4F55">
      <w:pPr>
        <w:jc w:val="center"/>
        <w:rPr>
          <w:rFonts w:ascii="Garamond" w:hAnsi="Garamond" w:cstheme="minorHAnsi"/>
          <w:b/>
          <w:bCs/>
          <w:color w:val="FF0000"/>
          <w:sz w:val="20"/>
          <w:szCs w:val="20"/>
        </w:rPr>
      </w:pPr>
      <w:r w:rsidRPr="00CB1D15">
        <w:rPr>
          <w:rFonts w:ascii="Garamond" w:hAnsi="Garamond" w:cstheme="minorHAnsi"/>
          <w:b/>
          <w:bCs/>
          <w:color w:val="000000" w:themeColor="text1"/>
          <w:sz w:val="20"/>
          <w:szCs w:val="20"/>
        </w:rPr>
        <w:t>Parametry techniczne</w:t>
      </w:r>
    </w:p>
    <w:p w14:paraId="460974C7" w14:textId="77777777" w:rsidR="004E4F55" w:rsidRPr="003A39E9" w:rsidRDefault="004E4F55" w:rsidP="004E4F55">
      <w:pPr>
        <w:jc w:val="right"/>
        <w:rPr>
          <w:rFonts w:ascii="Garamond" w:hAnsi="Garamond" w:cstheme="minorHAnsi"/>
          <w:bCs/>
          <w:sz w:val="20"/>
          <w:szCs w:val="20"/>
        </w:rPr>
      </w:pPr>
    </w:p>
    <w:p w14:paraId="73D1DB12" w14:textId="77777777" w:rsidR="004E4F55" w:rsidRPr="001D05E8" w:rsidRDefault="004E4F55" w:rsidP="004E4F55">
      <w:pPr>
        <w:jc w:val="center"/>
        <w:rPr>
          <w:rFonts w:cstheme="minorHAnsi"/>
          <w:b/>
          <w:bCs/>
          <w:color w:val="FF0000"/>
          <w:sz w:val="20"/>
          <w:szCs w:val="20"/>
        </w:rPr>
      </w:pPr>
      <w:r>
        <w:rPr>
          <w:rFonts w:cstheme="minorHAnsi"/>
          <w:b/>
          <w:bCs/>
          <w:color w:val="FF0000"/>
          <w:sz w:val="20"/>
          <w:szCs w:val="20"/>
        </w:rPr>
        <w:t xml:space="preserve">Część 4. Aparat </w:t>
      </w:r>
      <w:r w:rsidRPr="00FF57C8">
        <w:rPr>
          <w:rFonts w:cstheme="minorHAnsi"/>
          <w:b/>
          <w:bCs/>
          <w:color w:val="FF0000"/>
          <w:sz w:val="20"/>
          <w:szCs w:val="20"/>
        </w:rPr>
        <w:t>USG na potrzeby Poradni Diabetologicznej – 1 szt.</w:t>
      </w:r>
    </w:p>
    <w:p w14:paraId="54CE2724" w14:textId="77777777" w:rsidR="004E4F55" w:rsidRPr="00D80959" w:rsidRDefault="004E4F55" w:rsidP="004E4F55">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4E4F55" w:rsidRPr="00D80959" w14:paraId="2657BC55" w14:textId="77777777" w:rsidTr="004E4F55">
        <w:tc>
          <w:tcPr>
            <w:tcW w:w="3403" w:type="dxa"/>
            <w:shd w:val="clear" w:color="auto" w:fill="C5E0B3" w:themeFill="accent6" w:themeFillTint="66"/>
          </w:tcPr>
          <w:p w14:paraId="03C0759C"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Przedmiot:</w:t>
            </w:r>
          </w:p>
        </w:tc>
        <w:tc>
          <w:tcPr>
            <w:tcW w:w="7087" w:type="dxa"/>
            <w:shd w:val="clear" w:color="auto" w:fill="FFFFFF" w:themeFill="background1"/>
          </w:tcPr>
          <w:p w14:paraId="096C99DF" w14:textId="77777777" w:rsidR="004E4F55" w:rsidRPr="00D80959" w:rsidRDefault="004E4F55" w:rsidP="004E4F55">
            <w:pPr>
              <w:rPr>
                <w:rFonts w:ascii="Garamond" w:hAnsi="Garamond" w:cstheme="minorHAnsi"/>
                <w:b/>
                <w:sz w:val="20"/>
                <w:szCs w:val="20"/>
              </w:rPr>
            </w:pPr>
          </w:p>
        </w:tc>
      </w:tr>
      <w:tr w:rsidR="004E4F55" w:rsidRPr="00D80959" w14:paraId="6B515CF7" w14:textId="77777777" w:rsidTr="004E4F55">
        <w:tc>
          <w:tcPr>
            <w:tcW w:w="3403" w:type="dxa"/>
            <w:shd w:val="clear" w:color="auto" w:fill="C5E0B3" w:themeFill="accent6" w:themeFillTint="66"/>
          </w:tcPr>
          <w:p w14:paraId="0EE0C4D3"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Nazwa i typ:</w:t>
            </w:r>
          </w:p>
        </w:tc>
        <w:tc>
          <w:tcPr>
            <w:tcW w:w="7087" w:type="dxa"/>
            <w:shd w:val="clear" w:color="auto" w:fill="FFFFFF" w:themeFill="background1"/>
          </w:tcPr>
          <w:p w14:paraId="5FEB921D" w14:textId="77777777" w:rsidR="004E4F55" w:rsidRPr="00D80959" w:rsidRDefault="004E4F55" w:rsidP="004E4F55">
            <w:pPr>
              <w:rPr>
                <w:rFonts w:ascii="Garamond" w:hAnsi="Garamond" w:cstheme="minorHAnsi"/>
                <w:sz w:val="20"/>
                <w:szCs w:val="20"/>
              </w:rPr>
            </w:pPr>
          </w:p>
        </w:tc>
      </w:tr>
      <w:tr w:rsidR="004E4F55" w:rsidRPr="00D80959" w14:paraId="43BD918D" w14:textId="77777777" w:rsidTr="004E4F55">
        <w:tc>
          <w:tcPr>
            <w:tcW w:w="3403" w:type="dxa"/>
            <w:shd w:val="clear" w:color="auto" w:fill="C5E0B3" w:themeFill="accent6" w:themeFillTint="66"/>
          </w:tcPr>
          <w:p w14:paraId="2B68684B"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Producent:</w:t>
            </w:r>
          </w:p>
        </w:tc>
        <w:tc>
          <w:tcPr>
            <w:tcW w:w="7087" w:type="dxa"/>
            <w:shd w:val="clear" w:color="auto" w:fill="FFFFFF" w:themeFill="background1"/>
          </w:tcPr>
          <w:p w14:paraId="5F75C2C3" w14:textId="77777777" w:rsidR="004E4F55" w:rsidRPr="00D80959" w:rsidRDefault="004E4F55" w:rsidP="004E4F55">
            <w:pPr>
              <w:rPr>
                <w:rFonts w:ascii="Garamond" w:hAnsi="Garamond" w:cstheme="minorHAnsi"/>
                <w:sz w:val="20"/>
                <w:szCs w:val="20"/>
              </w:rPr>
            </w:pPr>
          </w:p>
        </w:tc>
      </w:tr>
      <w:tr w:rsidR="004E4F55" w:rsidRPr="00D80959" w14:paraId="3093482E" w14:textId="77777777" w:rsidTr="004E4F55">
        <w:tc>
          <w:tcPr>
            <w:tcW w:w="3403" w:type="dxa"/>
            <w:shd w:val="clear" w:color="auto" w:fill="C5E0B3" w:themeFill="accent6" w:themeFillTint="66"/>
          </w:tcPr>
          <w:p w14:paraId="5A85987A"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Rok produkcji nie starszy niż 2025:</w:t>
            </w:r>
          </w:p>
        </w:tc>
        <w:tc>
          <w:tcPr>
            <w:tcW w:w="7087" w:type="dxa"/>
            <w:shd w:val="clear" w:color="auto" w:fill="FFFFFF" w:themeFill="background1"/>
          </w:tcPr>
          <w:p w14:paraId="52375A62" w14:textId="77777777" w:rsidR="004E4F55" w:rsidRPr="00D80959" w:rsidRDefault="004E4F55" w:rsidP="004E4F55">
            <w:pPr>
              <w:rPr>
                <w:rFonts w:ascii="Garamond" w:hAnsi="Garamond" w:cstheme="minorHAnsi"/>
                <w:sz w:val="20"/>
                <w:szCs w:val="20"/>
              </w:rPr>
            </w:pPr>
          </w:p>
        </w:tc>
      </w:tr>
    </w:tbl>
    <w:p w14:paraId="1D44D9BD" w14:textId="77777777" w:rsidR="004E4F55" w:rsidRPr="00D80959" w:rsidRDefault="004E4F55" w:rsidP="004E4F55">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4E4F55" w:rsidRPr="00D80959" w14:paraId="2AE151D5" w14:textId="77777777" w:rsidTr="004E4F55">
        <w:trPr>
          <w:jc w:val="center"/>
        </w:trPr>
        <w:tc>
          <w:tcPr>
            <w:tcW w:w="704" w:type="dxa"/>
            <w:shd w:val="clear" w:color="auto" w:fill="92D050"/>
            <w:vAlign w:val="center"/>
          </w:tcPr>
          <w:p w14:paraId="7561F702" w14:textId="77777777" w:rsidR="004E4F55" w:rsidRPr="00D80959" w:rsidRDefault="004E4F55" w:rsidP="004E4F55">
            <w:pPr>
              <w:ind w:left="-6"/>
              <w:jc w:val="center"/>
              <w:rPr>
                <w:rFonts w:ascii="Garamond" w:hAnsi="Garamond" w:cstheme="minorHAnsi"/>
                <w:b/>
                <w:sz w:val="20"/>
                <w:szCs w:val="20"/>
              </w:rPr>
            </w:pPr>
            <w:r w:rsidRPr="00D80959">
              <w:rPr>
                <w:rFonts w:ascii="Garamond" w:hAnsi="Garamond" w:cstheme="minorHAnsi"/>
                <w:b/>
                <w:sz w:val="20"/>
                <w:szCs w:val="20"/>
              </w:rPr>
              <w:t>Lp.</w:t>
            </w:r>
          </w:p>
        </w:tc>
        <w:tc>
          <w:tcPr>
            <w:tcW w:w="9658" w:type="dxa"/>
            <w:shd w:val="clear" w:color="auto" w:fill="92D050"/>
            <w:vAlign w:val="center"/>
          </w:tcPr>
          <w:p w14:paraId="4A4DEF47" w14:textId="77777777" w:rsidR="004E4F55" w:rsidRPr="00D80959" w:rsidRDefault="004E4F55" w:rsidP="004E4F55">
            <w:pPr>
              <w:jc w:val="center"/>
              <w:rPr>
                <w:rFonts w:ascii="Garamond" w:hAnsi="Garamond" w:cstheme="minorHAnsi"/>
                <w:b/>
                <w:caps/>
                <w:sz w:val="20"/>
                <w:szCs w:val="20"/>
              </w:rPr>
            </w:pPr>
            <w:r w:rsidRPr="00D80959">
              <w:rPr>
                <w:rFonts w:ascii="Garamond" w:hAnsi="Garamond" w:cstheme="minorHAnsi"/>
                <w:b/>
                <w:sz w:val="20"/>
                <w:szCs w:val="20"/>
              </w:rPr>
              <w:t>Opis minimalnych wymaganych parametrów technicznych</w:t>
            </w:r>
          </w:p>
        </w:tc>
      </w:tr>
      <w:tr w:rsidR="004E4F55" w:rsidRPr="00D80959" w14:paraId="75DD6201" w14:textId="77777777" w:rsidTr="004E4F55">
        <w:trPr>
          <w:trHeight w:val="274"/>
          <w:jc w:val="center"/>
        </w:trPr>
        <w:tc>
          <w:tcPr>
            <w:tcW w:w="704" w:type="dxa"/>
          </w:tcPr>
          <w:p w14:paraId="210D267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10891453" w14:textId="77777777" w:rsidR="004E4F55" w:rsidRPr="007467E1" w:rsidRDefault="004E4F55" w:rsidP="004E4F55">
            <w:pPr>
              <w:pStyle w:val="Standard"/>
              <w:rPr>
                <w:rFonts w:ascii="Garamond" w:hAnsi="Garamond" w:cs="Arial"/>
              </w:rPr>
            </w:pPr>
            <w:r w:rsidRPr="007467E1">
              <w:rPr>
                <w:rFonts w:ascii="Garamond" w:hAnsi="Garamond" w:cs="Arial"/>
              </w:rPr>
              <w:t>Aparat nowy, nie powystawowy</w:t>
            </w:r>
          </w:p>
        </w:tc>
      </w:tr>
      <w:tr w:rsidR="004E4F55" w:rsidRPr="00D80959" w14:paraId="1AD06A69" w14:textId="77777777" w:rsidTr="004E4F55">
        <w:trPr>
          <w:trHeight w:val="274"/>
          <w:jc w:val="center"/>
        </w:trPr>
        <w:tc>
          <w:tcPr>
            <w:tcW w:w="704" w:type="dxa"/>
          </w:tcPr>
          <w:p w14:paraId="4905C6DC"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DAAC18E"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Zakres częstotliwości pracy aparatu min. 2 – 23 MHz</w:t>
            </w:r>
          </w:p>
        </w:tc>
      </w:tr>
      <w:tr w:rsidR="004E4F55" w:rsidRPr="00D80959" w14:paraId="0963568A" w14:textId="77777777" w:rsidTr="004E4F55">
        <w:trPr>
          <w:jc w:val="center"/>
        </w:trPr>
        <w:tc>
          <w:tcPr>
            <w:tcW w:w="704" w:type="dxa"/>
          </w:tcPr>
          <w:p w14:paraId="488F0181"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139970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Dynamika systemu min. 330 </w:t>
            </w:r>
            <w:proofErr w:type="spellStart"/>
            <w:r w:rsidRPr="007467E1">
              <w:rPr>
                <w:rFonts w:ascii="Garamond" w:hAnsi="Garamond" w:cs="Arial"/>
              </w:rPr>
              <w:t>dB</w:t>
            </w:r>
            <w:proofErr w:type="spellEnd"/>
          </w:p>
        </w:tc>
      </w:tr>
      <w:tr w:rsidR="004E4F55" w:rsidRPr="00D80959" w14:paraId="10E3D15F" w14:textId="77777777" w:rsidTr="004E4F55">
        <w:trPr>
          <w:jc w:val="center"/>
        </w:trPr>
        <w:tc>
          <w:tcPr>
            <w:tcW w:w="704" w:type="dxa"/>
          </w:tcPr>
          <w:p w14:paraId="42FB96B1"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8D0E4B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Technologia cyfrowa – system równoległego przetwarzania z cyfrową obróbką i cyfrowym kształtowaniem wiązki min. 30 wiązek jednocześnie</w:t>
            </w:r>
          </w:p>
        </w:tc>
      </w:tr>
      <w:tr w:rsidR="004E4F55" w:rsidRPr="00D80959" w14:paraId="1A042E90" w14:textId="77777777" w:rsidTr="004E4F55">
        <w:trPr>
          <w:jc w:val="center"/>
        </w:trPr>
        <w:tc>
          <w:tcPr>
            <w:tcW w:w="704" w:type="dxa"/>
          </w:tcPr>
          <w:p w14:paraId="0EE3F18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9B5442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Ilość niezależnych kanałów odbiorczych: min. 15 000 000</w:t>
            </w:r>
          </w:p>
        </w:tc>
      </w:tr>
      <w:tr w:rsidR="004E4F55" w:rsidRPr="00D80959" w14:paraId="6B02F397" w14:textId="77777777" w:rsidTr="004E4F55">
        <w:trPr>
          <w:jc w:val="center"/>
        </w:trPr>
        <w:tc>
          <w:tcPr>
            <w:tcW w:w="704" w:type="dxa"/>
          </w:tcPr>
          <w:p w14:paraId="2D7B0C1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48C075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Fizyczna ilość kanałów nadawczych </w:t>
            </w:r>
            <w:proofErr w:type="spellStart"/>
            <w:r w:rsidRPr="007467E1">
              <w:rPr>
                <w:rFonts w:ascii="Garamond" w:hAnsi="Garamond" w:cs="Arial"/>
              </w:rPr>
              <w:t>TX</w:t>
            </w:r>
            <w:proofErr w:type="spellEnd"/>
            <w:r w:rsidRPr="007467E1">
              <w:rPr>
                <w:rFonts w:ascii="Garamond" w:hAnsi="Garamond" w:cs="Arial"/>
              </w:rPr>
              <w:t xml:space="preserve"> i odbiorczych </w:t>
            </w:r>
            <w:proofErr w:type="spellStart"/>
            <w:r w:rsidRPr="007467E1">
              <w:rPr>
                <w:rFonts w:ascii="Garamond" w:hAnsi="Garamond" w:cs="Arial"/>
              </w:rPr>
              <w:t>RX</w:t>
            </w:r>
            <w:proofErr w:type="spellEnd"/>
            <w:r w:rsidRPr="007467E1">
              <w:rPr>
                <w:rFonts w:ascii="Garamond" w:hAnsi="Garamond" w:cs="Arial"/>
              </w:rPr>
              <w:t>: min. po 192</w:t>
            </w:r>
          </w:p>
        </w:tc>
      </w:tr>
      <w:tr w:rsidR="004E4F55" w:rsidRPr="00D80959" w14:paraId="18340C17" w14:textId="77777777" w:rsidTr="004E4F55">
        <w:trPr>
          <w:jc w:val="center"/>
        </w:trPr>
        <w:tc>
          <w:tcPr>
            <w:tcW w:w="704" w:type="dxa"/>
          </w:tcPr>
          <w:p w14:paraId="6B47D746"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E1A762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Ilość niezależnych identycznych  gniazd dla różnego typu sond obrazowych: min. 3</w:t>
            </w:r>
          </w:p>
        </w:tc>
      </w:tr>
      <w:tr w:rsidR="004E4F55" w:rsidRPr="00D80959" w14:paraId="36FD6B6C" w14:textId="77777777" w:rsidTr="004E4F55">
        <w:trPr>
          <w:trHeight w:val="310"/>
          <w:jc w:val="center"/>
        </w:trPr>
        <w:tc>
          <w:tcPr>
            <w:tcW w:w="704" w:type="dxa"/>
          </w:tcPr>
          <w:p w14:paraId="1FC0983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A9D1362" w14:textId="77777777" w:rsidR="004E4F55" w:rsidRPr="007467E1" w:rsidRDefault="004E4F55" w:rsidP="004E4F55">
            <w:pPr>
              <w:jc w:val="both"/>
              <w:rPr>
                <w:rFonts w:ascii="Garamond" w:hAnsi="Garamond" w:cstheme="minorHAnsi"/>
                <w:sz w:val="20"/>
                <w:szCs w:val="20"/>
              </w:rPr>
            </w:pPr>
            <w:r w:rsidRPr="007467E1">
              <w:rPr>
                <w:rFonts w:ascii="Garamond" w:hAnsi="Garamond" w:cs="Arial"/>
                <w:sz w:val="20"/>
                <w:szCs w:val="20"/>
              </w:rPr>
              <w:t>Ilość niezależnych identycznych  gniazd dla różnego typu sond obrazowych: min. 4</w:t>
            </w:r>
          </w:p>
        </w:tc>
      </w:tr>
      <w:tr w:rsidR="004E4F55" w:rsidRPr="00D80959" w14:paraId="0522B83A" w14:textId="77777777" w:rsidTr="004E4F55">
        <w:trPr>
          <w:jc w:val="center"/>
        </w:trPr>
        <w:tc>
          <w:tcPr>
            <w:tcW w:w="704" w:type="dxa"/>
          </w:tcPr>
          <w:p w14:paraId="330ED963"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BB68BE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Monitor </w:t>
            </w:r>
            <w:proofErr w:type="spellStart"/>
            <w:r w:rsidRPr="007467E1">
              <w:rPr>
                <w:rFonts w:ascii="Garamond" w:hAnsi="Garamond" w:cs="Arial"/>
              </w:rPr>
              <w:t>full</w:t>
            </w:r>
            <w:proofErr w:type="spellEnd"/>
            <w:r w:rsidRPr="007467E1">
              <w:rPr>
                <w:rFonts w:ascii="Garamond" w:hAnsi="Garamond" w:cs="Arial"/>
              </w:rPr>
              <w:t xml:space="preserve"> </w:t>
            </w:r>
            <w:proofErr w:type="spellStart"/>
            <w:r w:rsidRPr="007467E1">
              <w:rPr>
                <w:rFonts w:ascii="Garamond" w:hAnsi="Garamond" w:cs="Arial"/>
              </w:rPr>
              <w:t>HD</w:t>
            </w:r>
            <w:proofErr w:type="spellEnd"/>
            <w:r w:rsidRPr="007467E1">
              <w:rPr>
                <w:rFonts w:ascii="Garamond" w:hAnsi="Garamond" w:cs="Arial"/>
              </w:rPr>
              <w:t xml:space="preserve"> , wielkość ekranu min. 23 cale</w:t>
            </w:r>
          </w:p>
        </w:tc>
      </w:tr>
      <w:tr w:rsidR="004E4F55" w:rsidRPr="00D80959" w14:paraId="363588EF" w14:textId="77777777" w:rsidTr="004E4F55">
        <w:trPr>
          <w:jc w:val="center"/>
        </w:trPr>
        <w:tc>
          <w:tcPr>
            <w:tcW w:w="704" w:type="dxa"/>
          </w:tcPr>
          <w:p w14:paraId="2002343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F9A86E4"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Rozdzielczość monitora min. 1920x1080 (Full </w:t>
            </w:r>
            <w:proofErr w:type="spellStart"/>
            <w:r w:rsidRPr="007467E1">
              <w:rPr>
                <w:rFonts w:ascii="Garamond" w:hAnsi="Garamond" w:cs="Arial"/>
              </w:rPr>
              <w:t>HD</w:t>
            </w:r>
            <w:proofErr w:type="spellEnd"/>
            <w:r w:rsidRPr="007467E1">
              <w:rPr>
                <w:rFonts w:ascii="Garamond" w:hAnsi="Garamond" w:cs="Arial"/>
              </w:rPr>
              <w:t>)</w:t>
            </w:r>
          </w:p>
        </w:tc>
      </w:tr>
      <w:tr w:rsidR="004E4F55" w:rsidRPr="00D80959" w14:paraId="72B5CFFF" w14:textId="77777777" w:rsidTr="004E4F55">
        <w:trPr>
          <w:jc w:val="center"/>
        </w:trPr>
        <w:tc>
          <w:tcPr>
            <w:tcW w:w="704" w:type="dxa"/>
          </w:tcPr>
          <w:p w14:paraId="3ED303D4"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046AF09"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Możliwość regulacji położenia monitora LCD: prawo/lewo, przód/tył, góra/dół, pochylenie</w:t>
            </w:r>
          </w:p>
        </w:tc>
      </w:tr>
      <w:tr w:rsidR="004E4F55" w:rsidRPr="00D80959" w14:paraId="62F314A7" w14:textId="77777777" w:rsidTr="004E4F55">
        <w:trPr>
          <w:jc w:val="center"/>
        </w:trPr>
        <w:tc>
          <w:tcPr>
            <w:tcW w:w="704" w:type="dxa"/>
          </w:tcPr>
          <w:p w14:paraId="43F960C6"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1025E93"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Monitor umieszczony na min. 3 przegubowym ruchomym ramieniu  </w:t>
            </w:r>
          </w:p>
        </w:tc>
      </w:tr>
      <w:tr w:rsidR="004E4F55" w:rsidRPr="00D80959" w14:paraId="510AE41B" w14:textId="77777777" w:rsidTr="004E4F55">
        <w:trPr>
          <w:jc w:val="center"/>
        </w:trPr>
        <w:tc>
          <w:tcPr>
            <w:tcW w:w="704" w:type="dxa"/>
          </w:tcPr>
          <w:p w14:paraId="226C300C"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B7C0CF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Gniazdo tzw. parkingowe z możliwością aktywacji  min. 1</w:t>
            </w:r>
          </w:p>
        </w:tc>
      </w:tr>
      <w:tr w:rsidR="004E4F55" w:rsidRPr="00D80959" w14:paraId="062978F4" w14:textId="77777777" w:rsidTr="004E4F55">
        <w:trPr>
          <w:jc w:val="center"/>
        </w:trPr>
        <w:tc>
          <w:tcPr>
            <w:tcW w:w="704" w:type="dxa"/>
          </w:tcPr>
          <w:p w14:paraId="29DDC15E"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B4FF9A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Klawiatura alfanumeryczna z przyciskami funkcyjnymi dostępna na panelu dotykowym</w:t>
            </w:r>
          </w:p>
        </w:tc>
      </w:tr>
      <w:tr w:rsidR="004E4F55" w:rsidRPr="00D80959" w14:paraId="69EFA70C" w14:textId="77777777" w:rsidTr="004E4F55">
        <w:trPr>
          <w:trHeight w:val="293"/>
          <w:jc w:val="center"/>
        </w:trPr>
        <w:tc>
          <w:tcPr>
            <w:tcW w:w="704" w:type="dxa"/>
          </w:tcPr>
          <w:p w14:paraId="0011D0B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681503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Ekran dotykowy min. 12 cali z przyciskami funkcyjnymi oraz możliwością programowania położenia poszczególnych funkcji. Obsługa ekranu jak tablet tj. przesuwanie dłonią poszczególnych okien</w:t>
            </w:r>
          </w:p>
        </w:tc>
      </w:tr>
      <w:tr w:rsidR="004E4F55" w:rsidRPr="00D80959" w14:paraId="2F46531A" w14:textId="77777777" w:rsidTr="004E4F55">
        <w:trPr>
          <w:jc w:val="center"/>
        </w:trPr>
        <w:tc>
          <w:tcPr>
            <w:tcW w:w="704" w:type="dxa"/>
          </w:tcPr>
          <w:p w14:paraId="29E86701"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53C45D9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Ruchomy panel sterowania – dotykowy ekran LCD</w:t>
            </w:r>
          </w:p>
        </w:tc>
      </w:tr>
      <w:tr w:rsidR="004E4F55" w:rsidRPr="00D80959" w14:paraId="34F8A2FF" w14:textId="77777777" w:rsidTr="004E4F55">
        <w:trPr>
          <w:jc w:val="center"/>
        </w:trPr>
        <w:tc>
          <w:tcPr>
            <w:tcW w:w="704" w:type="dxa"/>
          </w:tcPr>
          <w:p w14:paraId="37EED49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605EEEB6" w14:textId="77777777" w:rsidR="004E4F55" w:rsidRPr="007467E1" w:rsidRDefault="004E4F55" w:rsidP="004E4F55">
            <w:pPr>
              <w:pStyle w:val="Standard"/>
              <w:rPr>
                <w:rFonts w:ascii="Garamond" w:hAnsi="Garamond" w:cs="Arial"/>
              </w:rPr>
            </w:pPr>
            <w:r w:rsidRPr="007467E1">
              <w:rPr>
                <w:rFonts w:ascii="Garamond" w:hAnsi="Garamond" w:cs="Arial"/>
              </w:rPr>
              <w:t>Regulacji wysokości panelu sterowania min. 30 cm</w:t>
            </w:r>
          </w:p>
        </w:tc>
      </w:tr>
      <w:tr w:rsidR="004E4F55" w:rsidRPr="00D80959" w14:paraId="66FD14AA" w14:textId="77777777" w:rsidTr="004E4F55">
        <w:trPr>
          <w:jc w:val="center"/>
        </w:trPr>
        <w:tc>
          <w:tcPr>
            <w:tcW w:w="704" w:type="dxa"/>
          </w:tcPr>
          <w:p w14:paraId="4191D32C"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125F2437"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Regulacji odchylenia panelu sterowania min. </w:t>
            </w:r>
            <w:r>
              <w:rPr>
                <w:rFonts w:ascii="Garamond" w:hAnsi="Garamond" w:cs="Arial"/>
              </w:rPr>
              <w:t xml:space="preserve">± </w:t>
            </w:r>
            <w:r w:rsidRPr="007467E1">
              <w:rPr>
                <w:rFonts w:ascii="Garamond" w:hAnsi="Garamond" w:cs="Arial"/>
              </w:rPr>
              <w:t>35</w:t>
            </w:r>
            <w:r>
              <w:rPr>
                <w:rFonts w:ascii="Garamond" w:hAnsi="Garamond" w:cs="Arial"/>
              </w:rPr>
              <w:t>°</w:t>
            </w:r>
          </w:p>
        </w:tc>
      </w:tr>
      <w:tr w:rsidR="004E4F55" w:rsidRPr="00D80959" w14:paraId="1E54580D" w14:textId="77777777" w:rsidTr="004E4F55">
        <w:trPr>
          <w:jc w:val="center"/>
        </w:trPr>
        <w:tc>
          <w:tcPr>
            <w:tcW w:w="704" w:type="dxa"/>
          </w:tcPr>
          <w:p w14:paraId="160EB0E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4CA62E8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Waga aparatu max. 100 kg</w:t>
            </w:r>
          </w:p>
        </w:tc>
      </w:tr>
      <w:tr w:rsidR="004E4F55" w:rsidRPr="00D80959" w14:paraId="7A350006" w14:textId="77777777" w:rsidTr="004E4F55">
        <w:trPr>
          <w:jc w:val="center"/>
        </w:trPr>
        <w:tc>
          <w:tcPr>
            <w:tcW w:w="704" w:type="dxa"/>
          </w:tcPr>
          <w:p w14:paraId="24C29E20"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5938FC54" w14:textId="77777777" w:rsidR="004E4F55" w:rsidRPr="007467E1" w:rsidRDefault="004E4F55" w:rsidP="004E4F55">
            <w:pPr>
              <w:pStyle w:val="Standard"/>
              <w:rPr>
                <w:rFonts w:ascii="Garamond" w:hAnsi="Garamond" w:cstheme="minorHAnsi"/>
              </w:rPr>
            </w:pPr>
            <w:r w:rsidRPr="007467E1">
              <w:rPr>
                <w:rFonts w:ascii="Garamond" w:hAnsi="Garamond" w:cs="Arial"/>
              </w:rPr>
              <w:t>Możliwość nagrywania i odtwarzania dynamicznego obrazów min. 10 000 obrazów</w:t>
            </w:r>
          </w:p>
        </w:tc>
      </w:tr>
      <w:tr w:rsidR="004E4F55" w:rsidRPr="00D80959" w14:paraId="02FC7B30" w14:textId="77777777" w:rsidTr="004E4F55">
        <w:trPr>
          <w:jc w:val="center"/>
        </w:trPr>
        <w:tc>
          <w:tcPr>
            <w:tcW w:w="704" w:type="dxa"/>
          </w:tcPr>
          <w:p w14:paraId="5E4EDA64"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121D240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Maksymalna długość zapamiętanej prezentacji w trybie M/D-</w:t>
            </w:r>
            <w:proofErr w:type="spellStart"/>
            <w:r w:rsidRPr="007467E1">
              <w:rPr>
                <w:rFonts w:ascii="Garamond" w:hAnsi="Garamond" w:cs="Arial"/>
              </w:rPr>
              <w:t>mode</w:t>
            </w:r>
            <w:proofErr w:type="spellEnd"/>
            <w:r w:rsidRPr="007467E1">
              <w:rPr>
                <w:rFonts w:ascii="Garamond" w:hAnsi="Garamond" w:cs="Arial"/>
              </w:rPr>
              <w:t xml:space="preserve"> min. 180 sek.</w:t>
            </w:r>
          </w:p>
        </w:tc>
      </w:tr>
      <w:tr w:rsidR="004E4F55" w:rsidRPr="00D80959" w14:paraId="5CEA5312" w14:textId="77777777" w:rsidTr="004E4F55">
        <w:trPr>
          <w:jc w:val="center"/>
        </w:trPr>
        <w:tc>
          <w:tcPr>
            <w:tcW w:w="704" w:type="dxa"/>
          </w:tcPr>
          <w:p w14:paraId="2B0E94F7"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97587DF"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Zintegrowany z aparatem system archiwizacji obrazów </w:t>
            </w:r>
          </w:p>
        </w:tc>
      </w:tr>
      <w:tr w:rsidR="004E4F55" w:rsidRPr="00D80959" w14:paraId="4BA29394" w14:textId="77777777" w:rsidTr="004E4F55">
        <w:trPr>
          <w:jc w:val="center"/>
        </w:trPr>
        <w:tc>
          <w:tcPr>
            <w:tcW w:w="704" w:type="dxa"/>
          </w:tcPr>
          <w:p w14:paraId="2481CA4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223AFA57" w14:textId="77777777" w:rsidR="004E4F55" w:rsidRPr="007467E1" w:rsidRDefault="004E4F55" w:rsidP="004E4F55">
            <w:pPr>
              <w:pStyle w:val="Standard"/>
              <w:textAlignment w:val="auto"/>
              <w:rPr>
                <w:rFonts w:ascii="Garamond" w:hAnsi="Garamond" w:cstheme="minorHAnsi"/>
                <w:kern w:val="0"/>
                <w:lang w:eastAsia="pl-PL"/>
              </w:rPr>
            </w:pPr>
            <w:r w:rsidRPr="007467E1">
              <w:rPr>
                <w:rFonts w:ascii="Garamond" w:hAnsi="Garamond" w:cs="Arial"/>
              </w:rPr>
              <w:t xml:space="preserve">Wewnętrzny dysk wykonany w technologii </w:t>
            </w:r>
            <w:proofErr w:type="spellStart"/>
            <w:r w:rsidRPr="007467E1">
              <w:rPr>
                <w:rFonts w:ascii="Garamond" w:hAnsi="Garamond" w:cs="Arial"/>
              </w:rPr>
              <w:t>SSD</w:t>
            </w:r>
            <w:proofErr w:type="spellEnd"/>
            <w:r w:rsidRPr="007467E1">
              <w:rPr>
                <w:rFonts w:ascii="Garamond" w:hAnsi="Garamond" w:cs="Arial"/>
              </w:rPr>
              <w:t xml:space="preserve"> tzw. systemowy min. 256 GB</w:t>
            </w:r>
          </w:p>
        </w:tc>
      </w:tr>
      <w:tr w:rsidR="004E4F55" w:rsidRPr="00D80959" w14:paraId="00543B2E" w14:textId="77777777" w:rsidTr="004E4F55">
        <w:trPr>
          <w:jc w:val="center"/>
        </w:trPr>
        <w:tc>
          <w:tcPr>
            <w:tcW w:w="704" w:type="dxa"/>
          </w:tcPr>
          <w:p w14:paraId="3704628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3E4536CD"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Wewnętrzny dysk twardy </w:t>
            </w:r>
            <w:proofErr w:type="spellStart"/>
            <w:r w:rsidRPr="007467E1">
              <w:rPr>
                <w:rFonts w:ascii="Garamond" w:hAnsi="Garamond" w:cs="Arial"/>
              </w:rPr>
              <w:t>HDD</w:t>
            </w:r>
            <w:proofErr w:type="spellEnd"/>
            <w:r w:rsidRPr="007467E1">
              <w:rPr>
                <w:rFonts w:ascii="Garamond" w:hAnsi="Garamond" w:cs="Arial"/>
              </w:rPr>
              <w:t xml:space="preserve"> min. 1000 GB</w:t>
            </w:r>
          </w:p>
        </w:tc>
      </w:tr>
      <w:tr w:rsidR="004E4F55" w:rsidRPr="00D80959" w14:paraId="0DBA28F4" w14:textId="77777777" w:rsidTr="004E4F55">
        <w:trPr>
          <w:jc w:val="center"/>
        </w:trPr>
        <w:tc>
          <w:tcPr>
            <w:tcW w:w="704" w:type="dxa"/>
          </w:tcPr>
          <w:p w14:paraId="3A6F0BFC"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12B85D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Oprogramowanie </w:t>
            </w:r>
            <w:proofErr w:type="spellStart"/>
            <w:r w:rsidRPr="007467E1">
              <w:rPr>
                <w:rFonts w:ascii="Garamond" w:hAnsi="Garamond" w:cs="Arial"/>
              </w:rPr>
              <w:t>DICOM</w:t>
            </w:r>
            <w:proofErr w:type="spellEnd"/>
            <w:r w:rsidRPr="007467E1">
              <w:rPr>
                <w:rFonts w:ascii="Garamond" w:hAnsi="Garamond" w:cs="Arial"/>
              </w:rPr>
              <w:t xml:space="preserve"> 3.0 umożliwiające zapis i przesyłanie obrazów w standardzie </w:t>
            </w:r>
            <w:proofErr w:type="spellStart"/>
            <w:r w:rsidRPr="007467E1">
              <w:rPr>
                <w:rFonts w:ascii="Garamond" w:hAnsi="Garamond" w:cs="Arial"/>
              </w:rPr>
              <w:t>DICOM</w:t>
            </w:r>
            <w:proofErr w:type="spellEnd"/>
            <w:r w:rsidRPr="007467E1">
              <w:rPr>
                <w:rFonts w:ascii="Garamond" w:hAnsi="Garamond" w:cs="Arial"/>
              </w:rPr>
              <w:t xml:space="preserve"> – min.</w:t>
            </w:r>
            <w:r w:rsidRPr="007467E1">
              <w:rPr>
                <w:rFonts w:ascii="Garamond" w:hAnsi="Garamond"/>
              </w:rPr>
              <w:t xml:space="preserve"> </w:t>
            </w:r>
            <w:r w:rsidRPr="007467E1">
              <w:rPr>
                <w:rFonts w:ascii="Garamond" w:hAnsi="Garamond" w:cs="Arial"/>
                <w:lang w:val="en-US"/>
              </w:rPr>
              <w:t xml:space="preserve">Media Storage, Verification, Storage (Network), Print, </w:t>
            </w:r>
            <w:proofErr w:type="spellStart"/>
            <w:r w:rsidRPr="007467E1">
              <w:rPr>
                <w:rFonts w:ascii="Garamond" w:hAnsi="Garamond" w:cs="Arial"/>
                <w:lang w:val="en-US"/>
              </w:rPr>
              <w:t>MWM</w:t>
            </w:r>
            <w:proofErr w:type="spellEnd"/>
            <w:r w:rsidRPr="007467E1">
              <w:rPr>
                <w:rFonts w:ascii="Garamond" w:hAnsi="Garamond" w:cs="Arial"/>
                <w:lang w:val="en-US"/>
              </w:rPr>
              <w:t xml:space="preserve"> (Modality Worklist Management), Query/Retrieve (</w:t>
            </w:r>
            <w:proofErr w:type="spellStart"/>
            <w:r w:rsidRPr="007467E1">
              <w:rPr>
                <w:rFonts w:ascii="Garamond" w:hAnsi="Garamond" w:cs="Arial"/>
                <w:lang w:val="en-US"/>
              </w:rPr>
              <w:t>QR</w:t>
            </w:r>
            <w:proofErr w:type="spellEnd"/>
            <w:r w:rsidRPr="007467E1">
              <w:rPr>
                <w:rFonts w:ascii="Garamond" w:hAnsi="Garamond" w:cs="Arial"/>
                <w:lang w:val="en-US"/>
              </w:rPr>
              <w:t>), Structure Reporting</w:t>
            </w:r>
          </w:p>
        </w:tc>
      </w:tr>
      <w:tr w:rsidR="004E4F55" w:rsidRPr="00D80959" w14:paraId="24D9BD63" w14:textId="77777777" w:rsidTr="004E4F55">
        <w:trPr>
          <w:jc w:val="center"/>
        </w:trPr>
        <w:tc>
          <w:tcPr>
            <w:tcW w:w="704" w:type="dxa"/>
          </w:tcPr>
          <w:p w14:paraId="39C1D3A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BE2BF82"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System archiwizacji z możliwością zapisu w formatach min. </w:t>
            </w:r>
            <w:r w:rsidRPr="007467E1">
              <w:rPr>
                <w:rFonts w:ascii="Garamond" w:hAnsi="Garamond" w:cs="Arial"/>
                <w:lang w:val="en-US"/>
              </w:rPr>
              <w:t xml:space="preserve">BMP, JPEG, </w:t>
            </w:r>
            <w:proofErr w:type="spellStart"/>
            <w:r w:rsidRPr="007467E1">
              <w:rPr>
                <w:rFonts w:ascii="Garamond" w:hAnsi="Garamond" w:cs="Arial"/>
                <w:lang w:val="en-US"/>
              </w:rPr>
              <w:t>AVI</w:t>
            </w:r>
            <w:proofErr w:type="spellEnd"/>
            <w:r w:rsidRPr="007467E1">
              <w:rPr>
                <w:rFonts w:ascii="Garamond" w:hAnsi="Garamond" w:cs="Arial"/>
                <w:lang w:val="en-US"/>
              </w:rPr>
              <w:t xml:space="preserve">, WMV9, </w:t>
            </w:r>
            <w:proofErr w:type="spellStart"/>
            <w:r w:rsidRPr="007467E1">
              <w:rPr>
                <w:rFonts w:ascii="Garamond" w:hAnsi="Garamond" w:cs="Arial"/>
                <w:lang w:val="en-US"/>
              </w:rPr>
              <w:t>DICOM</w:t>
            </w:r>
            <w:proofErr w:type="spellEnd"/>
            <w:r w:rsidRPr="007467E1">
              <w:rPr>
                <w:rFonts w:ascii="Garamond" w:hAnsi="Garamond" w:cs="Arial"/>
                <w:lang w:val="en-US"/>
              </w:rPr>
              <w:t>, Raw Data</w:t>
            </w:r>
          </w:p>
        </w:tc>
      </w:tr>
      <w:tr w:rsidR="004E4F55" w:rsidRPr="00D80959" w14:paraId="12685A55" w14:textId="77777777" w:rsidTr="004E4F55">
        <w:trPr>
          <w:jc w:val="center"/>
        </w:trPr>
        <w:tc>
          <w:tcPr>
            <w:tcW w:w="704" w:type="dxa"/>
          </w:tcPr>
          <w:p w14:paraId="50434CA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0E0FD7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Eksportowanie obrazów na nośniki przenośne DVD/CD, Pen-Drive, </w:t>
            </w:r>
            <w:proofErr w:type="spellStart"/>
            <w:r w:rsidRPr="007467E1">
              <w:rPr>
                <w:rFonts w:ascii="Garamond" w:hAnsi="Garamond" w:cs="Arial"/>
              </w:rPr>
              <w:t>HDD</w:t>
            </w:r>
            <w:proofErr w:type="spellEnd"/>
            <w:r w:rsidRPr="007467E1">
              <w:rPr>
                <w:rFonts w:ascii="Garamond" w:hAnsi="Garamond" w:cs="Arial"/>
              </w:rPr>
              <w:t xml:space="preserve"> wraz z załączaną przeglądarką </w:t>
            </w:r>
            <w:proofErr w:type="spellStart"/>
            <w:r w:rsidRPr="007467E1">
              <w:rPr>
                <w:rFonts w:ascii="Garamond" w:hAnsi="Garamond" w:cs="Arial"/>
              </w:rPr>
              <w:t>DICOM</w:t>
            </w:r>
            <w:proofErr w:type="spellEnd"/>
          </w:p>
        </w:tc>
      </w:tr>
      <w:tr w:rsidR="004E4F55" w:rsidRPr="00D80959" w14:paraId="7A3A1CDE" w14:textId="77777777" w:rsidTr="004E4F55">
        <w:trPr>
          <w:jc w:val="center"/>
        </w:trPr>
        <w:tc>
          <w:tcPr>
            <w:tcW w:w="704" w:type="dxa"/>
          </w:tcPr>
          <w:p w14:paraId="485E26C6"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F026719"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Napęd CD/DVD wbudowany fabrycznie w aparat</w:t>
            </w:r>
          </w:p>
        </w:tc>
      </w:tr>
      <w:tr w:rsidR="004E4F55" w:rsidRPr="00D80959" w14:paraId="222AE29B" w14:textId="77777777" w:rsidTr="004E4F55">
        <w:trPr>
          <w:jc w:val="center"/>
        </w:trPr>
        <w:tc>
          <w:tcPr>
            <w:tcW w:w="704" w:type="dxa"/>
          </w:tcPr>
          <w:p w14:paraId="22727B58"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1CF29AD7" w14:textId="77777777" w:rsidR="004E4F55" w:rsidRPr="007467E1" w:rsidRDefault="004E4F55" w:rsidP="004E4F55">
            <w:pPr>
              <w:pStyle w:val="Standard"/>
              <w:rPr>
                <w:rFonts w:ascii="Garamond" w:hAnsi="Garamond" w:cs="Arial"/>
              </w:rPr>
            </w:pPr>
            <w:r w:rsidRPr="007467E1">
              <w:rPr>
                <w:rFonts w:ascii="Garamond" w:hAnsi="Garamond" w:cs="Arial"/>
              </w:rPr>
              <w:t>Wbudowana karta sieciowa</w:t>
            </w:r>
          </w:p>
        </w:tc>
      </w:tr>
      <w:tr w:rsidR="004E4F55" w:rsidRPr="00D80959" w14:paraId="78E7F518" w14:textId="77777777" w:rsidTr="004E4F55">
        <w:trPr>
          <w:jc w:val="center"/>
        </w:trPr>
        <w:tc>
          <w:tcPr>
            <w:tcW w:w="704" w:type="dxa"/>
          </w:tcPr>
          <w:p w14:paraId="6244062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6AC3E89" w14:textId="77777777" w:rsidR="004E4F55" w:rsidRPr="007467E1" w:rsidRDefault="004E4F55" w:rsidP="004E4F55">
            <w:pPr>
              <w:pStyle w:val="Standard"/>
              <w:rPr>
                <w:rFonts w:ascii="Garamond" w:hAnsi="Garamond" w:cstheme="minorHAnsi"/>
                <w:kern w:val="0"/>
                <w:lang w:eastAsia="pl-PL"/>
              </w:rPr>
            </w:pPr>
            <w:proofErr w:type="spellStart"/>
            <w:r w:rsidRPr="007467E1">
              <w:rPr>
                <w:rFonts w:ascii="Garamond" w:hAnsi="Garamond" w:cs="Arial"/>
              </w:rPr>
              <w:t>Wideoprinter</w:t>
            </w:r>
            <w:proofErr w:type="spellEnd"/>
            <w:r w:rsidRPr="007467E1">
              <w:rPr>
                <w:rFonts w:ascii="Garamond" w:hAnsi="Garamond" w:cs="Arial"/>
              </w:rPr>
              <w:t xml:space="preserve"> cyfrowy czarno</w:t>
            </w:r>
            <w:r>
              <w:rPr>
                <w:rFonts w:ascii="Garamond" w:hAnsi="Garamond" w:cs="Arial"/>
              </w:rPr>
              <w:t>-</w:t>
            </w:r>
            <w:r w:rsidRPr="007467E1">
              <w:rPr>
                <w:rFonts w:ascii="Garamond" w:hAnsi="Garamond" w:cs="Arial"/>
              </w:rPr>
              <w:t>biały</w:t>
            </w:r>
          </w:p>
        </w:tc>
      </w:tr>
      <w:tr w:rsidR="004E4F55" w:rsidRPr="00D80959" w14:paraId="66E8C5F6" w14:textId="77777777" w:rsidTr="004E4F55">
        <w:trPr>
          <w:jc w:val="center"/>
        </w:trPr>
        <w:tc>
          <w:tcPr>
            <w:tcW w:w="704" w:type="dxa"/>
          </w:tcPr>
          <w:p w14:paraId="75B28610"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CCE06D3"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Porty USB 3.0/2.0 wbudowane w aparat (do archiwizacji na pamięci typu Pen-Drive) – min. 3 porty USB  w tym min. jeden port umieszczony w monitorze.</w:t>
            </w:r>
          </w:p>
        </w:tc>
      </w:tr>
      <w:tr w:rsidR="004E4F55" w:rsidRPr="00D80959" w14:paraId="25D8813A" w14:textId="77777777" w:rsidTr="004E4F55">
        <w:trPr>
          <w:jc w:val="center"/>
        </w:trPr>
        <w:tc>
          <w:tcPr>
            <w:tcW w:w="704" w:type="dxa"/>
          </w:tcPr>
          <w:p w14:paraId="0AFF4B2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EF205E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Wbudowane w aparat cyfrowe wyjście </w:t>
            </w:r>
            <w:proofErr w:type="spellStart"/>
            <w:r w:rsidRPr="007467E1">
              <w:rPr>
                <w:rFonts w:ascii="Garamond" w:hAnsi="Garamond" w:cs="Arial"/>
              </w:rPr>
              <w:t>HDMI</w:t>
            </w:r>
            <w:proofErr w:type="spellEnd"/>
          </w:p>
        </w:tc>
      </w:tr>
      <w:tr w:rsidR="004E4F55" w:rsidRPr="00D80959" w14:paraId="1552EB93" w14:textId="77777777" w:rsidTr="004E4F55">
        <w:trPr>
          <w:jc w:val="center"/>
        </w:trPr>
        <w:tc>
          <w:tcPr>
            <w:tcW w:w="704" w:type="dxa"/>
          </w:tcPr>
          <w:p w14:paraId="7DE2448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C6C645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Wbudowane w aparat wyjście Ethernet 10/100/1000 </w:t>
            </w:r>
            <w:proofErr w:type="spellStart"/>
            <w:r w:rsidRPr="007467E1">
              <w:rPr>
                <w:rFonts w:ascii="Garamond" w:hAnsi="Garamond" w:cs="Arial"/>
              </w:rPr>
              <w:t>Mbps</w:t>
            </w:r>
            <w:proofErr w:type="spellEnd"/>
          </w:p>
        </w:tc>
      </w:tr>
      <w:tr w:rsidR="004E4F55" w:rsidRPr="00D80959" w14:paraId="6DF6F22A" w14:textId="77777777" w:rsidTr="004E4F55">
        <w:trPr>
          <w:jc w:val="center"/>
        </w:trPr>
        <w:tc>
          <w:tcPr>
            <w:tcW w:w="704" w:type="dxa"/>
          </w:tcPr>
          <w:p w14:paraId="29242B43"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B9C8067"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Start systemu z trybu wyłączenia (</w:t>
            </w:r>
            <w:proofErr w:type="spellStart"/>
            <w:r w:rsidRPr="007467E1">
              <w:rPr>
                <w:rFonts w:ascii="Garamond" w:hAnsi="Garamond" w:cs="Arial"/>
              </w:rPr>
              <w:t>Shutdown</w:t>
            </w:r>
            <w:proofErr w:type="spellEnd"/>
            <w:r w:rsidRPr="007467E1">
              <w:rPr>
                <w:rFonts w:ascii="Garamond" w:hAnsi="Garamond" w:cs="Arial"/>
              </w:rPr>
              <w:t>) max. 50 sek.</w:t>
            </w:r>
          </w:p>
        </w:tc>
      </w:tr>
      <w:tr w:rsidR="004E4F55" w:rsidRPr="00D80959" w14:paraId="39AD125D" w14:textId="77777777" w:rsidTr="004E4F55">
        <w:trPr>
          <w:jc w:val="center"/>
        </w:trPr>
        <w:tc>
          <w:tcPr>
            <w:tcW w:w="704" w:type="dxa"/>
          </w:tcPr>
          <w:p w14:paraId="35B5341D" w14:textId="77777777" w:rsidR="004E4F55" w:rsidRPr="007467E1" w:rsidRDefault="004E4F55" w:rsidP="004E4F55">
            <w:pPr>
              <w:ind w:left="113"/>
              <w:jc w:val="both"/>
              <w:rPr>
                <w:rFonts w:ascii="Garamond" w:hAnsi="Garamond" w:cstheme="minorHAnsi"/>
                <w:color w:val="000000"/>
                <w:sz w:val="20"/>
                <w:szCs w:val="20"/>
              </w:rPr>
            </w:pPr>
          </w:p>
        </w:tc>
        <w:tc>
          <w:tcPr>
            <w:tcW w:w="9658" w:type="dxa"/>
            <w:tcBorders>
              <w:top w:val="single" w:sz="1" w:space="0" w:color="000000"/>
              <w:left w:val="single" w:sz="1" w:space="0" w:color="000000"/>
              <w:bottom w:val="single" w:sz="1" w:space="0" w:color="000000"/>
            </w:tcBorders>
            <w:shd w:val="clear" w:color="auto" w:fill="D9D9D9"/>
            <w:vAlign w:val="center"/>
          </w:tcPr>
          <w:p w14:paraId="039D03F2"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rPr>
              <w:t>Obrazowanie</w:t>
            </w:r>
          </w:p>
        </w:tc>
      </w:tr>
      <w:tr w:rsidR="004E4F55" w:rsidRPr="00D80959" w14:paraId="65053E4C" w14:textId="77777777" w:rsidTr="004E4F55">
        <w:trPr>
          <w:jc w:val="center"/>
        </w:trPr>
        <w:tc>
          <w:tcPr>
            <w:tcW w:w="704" w:type="dxa"/>
          </w:tcPr>
          <w:p w14:paraId="3FA63D2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784999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Tryb 2D (B-</w:t>
            </w:r>
            <w:proofErr w:type="spellStart"/>
            <w:r w:rsidRPr="007467E1">
              <w:rPr>
                <w:rFonts w:ascii="Garamond" w:hAnsi="Garamond" w:cs="Arial"/>
              </w:rPr>
              <w:t>mode</w:t>
            </w:r>
            <w:proofErr w:type="spellEnd"/>
            <w:r w:rsidRPr="007467E1">
              <w:rPr>
                <w:rFonts w:ascii="Garamond" w:hAnsi="Garamond" w:cs="Arial"/>
              </w:rPr>
              <w:t>)</w:t>
            </w:r>
          </w:p>
        </w:tc>
      </w:tr>
      <w:tr w:rsidR="004E4F55" w:rsidRPr="00D80959" w14:paraId="0EAA7833" w14:textId="77777777" w:rsidTr="004E4F55">
        <w:trPr>
          <w:jc w:val="center"/>
        </w:trPr>
        <w:tc>
          <w:tcPr>
            <w:tcW w:w="704" w:type="dxa"/>
          </w:tcPr>
          <w:p w14:paraId="1533E0E6"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24791A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Maksymalna głębokość penetracji od czoła głowicy min. 42 cm</w:t>
            </w:r>
          </w:p>
        </w:tc>
      </w:tr>
      <w:tr w:rsidR="004E4F55" w:rsidRPr="00D80959" w14:paraId="35698900" w14:textId="77777777" w:rsidTr="004E4F55">
        <w:trPr>
          <w:jc w:val="center"/>
        </w:trPr>
        <w:tc>
          <w:tcPr>
            <w:tcW w:w="704" w:type="dxa"/>
          </w:tcPr>
          <w:p w14:paraId="3CD20489"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004DB9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Możliwość regulacji </w:t>
            </w:r>
            <w:proofErr w:type="spellStart"/>
            <w:r w:rsidRPr="007467E1">
              <w:rPr>
                <w:rFonts w:ascii="Garamond" w:hAnsi="Garamond" w:cs="Arial"/>
              </w:rPr>
              <w:t>STC</w:t>
            </w:r>
            <w:proofErr w:type="spellEnd"/>
            <w:r w:rsidRPr="007467E1">
              <w:rPr>
                <w:rFonts w:ascii="Garamond" w:hAnsi="Garamond" w:cs="Arial"/>
              </w:rPr>
              <w:t>/</w:t>
            </w:r>
            <w:proofErr w:type="spellStart"/>
            <w:r w:rsidRPr="007467E1">
              <w:rPr>
                <w:rFonts w:ascii="Garamond" w:hAnsi="Garamond" w:cs="Arial"/>
              </w:rPr>
              <w:t>LGC</w:t>
            </w:r>
            <w:proofErr w:type="spellEnd"/>
            <w:r w:rsidRPr="007467E1">
              <w:rPr>
                <w:rFonts w:ascii="Garamond" w:hAnsi="Garamond" w:cs="Arial"/>
              </w:rPr>
              <w:t xml:space="preserve"> po min. 6 suwaków do regulacji</w:t>
            </w:r>
          </w:p>
        </w:tc>
      </w:tr>
      <w:tr w:rsidR="004E4F55" w:rsidRPr="00D80959" w14:paraId="29FBC494" w14:textId="77777777" w:rsidTr="004E4F55">
        <w:trPr>
          <w:jc w:val="center"/>
        </w:trPr>
        <w:tc>
          <w:tcPr>
            <w:tcW w:w="704" w:type="dxa"/>
          </w:tcPr>
          <w:p w14:paraId="2CB9879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49457DE"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Zakres bezstratnego powiększania obrazu w czasie rzeczywistym i po zamrożeniu, a  także z pamięci </w:t>
            </w:r>
            <w:proofErr w:type="spellStart"/>
            <w:r w:rsidRPr="007467E1">
              <w:rPr>
                <w:rFonts w:ascii="Garamond" w:hAnsi="Garamond" w:cs="Arial"/>
              </w:rPr>
              <w:t>Cine</w:t>
            </w:r>
            <w:proofErr w:type="spellEnd"/>
            <w:r w:rsidRPr="007467E1">
              <w:rPr>
                <w:rFonts w:ascii="Garamond" w:hAnsi="Garamond" w:cs="Arial"/>
              </w:rPr>
              <w:t>: min. 22x</w:t>
            </w:r>
          </w:p>
        </w:tc>
      </w:tr>
      <w:tr w:rsidR="004E4F55" w:rsidRPr="00D80959" w14:paraId="7726E10C" w14:textId="77777777" w:rsidTr="004E4F55">
        <w:trPr>
          <w:jc w:val="center"/>
        </w:trPr>
        <w:tc>
          <w:tcPr>
            <w:tcW w:w="704" w:type="dxa"/>
          </w:tcPr>
          <w:p w14:paraId="3AB12EF1"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A62B0D6"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Maksymalna szybkość odświeżania obrazu w trybie B-</w:t>
            </w:r>
            <w:proofErr w:type="spellStart"/>
            <w:r w:rsidRPr="007467E1">
              <w:rPr>
                <w:rFonts w:ascii="Garamond" w:hAnsi="Garamond" w:cs="Arial"/>
              </w:rPr>
              <w:t>Mode</w:t>
            </w:r>
            <w:proofErr w:type="spellEnd"/>
            <w:r w:rsidRPr="007467E1">
              <w:rPr>
                <w:rFonts w:ascii="Garamond" w:hAnsi="Garamond" w:cs="Arial"/>
              </w:rPr>
              <w:t xml:space="preserve"> min 3000 </w:t>
            </w:r>
            <w:proofErr w:type="spellStart"/>
            <w:r w:rsidRPr="007467E1">
              <w:rPr>
                <w:rFonts w:ascii="Garamond" w:hAnsi="Garamond" w:cs="Arial"/>
              </w:rPr>
              <w:t>obr</w:t>
            </w:r>
            <w:proofErr w:type="spellEnd"/>
            <w:r w:rsidRPr="007467E1">
              <w:rPr>
                <w:rFonts w:ascii="Garamond" w:hAnsi="Garamond" w:cs="Arial"/>
              </w:rPr>
              <w:t>/</w:t>
            </w:r>
            <w:proofErr w:type="spellStart"/>
            <w:r w:rsidRPr="007467E1">
              <w:rPr>
                <w:rFonts w:ascii="Garamond" w:hAnsi="Garamond" w:cs="Arial"/>
              </w:rPr>
              <w:t>sek</w:t>
            </w:r>
            <w:proofErr w:type="spellEnd"/>
          </w:p>
        </w:tc>
      </w:tr>
      <w:tr w:rsidR="004E4F55" w:rsidRPr="00D80959" w14:paraId="6E10AC2E" w14:textId="77777777" w:rsidTr="004E4F55">
        <w:trPr>
          <w:jc w:val="center"/>
        </w:trPr>
        <w:tc>
          <w:tcPr>
            <w:tcW w:w="704" w:type="dxa"/>
          </w:tcPr>
          <w:p w14:paraId="29948B5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42B327F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Automatyczna optymalizacja parametrów obrazu 2D, </w:t>
            </w:r>
            <w:proofErr w:type="spellStart"/>
            <w:r w:rsidRPr="007467E1">
              <w:rPr>
                <w:rFonts w:ascii="Garamond" w:hAnsi="Garamond" w:cs="Arial"/>
              </w:rPr>
              <w:t>PWD</w:t>
            </w:r>
            <w:proofErr w:type="spellEnd"/>
            <w:r w:rsidRPr="007467E1">
              <w:rPr>
                <w:rFonts w:ascii="Garamond" w:hAnsi="Garamond" w:cs="Arial"/>
              </w:rPr>
              <w:t xml:space="preserve"> przy pomocy jednego przycisku (2D wzmocnienie, </w:t>
            </w:r>
            <w:proofErr w:type="spellStart"/>
            <w:r w:rsidRPr="007467E1">
              <w:rPr>
                <w:rFonts w:ascii="Garamond" w:hAnsi="Garamond" w:cs="Arial"/>
              </w:rPr>
              <w:t>PWD</w:t>
            </w:r>
            <w:proofErr w:type="spellEnd"/>
            <w:r w:rsidRPr="007467E1">
              <w:rPr>
                <w:rFonts w:ascii="Garamond" w:hAnsi="Garamond" w:cs="Arial"/>
              </w:rPr>
              <w:t xml:space="preserve"> skala, linia bazowa)</w:t>
            </w:r>
          </w:p>
        </w:tc>
      </w:tr>
      <w:tr w:rsidR="004E4F55" w:rsidRPr="00D80959" w14:paraId="50FF0C50" w14:textId="77777777" w:rsidTr="004E4F55">
        <w:trPr>
          <w:jc w:val="center"/>
        </w:trPr>
        <w:tc>
          <w:tcPr>
            <w:tcW w:w="704" w:type="dxa"/>
          </w:tcPr>
          <w:p w14:paraId="10AA5A2C"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72520E64"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Ciągła optymalizacja wzmocnienia w trybie 2D</w:t>
            </w:r>
          </w:p>
        </w:tc>
      </w:tr>
      <w:tr w:rsidR="004E4F55" w:rsidRPr="00D80959" w14:paraId="45FCD76D" w14:textId="77777777" w:rsidTr="004E4F55">
        <w:trPr>
          <w:jc w:val="center"/>
        </w:trPr>
        <w:tc>
          <w:tcPr>
            <w:tcW w:w="704" w:type="dxa"/>
          </w:tcPr>
          <w:p w14:paraId="638827C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96C2CB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Obrazowanie trapezowe min. </w:t>
            </w:r>
            <w:r>
              <w:rPr>
                <w:rFonts w:ascii="Garamond" w:hAnsi="Garamond" w:cs="Arial"/>
              </w:rPr>
              <w:t>±</w:t>
            </w:r>
            <w:r w:rsidRPr="007467E1">
              <w:rPr>
                <w:rFonts w:ascii="Garamond" w:hAnsi="Garamond" w:cs="Arial"/>
              </w:rPr>
              <w:t xml:space="preserve"> 20</w:t>
            </w:r>
            <w:r>
              <w:rPr>
                <w:rFonts w:ascii="Garamond" w:hAnsi="Garamond" w:cs="Arial"/>
              </w:rPr>
              <w:t>°</w:t>
            </w:r>
          </w:p>
        </w:tc>
      </w:tr>
      <w:tr w:rsidR="004E4F55" w:rsidRPr="00D80959" w14:paraId="5AFE7499" w14:textId="77777777" w:rsidTr="004E4F55">
        <w:trPr>
          <w:jc w:val="center"/>
        </w:trPr>
        <w:tc>
          <w:tcPr>
            <w:tcW w:w="704" w:type="dxa"/>
          </w:tcPr>
          <w:p w14:paraId="0FE1542E"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2672B8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Obrazowanie rombowe</w:t>
            </w:r>
          </w:p>
        </w:tc>
      </w:tr>
      <w:tr w:rsidR="004E4F55" w:rsidRPr="00D80959" w14:paraId="4FA6189B" w14:textId="77777777" w:rsidTr="004E4F55">
        <w:trPr>
          <w:jc w:val="center"/>
        </w:trPr>
        <w:tc>
          <w:tcPr>
            <w:tcW w:w="704" w:type="dxa"/>
          </w:tcPr>
          <w:p w14:paraId="6ECBEA2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1FE2821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Obrazowanie harmoniczne na wszystkich zaoferowanych głowicach </w:t>
            </w:r>
          </w:p>
        </w:tc>
      </w:tr>
      <w:tr w:rsidR="004E4F55" w:rsidRPr="00D80959" w14:paraId="54F216C8" w14:textId="77777777" w:rsidTr="004E4F55">
        <w:trPr>
          <w:jc w:val="center"/>
        </w:trPr>
        <w:tc>
          <w:tcPr>
            <w:tcW w:w="704" w:type="dxa"/>
          </w:tcPr>
          <w:p w14:paraId="320AC12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61A0127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Wykorzystanie techniki obrazowania harmonicznego typu inwersji pulsu</w:t>
            </w:r>
          </w:p>
        </w:tc>
      </w:tr>
      <w:tr w:rsidR="004E4F55" w:rsidRPr="00D80959" w14:paraId="746270EF" w14:textId="77777777" w:rsidTr="004E4F55">
        <w:trPr>
          <w:jc w:val="center"/>
        </w:trPr>
        <w:tc>
          <w:tcPr>
            <w:tcW w:w="704" w:type="dxa"/>
          </w:tcPr>
          <w:p w14:paraId="6660DA89"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CAC987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Obrazowanie harmoniczne zwiększające rozdzielczość i penetrację, używające jednocześnie min. 3 częstotliwości do uzyskania obrazu.</w:t>
            </w:r>
          </w:p>
        </w:tc>
      </w:tr>
      <w:tr w:rsidR="004E4F55" w:rsidRPr="00D80959" w14:paraId="18F903DC" w14:textId="77777777" w:rsidTr="004E4F55">
        <w:trPr>
          <w:jc w:val="center"/>
        </w:trPr>
        <w:tc>
          <w:tcPr>
            <w:tcW w:w="704" w:type="dxa"/>
          </w:tcPr>
          <w:p w14:paraId="7F93813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8D25AF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color w:val="000000"/>
              </w:rPr>
              <w:t>Z</w:t>
            </w:r>
            <w:r w:rsidRPr="007467E1">
              <w:rPr>
                <w:rFonts w:ascii="Garamond" w:hAnsi="Garamond" w:cs="Arial"/>
              </w:rPr>
              <w:t>astosowania technologii optymalizującej obraz w trybie B-</w:t>
            </w:r>
            <w:proofErr w:type="spellStart"/>
            <w:r w:rsidRPr="007467E1">
              <w:rPr>
                <w:rFonts w:ascii="Garamond" w:hAnsi="Garamond" w:cs="Arial"/>
              </w:rPr>
              <w:t>mode</w:t>
            </w:r>
            <w:proofErr w:type="spellEnd"/>
            <w:r w:rsidRPr="007467E1">
              <w:rPr>
                <w:rFonts w:ascii="Garamond" w:hAnsi="Garamond" w:cs="Arial"/>
              </w:rPr>
              <w:t xml:space="preserve"> w zależności od badanej struktury – dopasowanie do prędkości rozchodzenia się fali ultradźwiękowej w zależności od badanej tkanki</w:t>
            </w:r>
          </w:p>
        </w:tc>
      </w:tr>
      <w:tr w:rsidR="004E4F55" w:rsidRPr="00D80959" w14:paraId="2F2E5426" w14:textId="77777777" w:rsidTr="004E4F55">
        <w:trPr>
          <w:jc w:val="center"/>
        </w:trPr>
        <w:tc>
          <w:tcPr>
            <w:tcW w:w="704" w:type="dxa"/>
          </w:tcPr>
          <w:p w14:paraId="2415DD00"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5CC06D0"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Zastosowanie technologii obrazowania „nakładanego” przestrzennego wielokierunkowego w trakcie nadawania i odbioru</w:t>
            </w:r>
          </w:p>
        </w:tc>
      </w:tr>
      <w:tr w:rsidR="004E4F55" w:rsidRPr="00D80959" w14:paraId="2D669D39" w14:textId="77777777" w:rsidTr="004E4F55">
        <w:trPr>
          <w:jc w:val="center"/>
        </w:trPr>
        <w:tc>
          <w:tcPr>
            <w:tcW w:w="704" w:type="dxa"/>
          </w:tcPr>
          <w:p w14:paraId="1F5EEF94"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1819B5F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Oprogramowanie ulepszające obrazowanie –wizualizację igły biopsyjnej </w:t>
            </w:r>
          </w:p>
        </w:tc>
      </w:tr>
      <w:tr w:rsidR="004E4F55" w:rsidRPr="00D80959" w14:paraId="3408C0CE" w14:textId="77777777" w:rsidTr="004E4F55">
        <w:trPr>
          <w:jc w:val="center"/>
        </w:trPr>
        <w:tc>
          <w:tcPr>
            <w:tcW w:w="704" w:type="dxa"/>
          </w:tcPr>
          <w:p w14:paraId="54AA5B0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673657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color w:val="000000"/>
              </w:rPr>
              <w:t xml:space="preserve">Tryb </w:t>
            </w:r>
            <w:proofErr w:type="spellStart"/>
            <w:r w:rsidRPr="007467E1">
              <w:rPr>
                <w:rFonts w:ascii="Garamond" w:hAnsi="Garamond" w:cs="Arial"/>
                <w:color w:val="000000"/>
              </w:rPr>
              <w:t>Triplex</w:t>
            </w:r>
            <w:proofErr w:type="spellEnd"/>
            <w:r w:rsidRPr="007467E1">
              <w:rPr>
                <w:rFonts w:ascii="Garamond" w:hAnsi="Garamond" w:cs="Arial"/>
                <w:color w:val="000000"/>
              </w:rPr>
              <w:t xml:space="preserve"> (2D + </w:t>
            </w:r>
            <w:proofErr w:type="spellStart"/>
            <w:r w:rsidRPr="007467E1">
              <w:rPr>
                <w:rFonts w:ascii="Garamond" w:hAnsi="Garamond" w:cs="Arial"/>
                <w:color w:val="000000"/>
              </w:rPr>
              <w:t>PWD+CD</w:t>
            </w:r>
            <w:proofErr w:type="spellEnd"/>
            <w:r w:rsidRPr="007467E1">
              <w:rPr>
                <w:rFonts w:ascii="Garamond" w:hAnsi="Garamond" w:cs="Arial"/>
                <w:color w:val="000000"/>
              </w:rPr>
              <w:t>) z rejestrowaną prędkością:  min. 15 m/</w:t>
            </w:r>
            <w:proofErr w:type="spellStart"/>
            <w:r w:rsidRPr="007467E1">
              <w:rPr>
                <w:rFonts w:ascii="Garamond" w:hAnsi="Garamond" w:cs="Arial"/>
                <w:color w:val="000000"/>
              </w:rPr>
              <w:t>sek</w:t>
            </w:r>
            <w:proofErr w:type="spellEnd"/>
            <w:r w:rsidRPr="007467E1">
              <w:rPr>
                <w:rFonts w:ascii="Garamond" w:hAnsi="Garamond" w:cs="Arial"/>
              </w:rPr>
              <w:t xml:space="preserve"> dla zerowego kąta</w:t>
            </w:r>
          </w:p>
        </w:tc>
      </w:tr>
      <w:tr w:rsidR="004E4F55" w:rsidRPr="00D80959" w14:paraId="0E13A1BA" w14:textId="77777777" w:rsidTr="004E4F55">
        <w:trPr>
          <w:jc w:val="center"/>
        </w:trPr>
        <w:tc>
          <w:tcPr>
            <w:tcW w:w="704" w:type="dxa"/>
          </w:tcPr>
          <w:p w14:paraId="4ED95D40"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3DB45D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Technologia przetwarzania sygnału Raw Data pozwalająca po zamrożeniu obrazu na zmianę:  min. wzmocnienia, dynamiki.</w:t>
            </w:r>
          </w:p>
        </w:tc>
      </w:tr>
      <w:tr w:rsidR="004E4F55" w:rsidRPr="00D80959" w14:paraId="01B21169" w14:textId="77777777" w:rsidTr="004E4F55">
        <w:trPr>
          <w:jc w:val="center"/>
        </w:trPr>
        <w:tc>
          <w:tcPr>
            <w:tcW w:w="704" w:type="dxa"/>
          </w:tcPr>
          <w:p w14:paraId="223014C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99985E3"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Obrazowanie 3D z tzw. wolnej ręki</w:t>
            </w:r>
          </w:p>
        </w:tc>
      </w:tr>
      <w:tr w:rsidR="004E4F55" w:rsidRPr="00D80959" w14:paraId="14F62E3A" w14:textId="77777777" w:rsidTr="004E4F55">
        <w:trPr>
          <w:jc w:val="center"/>
        </w:trPr>
        <w:tc>
          <w:tcPr>
            <w:tcW w:w="704" w:type="dxa"/>
          </w:tcPr>
          <w:p w14:paraId="2752A89C" w14:textId="77777777" w:rsidR="004E4F55" w:rsidRPr="007467E1" w:rsidRDefault="004E4F55" w:rsidP="004E4F55">
            <w:pPr>
              <w:ind w:left="113"/>
              <w:jc w:val="both"/>
              <w:rPr>
                <w:rFonts w:ascii="Garamond"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291B3CBF"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rPr>
              <w:t>Tryb spektralny Doppler Pulsacyjny (</w:t>
            </w:r>
            <w:proofErr w:type="spellStart"/>
            <w:r w:rsidRPr="007467E1">
              <w:rPr>
                <w:rFonts w:ascii="Garamond" w:hAnsi="Garamond" w:cs="Arial"/>
                <w:b/>
              </w:rPr>
              <w:t>PWD</w:t>
            </w:r>
            <w:proofErr w:type="spellEnd"/>
            <w:r w:rsidRPr="007467E1">
              <w:rPr>
                <w:rFonts w:ascii="Garamond" w:hAnsi="Garamond" w:cs="Arial"/>
                <w:b/>
              </w:rPr>
              <w:t>)</w:t>
            </w:r>
            <w:r w:rsidRPr="007467E1">
              <w:rPr>
                <w:rFonts w:ascii="Garamond" w:hAnsi="Garamond" w:cs="Arial"/>
              </w:rPr>
              <w:t xml:space="preserve"> z </w:t>
            </w:r>
            <w:proofErr w:type="spellStart"/>
            <w:r w:rsidRPr="007467E1">
              <w:rPr>
                <w:rFonts w:ascii="Garamond" w:hAnsi="Garamond" w:cs="Arial"/>
              </w:rPr>
              <w:t>HPRF</w:t>
            </w:r>
            <w:proofErr w:type="spellEnd"/>
          </w:p>
        </w:tc>
      </w:tr>
      <w:tr w:rsidR="004E4F55" w:rsidRPr="00D80959" w14:paraId="775BB77B" w14:textId="77777777" w:rsidTr="004E4F55">
        <w:trPr>
          <w:jc w:val="center"/>
        </w:trPr>
        <w:tc>
          <w:tcPr>
            <w:tcW w:w="704" w:type="dxa"/>
          </w:tcPr>
          <w:p w14:paraId="43581B7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621BCF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Zakres prędkości min. 15 m/</w:t>
            </w:r>
            <w:proofErr w:type="spellStart"/>
            <w:r w:rsidRPr="007467E1">
              <w:rPr>
                <w:rFonts w:ascii="Garamond" w:hAnsi="Garamond" w:cs="Arial"/>
              </w:rPr>
              <w:t>sek</w:t>
            </w:r>
            <w:proofErr w:type="spellEnd"/>
            <w:r w:rsidRPr="007467E1">
              <w:rPr>
                <w:rFonts w:ascii="Garamond" w:hAnsi="Garamond" w:cs="Arial"/>
              </w:rPr>
              <w:t xml:space="preserve"> dla zerowego kąta bramki</w:t>
            </w:r>
          </w:p>
        </w:tc>
      </w:tr>
      <w:tr w:rsidR="004E4F55" w:rsidRPr="00D80959" w14:paraId="655E7B7D" w14:textId="77777777" w:rsidTr="004E4F55">
        <w:trPr>
          <w:jc w:val="center"/>
        </w:trPr>
        <w:tc>
          <w:tcPr>
            <w:tcW w:w="704" w:type="dxa"/>
          </w:tcPr>
          <w:p w14:paraId="149AE2C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14FA676D"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Zakres częstotliwości </w:t>
            </w:r>
            <w:proofErr w:type="spellStart"/>
            <w:r w:rsidRPr="007467E1">
              <w:rPr>
                <w:rFonts w:ascii="Garamond" w:hAnsi="Garamond" w:cs="Arial"/>
              </w:rPr>
              <w:t>PRF</w:t>
            </w:r>
            <w:proofErr w:type="spellEnd"/>
            <w:r w:rsidRPr="007467E1">
              <w:rPr>
                <w:rFonts w:ascii="Garamond" w:hAnsi="Garamond" w:cs="Arial"/>
              </w:rPr>
              <w:t xml:space="preserve"> min. 0,4 – 45 kHz</w:t>
            </w:r>
          </w:p>
        </w:tc>
      </w:tr>
      <w:tr w:rsidR="004E4F55" w:rsidRPr="00D80959" w14:paraId="71E05C0B" w14:textId="77777777" w:rsidTr="004E4F55">
        <w:trPr>
          <w:jc w:val="center"/>
        </w:trPr>
        <w:tc>
          <w:tcPr>
            <w:tcW w:w="704" w:type="dxa"/>
          </w:tcPr>
          <w:p w14:paraId="74B461C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717A9F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Regulacja bramki dopplerowskiej w zakresie </w:t>
            </w:r>
            <w:r w:rsidRPr="007467E1">
              <w:rPr>
                <w:rFonts w:ascii="Garamond" w:hAnsi="Garamond" w:cs="Arial"/>
              </w:rPr>
              <w:br/>
              <w:t>min. 0,4 - 20 mm</w:t>
            </w:r>
          </w:p>
        </w:tc>
      </w:tr>
      <w:tr w:rsidR="004E4F55" w:rsidRPr="00D80959" w14:paraId="5B46DD22" w14:textId="77777777" w:rsidTr="004E4F55">
        <w:trPr>
          <w:jc w:val="center"/>
        </w:trPr>
        <w:tc>
          <w:tcPr>
            <w:tcW w:w="704" w:type="dxa"/>
          </w:tcPr>
          <w:p w14:paraId="473800B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A813E7B"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Regulacja uchylności wiązki dopplerowskiej </w:t>
            </w:r>
            <w:r w:rsidRPr="007467E1">
              <w:rPr>
                <w:rFonts w:ascii="Garamond" w:hAnsi="Garamond" w:cs="Arial"/>
              </w:rPr>
              <w:br/>
              <w:t>min. +/-25 stopni</w:t>
            </w:r>
          </w:p>
        </w:tc>
      </w:tr>
      <w:tr w:rsidR="004E4F55" w:rsidRPr="00D80959" w14:paraId="737B0BC1" w14:textId="77777777" w:rsidTr="004E4F55">
        <w:trPr>
          <w:jc w:val="center"/>
        </w:trPr>
        <w:tc>
          <w:tcPr>
            <w:tcW w:w="704" w:type="dxa"/>
          </w:tcPr>
          <w:p w14:paraId="489E432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A824AC3"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Technologia optymalizująca zapis spektrum w czasie rzeczywistym  </w:t>
            </w:r>
          </w:p>
        </w:tc>
      </w:tr>
      <w:tr w:rsidR="004E4F55" w:rsidRPr="00D80959" w14:paraId="603FBB36" w14:textId="77777777" w:rsidTr="004E4F55">
        <w:trPr>
          <w:jc w:val="center"/>
        </w:trPr>
        <w:tc>
          <w:tcPr>
            <w:tcW w:w="704" w:type="dxa"/>
          </w:tcPr>
          <w:p w14:paraId="527EE120" w14:textId="77777777" w:rsidR="004E4F55" w:rsidRPr="007467E1" w:rsidRDefault="004E4F55" w:rsidP="004E4F55">
            <w:pPr>
              <w:ind w:left="113"/>
              <w:jc w:val="both"/>
              <w:rPr>
                <w:rFonts w:ascii="Garamond"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688F65C2"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rPr>
              <w:t>Tryb spektralny Doppler Ciągły (</w:t>
            </w:r>
            <w:proofErr w:type="spellStart"/>
            <w:r w:rsidRPr="007467E1">
              <w:rPr>
                <w:rFonts w:ascii="Garamond" w:hAnsi="Garamond" w:cs="Arial"/>
                <w:b/>
              </w:rPr>
              <w:t>CWD</w:t>
            </w:r>
            <w:proofErr w:type="spellEnd"/>
            <w:r w:rsidRPr="007467E1">
              <w:rPr>
                <w:rFonts w:ascii="Garamond" w:hAnsi="Garamond" w:cs="Arial"/>
                <w:b/>
              </w:rPr>
              <w:t>)</w:t>
            </w:r>
          </w:p>
        </w:tc>
      </w:tr>
      <w:tr w:rsidR="004E4F55" w:rsidRPr="00D80959" w14:paraId="04069717" w14:textId="77777777" w:rsidTr="004E4F55">
        <w:trPr>
          <w:jc w:val="center"/>
        </w:trPr>
        <w:tc>
          <w:tcPr>
            <w:tcW w:w="704" w:type="dxa"/>
          </w:tcPr>
          <w:p w14:paraId="07FDEA80"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3319E8D9"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Zakres prędkości </w:t>
            </w:r>
            <w:proofErr w:type="spellStart"/>
            <w:r w:rsidRPr="007467E1">
              <w:rPr>
                <w:rFonts w:ascii="Garamond" w:hAnsi="Garamond" w:cs="Arial"/>
              </w:rPr>
              <w:t>CWD</w:t>
            </w:r>
            <w:proofErr w:type="spellEnd"/>
            <w:r w:rsidRPr="007467E1">
              <w:rPr>
                <w:rFonts w:ascii="Garamond" w:hAnsi="Garamond" w:cs="Arial"/>
              </w:rPr>
              <w:t xml:space="preserve"> min. 20 m/</w:t>
            </w:r>
            <w:proofErr w:type="spellStart"/>
            <w:r w:rsidRPr="007467E1">
              <w:rPr>
                <w:rFonts w:ascii="Garamond" w:hAnsi="Garamond" w:cs="Arial"/>
              </w:rPr>
              <w:t>sek</w:t>
            </w:r>
            <w:proofErr w:type="spellEnd"/>
            <w:r w:rsidRPr="007467E1">
              <w:rPr>
                <w:rFonts w:ascii="Garamond" w:hAnsi="Garamond" w:cs="Arial"/>
              </w:rPr>
              <w:t xml:space="preserve"> dla zerowego kąta bramki</w:t>
            </w:r>
          </w:p>
        </w:tc>
      </w:tr>
      <w:tr w:rsidR="004E4F55" w:rsidRPr="00D80959" w14:paraId="7FA2985D" w14:textId="77777777" w:rsidTr="004E4F55">
        <w:trPr>
          <w:jc w:val="center"/>
        </w:trPr>
        <w:tc>
          <w:tcPr>
            <w:tcW w:w="704" w:type="dxa"/>
          </w:tcPr>
          <w:p w14:paraId="0BDF010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5385CAB" w14:textId="77777777" w:rsidR="004E4F55" w:rsidRPr="007467E1" w:rsidRDefault="004E4F55" w:rsidP="004E4F55">
            <w:pPr>
              <w:snapToGrid w:val="0"/>
              <w:spacing w:after="20"/>
              <w:rPr>
                <w:rFonts w:ascii="Garamond" w:hAnsi="Garamond" w:cs="Arial"/>
                <w:sz w:val="20"/>
                <w:szCs w:val="20"/>
              </w:rPr>
            </w:pPr>
            <w:r w:rsidRPr="007467E1">
              <w:rPr>
                <w:rFonts w:ascii="Garamond" w:hAnsi="Garamond" w:cs="Arial"/>
                <w:b/>
                <w:sz w:val="20"/>
                <w:szCs w:val="20"/>
              </w:rPr>
              <w:t>Tryb Doppler Kolorowy (CD)</w:t>
            </w:r>
            <w:r w:rsidRPr="007467E1">
              <w:rPr>
                <w:rFonts w:ascii="Garamond" w:hAnsi="Garamond" w:cs="Arial"/>
                <w:sz w:val="20"/>
                <w:szCs w:val="20"/>
              </w:rPr>
              <w:t xml:space="preserve"> </w:t>
            </w:r>
          </w:p>
          <w:p w14:paraId="5E47B2C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działający w trybie wieloczęstotliwościowym</w:t>
            </w:r>
          </w:p>
        </w:tc>
      </w:tr>
      <w:tr w:rsidR="004E4F55" w:rsidRPr="00D80959" w14:paraId="21342D41" w14:textId="77777777" w:rsidTr="004E4F55">
        <w:trPr>
          <w:jc w:val="center"/>
        </w:trPr>
        <w:tc>
          <w:tcPr>
            <w:tcW w:w="704" w:type="dxa"/>
          </w:tcPr>
          <w:p w14:paraId="1BBC35B4"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1E64EF1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Prędkość odświeżania dla CD min. 500 klatek/</w:t>
            </w:r>
            <w:proofErr w:type="spellStart"/>
            <w:r w:rsidRPr="007467E1">
              <w:rPr>
                <w:rFonts w:ascii="Garamond" w:hAnsi="Garamond" w:cs="Arial"/>
              </w:rPr>
              <w:t>sek</w:t>
            </w:r>
            <w:proofErr w:type="spellEnd"/>
          </w:p>
        </w:tc>
      </w:tr>
      <w:tr w:rsidR="004E4F55" w:rsidRPr="00D80959" w14:paraId="713C48D7" w14:textId="77777777" w:rsidTr="004E4F55">
        <w:trPr>
          <w:jc w:val="center"/>
        </w:trPr>
        <w:tc>
          <w:tcPr>
            <w:tcW w:w="704" w:type="dxa"/>
          </w:tcPr>
          <w:p w14:paraId="69B8D46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2BA542D"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Ilość map kolorów dla CD min. 30 map</w:t>
            </w:r>
          </w:p>
        </w:tc>
      </w:tr>
      <w:tr w:rsidR="004E4F55" w:rsidRPr="00D80959" w14:paraId="19E34B27" w14:textId="77777777" w:rsidTr="004E4F55">
        <w:trPr>
          <w:jc w:val="center"/>
        </w:trPr>
        <w:tc>
          <w:tcPr>
            <w:tcW w:w="704" w:type="dxa"/>
          </w:tcPr>
          <w:p w14:paraId="30C3621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2978557"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Optymalizacja zapisów CD za pomocą jednego przycisku (min. dostosowanie linii bazowej i częstotliwości)</w:t>
            </w:r>
          </w:p>
        </w:tc>
      </w:tr>
      <w:tr w:rsidR="004E4F55" w:rsidRPr="00D80959" w14:paraId="51DF3F44" w14:textId="77777777" w:rsidTr="004E4F55">
        <w:trPr>
          <w:jc w:val="center"/>
        </w:trPr>
        <w:tc>
          <w:tcPr>
            <w:tcW w:w="704" w:type="dxa"/>
          </w:tcPr>
          <w:p w14:paraId="3FC6C3E7"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4756394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Tryb angiologiczny (Power Doppler) oraz Power Doppler kierunkowy</w:t>
            </w:r>
          </w:p>
        </w:tc>
      </w:tr>
      <w:tr w:rsidR="004E4F55" w:rsidRPr="00D80959" w14:paraId="12693642" w14:textId="77777777" w:rsidTr="004E4F55">
        <w:trPr>
          <w:jc w:val="center"/>
        </w:trPr>
        <w:tc>
          <w:tcPr>
            <w:tcW w:w="704" w:type="dxa"/>
          </w:tcPr>
          <w:p w14:paraId="7C8AE69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7BC6B3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Tryb dopplerowski o wysokiej czułości i rozdzielczości dedykowany do małych przepływów</w:t>
            </w:r>
          </w:p>
        </w:tc>
      </w:tr>
      <w:tr w:rsidR="004E4F55" w:rsidRPr="00D80959" w14:paraId="14525E7C" w14:textId="77777777" w:rsidTr="004E4F55">
        <w:trPr>
          <w:jc w:val="center"/>
        </w:trPr>
        <w:tc>
          <w:tcPr>
            <w:tcW w:w="704" w:type="dxa"/>
          </w:tcPr>
          <w:p w14:paraId="69533467"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80E36A0"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Oprogramowanie aplikacyjne z pakietem oprogramowania pomiarowego do badań ogólnych: brzusznych, tarczycy, sutka, piersi, małych narządów, mięśniowo-szkieletowych, naczyniowych, ortopedycznych, urologicznych.</w:t>
            </w:r>
          </w:p>
        </w:tc>
      </w:tr>
      <w:tr w:rsidR="004E4F55" w:rsidRPr="00D80959" w14:paraId="4DE5F8B4" w14:textId="77777777" w:rsidTr="004E4F55">
        <w:trPr>
          <w:jc w:val="center"/>
        </w:trPr>
        <w:tc>
          <w:tcPr>
            <w:tcW w:w="704" w:type="dxa"/>
          </w:tcPr>
          <w:p w14:paraId="36FF8407"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0378D73D"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Liczba par kursorów pomiarowych min. 12</w:t>
            </w:r>
          </w:p>
        </w:tc>
      </w:tr>
      <w:tr w:rsidR="004E4F55" w:rsidRPr="00D80959" w14:paraId="2CB8B136" w14:textId="77777777" w:rsidTr="004E4F55">
        <w:trPr>
          <w:jc w:val="center"/>
        </w:trPr>
        <w:tc>
          <w:tcPr>
            <w:tcW w:w="704" w:type="dxa"/>
          </w:tcPr>
          <w:p w14:paraId="0A82FE6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5E66E6FF"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Pakiet do automatycznego wyznaczania </w:t>
            </w:r>
            <w:proofErr w:type="spellStart"/>
            <w:r w:rsidRPr="007467E1">
              <w:rPr>
                <w:rFonts w:ascii="Garamond" w:hAnsi="Garamond" w:cs="Arial"/>
              </w:rPr>
              <w:t>Intima</w:t>
            </w:r>
            <w:proofErr w:type="spellEnd"/>
            <w:r w:rsidRPr="007467E1">
              <w:rPr>
                <w:rFonts w:ascii="Garamond" w:hAnsi="Garamond" w:cs="Arial"/>
              </w:rPr>
              <w:t xml:space="preserve"> Media </w:t>
            </w:r>
            <w:proofErr w:type="spellStart"/>
            <w:r w:rsidRPr="007467E1">
              <w:rPr>
                <w:rFonts w:ascii="Garamond" w:hAnsi="Garamond" w:cs="Arial"/>
              </w:rPr>
              <w:t>Thicknes</w:t>
            </w:r>
            <w:proofErr w:type="spellEnd"/>
            <w:r w:rsidRPr="007467E1">
              <w:rPr>
                <w:rFonts w:ascii="Garamond" w:hAnsi="Garamond" w:cs="Arial"/>
              </w:rPr>
              <w:t xml:space="preserve"> (</w:t>
            </w:r>
            <w:proofErr w:type="spellStart"/>
            <w:r w:rsidRPr="007467E1">
              <w:rPr>
                <w:rFonts w:ascii="Garamond" w:hAnsi="Garamond" w:cs="Arial"/>
              </w:rPr>
              <w:t>IMT</w:t>
            </w:r>
            <w:proofErr w:type="spellEnd"/>
            <w:r w:rsidRPr="007467E1">
              <w:rPr>
                <w:rFonts w:ascii="Garamond" w:hAnsi="Garamond" w:cs="Arial"/>
              </w:rPr>
              <w:t>)</w:t>
            </w:r>
          </w:p>
        </w:tc>
      </w:tr>
      <w:tr w:rsidR="004E4F55" w:rsidRPr="00D80959" w14:paraId="00ABF6AE" w14:textId="77777777" w:rsidTr="004E4F55">
        <w:trPr>
          <w:jc w:val="center"/>
        </w:trPr>
        <w:tc>
          <w:tcPr>
            <w:tcW w:w="704" w:type="dxa"/>
          </w:tcPr>
          <w:p w14:paraId="44731FA9"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F92755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Oprogramowanie umożliwiające wyznaczenie procentu unaczynienia w danym obszarze</w:t>
            </w:r>
          </w:p>
        </w:tc>
      </w:tr>
      <w:tr w:rsidR="004E4F55" w:rsidRPr="00D80959" w14:paraId="4A43543D" w14:textId="77777777" w:rsidTr="004E4F55">
        <w:trPr>
          <w:jc w:val="center"/>
        </w:trPr>
        <w:tc>
          <w:tcPr>
            <w:tcW w:w="704" w:type="dxa"/>
          </w:tcPr>
          <w:p w14:paraId="6023188C" w14:textId="77777777" w:rsidR="004E4F55" w:rsidRPr="00F7163A" w:rsidRDefault="004E4F55" w:rsidP="004E4F55">
            <w:pPr>
              <w:ind w:left="113"/>
              <w:jc w:val="both"/>
              <w:rPr>
                <w:rFonts w:ascii="Garamond" w:hAnsi="Garamond" w:cstheme="minorHAnsi"/>
                <w:color w:val="000000"/>
                <w:sz w:val="20"/>
                <w:szCs w:val="20"/>
              </w:rPr>
            </w:pPr>
          </w:p>
        </w:tc>
        <w:tc>
          <w:tcPr>
            <w:tcW w:w="9658" w:type="dxa"/>
            <w:tcBorders>
              <w:top w:val="single" w:sz="1" w:space="0" w:color="000000"/>
              <w:left w:val="single" w:sz="1" w:space="0" w:color="000000"/>
              <w:bottom w:val="single" w:sz="1" w:space="0" w:color="000000"/>
            </w:tcBorders>
            <w:shd w:val="clear" w:color="auto" w:fill="D9D9D9"/>
            <w:vAlign w:val="center"/>
          </w:tcPr>
          <w:p w14:paraId="3D719A90"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bCs/>
              </w:rPr>
              <w:t>Elastografia</w:t>
            </w:r>
          </w:p>
        </w:tc>
      </w:tr>
      <w:tr w:rsidR="004E4F55" w:rsidRPr="00D80959" w14:paraId="745BC41E" w14:textId="77777777" w:rsidTr="004E4F55">
        <w:trPr>
          <w:jc w:val="center"/>
        </w:trPr>
        <w:tc>
          <w:tcPr>
            <w:tcW w:w="704" w:type="dxa"/>
          </w:tcPr>
          <w:p w14:paraId="14037E68"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51511E1"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Moduł Elastografii akustycznej typu </w:t>
            </w:r>
            <w:proofErr w:type="spellStart"/>
            <w:r w:rsidRPr="007467E1">
              <w:rPr>
                <w:rFonts w:ascii="Garamond" w:hAnsi="Garamond" w:cs="Arial"/>
              </w:rPr>
              <w:t>Shear</w:t>
            </w:r>
            <w:proofErr w:type="spellEnd"/>
            <w:r w:rsidRPr="007467E1">
              <w:rPr>
                <w:rFonts w:ascii="Garamond" w:hAnsi="Garamond" w:cs="Arial"/>
              </w:rPr>
              <w:t xml:space="preserve"> </w:t>
            </w:r>
            <w:proofErr w:type="spellStart"/>
            <w:r w:rsidRPr="007467E1">
              <w:rPr>
                <w:rFonts w:ascii="Garamond" w:hAnsi="Garamond" w:cs="Arial"/>
              </w:rPr>
              <w:t>Wave</w:t>
            </w:r>
            <w:proofErr w:type="spellEnd"/>
            <w:r w:rsidRPr="007467E1">
              <w:rPr>
                <w:rFonts w:ascii="Garamond" w:hAnsi="Garamond" w:cs="Arial"/>
              </w:rPr>
              <w:t xml:space="preserve">, określający sztywność tkanek na podstawie analizy prędkości fali poprzecznej z </w:t>
            </w:r>
            <w:r w:rsidRPr="007467E1">
              <w:rPr>
                <w:rFonts w:ascii="Garamond" w:hAnsi="Garamond" w:cs="Arial"/>
                <w:spacing w:val="-1"/>
              </w:rPr>
              <w:t xml:space="preserve">dowolną </w:t>
            </w:r>
            <w:r w:rsidRPr="007467E1">
              <w:rPr>
                <w:rFonts w:ascii="Garamond" w:hAnsi="Garamond" w:cs="Arial"/>
              </w:rPr>
              <w:t xml:space="preserve">regulacją pola analizy oraz prezentacją elastyczności tkanek za pomocą kolorów w czasie rzeczywistym. Możliwość uzyskania wyników </w:t>
            </w:r>
            <w:r w:rsidRPr="007467E1">
              <w:rPr>
                <w:rFonts w:ascii="Garamond" w:hAnsi="Garamond" w:cs="Arial"/>
                <w:spacing w:val="-1"/>
              </w:rPr>
              <w:t xml:space="preserve">pomiarowych wyrażonych w </w:t>
            </w:r>
            <w:proofErr w:type="spellStart"/>
            <w:r w:rsidRPr="007467E1">
              <w:rPr>
                <w:rFonts w:ascii="Garamond" w:hAnsi="Garamond" w:cs="Arial"/>
                <w:spacing w:val="-1"/>
              </w:rPr>
              <w:t>kPa</w:t>
            </w:r>
            <w:proofErr w:type="spellEnd"/>
            <w:r w:rsidRPr="007467E1">
              <w:rPr>
                <w:rFonts w:ascii="Garamond" w:hAnsi="Garamond" w:cs="Arial"/>
                <w:spacing w:val="-1"/>
              </w:rPr>
              <w:t xml:space="preserve"> </w:t>
            </w:r>
            <w:r w:rsidRPr="007467E1">
              <w:rPr>
                <w:rFonts w:ascii="Garamond" w:hAnsi="Garamond" w:cs="Arial"/>
                <w:spacing w:val="-3"/>
              </w:rPr>
              <w:t xml:space="preserve">lub m/sek. </w:t>
            </w:r>
          </w:p>
        </w:tc>
      </w:tr>
      <w:tr w:rsidR="004E4F55" w:rsidRPr="00D80959" w14:paraId="40E6C392" w14:textId="77777777" w:rsidTr="004E4F55">
        <w:trPr>
          <w:jc w:val="center"/>
        </w:trPr>
        <w:tc>
          <w:tcPr>
            <w:tcW w:w="704" w:type="dxa"/>
          </w:tcPr>
          <w:p w14:paraId="7F7FBBD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2570EF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Analiza jakości otrzymywanych wyników w obrazowaniu elastografii akustycznej pozwalające ocenić gdzie jest najlepszy obszar do wykonania pomiaru - min. 2 metody określenia jakości pomiaru</w:t>
            </w:r>
          </w:p>
        </w:tc>
      </w:tr>
      <w:tr w:rsidR="004E4F55" w:rsidRPr="00D80959" w14:paraId="1DD0C069" w14:textId="77777777" w:rsidTr="004E4F55">
        <w:trPr>
          <w:jc w:val="center"/>
        </w:trPr>
        <w:tc>
          <w:tcPr>
            <w:tcW w:w="704" w:type="dxa"/>
          </w:tcPr>
          <w:p w14:paraId="6FE992B3"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6EADD4F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Automatyczny pomiar zwłóknienia w czasie rzeczywistym przy pomocy elastografii akustycznej w </w:t>
            </w:r>
            <w:proofErr w:type="spellStart"/>
            <w:r w:rsidRPr="007467E1">
              <w:rPr>
                <w:rFonts w:ascii="Garamond" w:hAnsi="Garamond" w:cs="Arial"/>
              </w:rPr>
              <w:t>kPa</w:t>
            </w:r>
            <w:proofErr w:type="spellEnd"/>
            <w:r w:rsidRPr="007467E1">
              <w:rPr>
                <w:rFonts w:ascii="Garamond" w:hAnsi="Garamond" w:cs="Arial"/>
              </w:rPr>
              <w:t xml:space="preserve"> lub m/</w:t>
            </w:r>
            <w:proofErr w:type="spellStart"/>
            <w:r w:rsidRPr="007467E1">
              <w:rPr>
                <w:rFonts w:ascii="Garamond" w:hAnsi="Garamond" w:cs="Arial"/>
              </w:rPr>
              <w:t>sek</w:t>
            </w:r>
            <w:proofErr w:type="spellEnd"/>
          </w:p>
        </w:tc>
      </w:tr>
      <w:tr w:rsidR="004E4F55" w:rsidRPr="00D80959" w14:paraId="559ED85E" w14:textId="77777777" w:rsidTr="004E4F55">
        <w:trPr>
          <w:jc w:val="center"/>
        </w:trPr>
        <w:tc>
          <w:tcPr>
            <w:tcW w:w="704" w:type="dxa"/>
          </w:tcPr>
          <w:p w14:paraId="6C722F2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388793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Oprogramowanie do wizualizacji i pomiaru stłuszczenia wątroby (</w:t>
            </w:r>
            <w:proofErr w:type="spellStart"/>
            <w:r w:rsidRPr="007467E1">
              <w:rPr>
                <w:rFonts w:ascii="Garamond" w:hAnsi="Garamond" w:cs="Arial"/>
              </w:rPr>
              <w:t>atenuacja</w:t>
            </w:r>
            <w:proofErr w:type="spellEnd"/>
            <w:r w:rsidRPr="007467E1">
              <w:rPr>
                <w:rFonts w:ascii="Garamond" w:hAnsi="Garamond" w:cs="Arial"/>
              </w:rPr>
              <w:t>)</w:t>
            </w:r>
          </w:p>
        </w:tc>
      </w:tr>
      <w:tr w:rsidR="004E4F55" w:rsidRPr="00D80959" w14:paraId="16FDA7A9" w14:textId="77777777" w:rsidTr="004E4F55">
        <w:trPr>
          <w:jc w:val="center"/>
        </w:trPr>
        <w:tc>
          <w:tcPr>
            <w:tcW w:w="704" w:type="dxa"/>
          </w:tcPr>
          <w:p w14:paraId="49DF8090" w14:textId="77777777" w:rsidR="004E4F55" w:rsidRPr="00F7163A" w:rsidRDefault="004E4F55" w:rsidP="004E4F55">
            <w:pPr>
              <w:ind w:left="113"/>
              <w:jc w:val="both"/>
              <w:rPr>
                <w:rFonts w:ascii="Garamond" w:hAnsi="Garamond" w:cstheme="minorHAnsi"/>
                <w:color w:val="000000"/>
                <w:sz w:val="20"/>
                <w:szCs w:val="20"/>
              </w:rPr>
            </w:pPr>
          </w:p>
        </w:tc>
        <w:tc>
          <w:tcPr>
            <w:tcW w:w="9658" w:type="dxa"/>
            <w:tcBorders>
              <w:top w:val="single" w:sz="1" w:space="0" w:color="000000"/>
              <w:left w:val="single" w:sz="1" w:space="0" w:color="000000"/>
              <w:bottom w:val="single" w:sz="1" w:space="0" w:color="000000"/>
            </w:tcBorders>
            <w:shd w:val="clear" w:color="auto" w:fill="D9D9D9"/>
            <w:vAlign w:val="center"/>
          </w:tcPr>
          <w:p w14:paraId="1E53FC2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bCs/>
              </w:rPr>
              <w:t>Sondy</w:t>
            </w:r>
          </w:p>
        </w:tc>
      </w:tr>
      <w:tr w:rsidR="004E4F55" w:rsidRPr="00D80959" w14:paraId="7F88BF89" w14:textId="77777777" w:rsidTr="004E4F55">
        <w:trPr>
          <w:jc w:val="center"/>
        </w:trPr>
        <w:tc>
          <w:tcPr>
            <w:tcW w:w="704" w:type="dxa"/>
          </w:tcPr>
          <w:p w14:paraId="1C15AE0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6C2F04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rPr>
              <w:t xml:space="preserve">Sonda Convex wieloczęstotliwościowa do elastografii wątroby oraz do jamy brzusznej wykonana w technologii single </w:t>
            </w:r>
            <w:proofErr w:type="spellStart"/>
            <w:r w:rsidRPr="007467E1">
              <w:rPr>
                <w:rFonts w:ascii="Garamond" w:hAnsi="Garamond" w:cs="Arial"/>
                <w:b/>
              </w:rPr>
              <w:t>crystal</w:t>
            </w:r>
            <w:proofErr w:type="spellEnd"/>
          </w:p>
        </w:tc>
      </w:tr>
      <w:tr w:rsidR="004E4F55" w:rsidRPr="00D80959" w14:paraId="6446F018" w14:textId="77777777" w:rsidTr="004E4F55">
        <w:trPr>
          <w:jc w:val="center"/>
        </w:trPr>
        <w:tc>
          <w:tcPr>
            <w:tcW w:w="704" w:type="dxa"/>
          </w:tcPr>
          <w:p w14:paraId="3C28F29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9F05704"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Zakres pracy przetwornika min. 2,0 - 8,0 MHz</w:t>
            </w:r>
          </w:p>
        </w:tc>
      </w:tr>
      <w:tr w:rsidR="004E4F55" w:rsidRPr="00D80959" w14:paraId="6969D959" w14:textId="77777777" w:rsidTr="004E4F55">
        <w:trPr>
          <w:jc w:val="center"/>
        </w:trPr>
        <w:tc>
          <w:tcPr>
            <w:tcW w:w="704" w:type="dxa"/>
          </w:tcPr>
          <w:p w14:paraId="1075B90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0F4872D4"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Kąt pola skanowania (widzenia) min. 110 stopni </w:t>
            </w:r>
          </w:p>
        </w:tc>
      </w:tr>
      <w:tr w:rsidR="004E4F55" w:rsidRPr="00D80959" w14:paraId="21ACDF53" w14:textId="77777777" w:rsidTr="004E4F55">
        <w:trPr>
          <w:jc w:val="center"/>
        </w:trPr>
        <w:tc>
          <w:tcPr>
            <w:tcW w:w="704" w:type="dxa"/>
          </w:tcPr>
          <w:p w14:paraId="1CC41D3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AA1F125"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Ilość elementów w jednej linii min. 180</w:t>
            </w:r>
          </w:p>
        </w:tc>
      </w:tr>
      <w:tr w:rsidR="004E4F55" w:rsidRPr="00D80959" w14:paraId="6AC2F3B5" w14:textId="77777777" w:rsidTr="004E4F55">
        <w:trPr>
          <w:jc w:val="center"/>
        </w:trPr>
        <w:tc>
          <w:tcPr>
            <w:tcW w:w="704" w:type="dxa"/>
          </w:tcPr>
          <w:p w14:paraId="0000468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59F4912"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Obrazowanie harmoniczne</w:t>
            </w:r>
          </w:p>
        </w:tc>
      </w:tr>
      <w:tr w:rsidR="004E4F55" w:rsidRPr="00D80959" w14:paraId="59136614" w14:textId="77777777" w:rsidTr="004E4F55">
        <w:trPr>
          <w:jc w:val="center"/>
        </w:trPr>
        <w:tc>
          <w:tcPr>
            <w:tcW w:w="704" w:type="dxa"/>
          </w:tcPr>
          <w:p w14:paraId="540C48E9"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655EA88"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Możliwość pracy z oprogramowaniem do elastografii typu </w:t>
            </w:r>
            <w:proofErr w:type="spellStart"/>
            <w:r w:rsidRPr="007467E1">
              <w:rPr>
                <w:rFonts w:ascii="Garamond" w:hAnsi="Garamond" w:cs="Arial"/>
              </w:rPr>
              <w:t>strain</w:t>
            </w:r>
            <w:proofErr w:type="spellEnd"/>
            <w:r w:rsidRPr="007467E1">
              <w:rPr>
                <w:rFonts w:ascii="Garamond" w:hAnsi="Garamond" w:cs="Arial"/>
              </w:rPr>
              <w:t xml:space="preserve"> i akustycznej (</w:t>
            </w:r>
            <w:proofErr w:type="spellStart"/>
            <w:r w:rsidRPr="007467E1">
              <w:rPr>
                <w:rFonts w:ascii="Garamond" w:hAnsi="Garamond" w:cs="Arial"/>
              </w:rPr>
              <w:t>Shear</w:t>
            </w:r>
            <w:proofErr w:type="spellEnd"/>
            <w:r w:rsidRPr="007467E1">
              <w:rPr>
                <w:rFonts w:ascii="Garamond" w:hAnsi="Garamond" w:cs="Arial"/>
              </w:rPr>
              <w:t xml:space="preserve"> </w:t>
            </w:r>
            <w:proofErr w:type="spellStart"/>
            <w:r w:rsidRPr="007467E1">
              <w:rPr>
                <w:rFonts w:ascii="Garamond" w:hAnsi="Garamond" w:cs="Arial"/>
              </w:rPr>
              <w:t>Wave</w:t>
            </w:r>
            <w:proofErr w:type="spellEnd"/>
            <w:r w:rsidRPr="007467E1">
              <w:rPr>
                <w:rFonts w:ascii="Garamond" w:hAnsi="Garamond" w:cs="Arial"/>
              </w:rPr>
              <w:t>) kodowanej kolorem</w:t>
            </w:r>
          </w:p>
        </w:tc>
      </w:tr>
      <w:tr w:rsidR="004E4F55" w:rsidRPr="00D80959" w14:paraId="0FCA6457" w14:textId="77777777" w:rsidTr="004E4F55">
        <w:trPr>
          <w:jc w:val="center"/>
        </w:trPr>
        <w:tc>
          <w:tcPr>
            <w:tcW w:w="704" w:type="dxa"/>
          </w:tcPr>
          <w:p w14:paraId="58400513"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2B0F94C0"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Możliwość pracy z oprogramowaniem do Fuzji obrazów w czasie rzeczywistym</w:t>
            </w:r>
          </w:p>
        </w:tc>
      </w:tr>
      <w:tr w:rsidR="004E4F55" w:rsidRPr="00D80959" w14:paraId="0D5F4795" w14:textId="77777777" w:rsidTr="004E4F55">
        <w:trPr>
          <w:jc w:val="center"/>
        </w:trPr>
        <w:tc>
          <w:tcPr>
            <w:tcW w:w="704" w:type="dxa"/>
          </w:tcPr>
          <w:p w14:paraId="6278283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6AC5C57"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bCs/>
                <w:iCs/>
              </w:rPr>
              <w:t>Sonda Liniowa do przepływów wykonana w technologii matrycowej lub równoważnej</w:t>
            </w:r>
          </w:p>
        </w:tc>
      </w:tr>
      <w:tr w:rsidR="004E4F55" w:rsidRPr="00D80959" w14:paraId="07C3F38A" w14:textId="77777777" w:rsidTr="004E4F55">
        <w:trPr>
          <w:jc w:val="center"/>
        </w:trPr>
        <w:tc>
          <w:tcPr>
            <w:tcW w:w="704" w:type="dxa"/>
          </w:tcPr>
          <w:p w14:paraId="1B49C7A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87DA8D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Zakres pracy przetwornika min. 4,0 – 14,0 MHz</w:t>
            </w:r>
          </w:p>
        </w:tc>
      </w:tr>
      <w:tr w:rsidR="004E4F55" w:rsidRPr="00D80959" w14:paraId="7BAC040C" w14:textId="77777777" w:rsidTr="004E4F55">
        <w:trPr>
          <w:jc w:val="center"/>
        </w:trPr>
        <w:tc>
          <w:tcPr>
            <w:tcW w:w="704" w:type="dxa"/>
          </w:tcPr>
          <w:p w14:paraId="0362B31A"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C7DA83C"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Ilość elementów min. 1 500 </w:t>
            </w:r>
          </w:p>
        </w:tc>
      </w:tr>
      <w:tr w:rsidR="004E4F55" w:rsidRPr="00D80959" w14:paraId="2FC27E17" w14:textId="77777777" w:rsidTr="004E4F55">
        <w:trPr>
          <w:jc w:val="center"/>
        </w:trPr>
        <w:tc>
          <w:tcPr>
            <w:tcW w:w="704" w:type="dxa"/>
          </w:tcPr>
          <w:p w14:paraId="1124431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72F61AA"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Szerokość skanu (</w:t>
            </w:r>
            <w:proofErr w:type="spellStart"/>
            <w:r w:rsidRPr="007467E1">
              <w:rPr>
                <w:rFonts w:ascii="Garamond" w:hAnsi="Garamond" w:cs="Arial"/>
              </w:rPr>
              <w:t>FOV</w:t>
            </w:r>
            <w:proofErr w:type="spellEnd"/>
            <w:r w:rsidRPr="007467E1">
              <w:rPr>
                <w:rFonts w:ascii="Garamond" w:hAnsi="Garamond" w:cs="Arial"/>
              </w:rPr>
              <w:t>) w zakresie 55-60 mm</w:t>
            </w:r>
          </w:p>
        </w:tc>
      </w:tr>
      <w:tr w:rsidR="004E4F55" w:rsidRPr="00D80959" w14:paraId="716B3481" w14:textId="77777777" w:rsidTr="004E4F55">
        <w:trPr>
          <w:jc w:val="center"/>
        </w:trPr>
        <w:tc>
          <w:tcPr>
            <w:tcW w:w="704" w:type="dxa"/>
          </w:tcPr>
          <w:p w14:paraId="536C0F3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38FDF02"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Obrazowanie harmoniczne</w:t>
            </w:r>
          </w:p>
        </w:tc>
      </w:tr>
      <w:tr w:rsidR="004E4F55" w:rsidRPr="00D80959" w14:paraId="24105ACD" w14:textId="77777777" w:rsidTr="004E4F55">
        <w:trPr>
          <w:jc w:val="center"/>
        </w:trPr>
        <w:tc>
          <w:tcPr>
            <w:tcW w:w="704" w:type="dxa"/>
          </w:tcPr>
          <w:p w14:paraId="38CA1E8B"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3D0280B4"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 xml:space="preserve">Możliwość pracy z oprogramowaniem do elastografii typu </w:t>
            </w:r>
            <w:proofErr w:type="spellStart"/>
            <w:r w:rsidRPr="007467E1">
              <w:rPr>
                <w:rFonts w:ascii="Garamond" w:hAnsi="Garamond" w:cs="Arial"/>
              </w:rPr>
              <w:t>strain</w:t>
            </w:r>
            <w:proofErr w:type="spellEnd"/>
            <w:r w:rsidRPr="007467E1">
              <w:rPr>
                <w:rFonts w:ascii="Garamond" w:hAnsi="Garamond" w:cs="Arial"/>
              </w:rPr>
              <w:t xml:space="preserve"> i akustycznej (</w:t>
            </w:r>
            <w:proofErr w:type="spellStart"/>
            <w:r w:rsidRPr="007467E1">
              <w:rPr>
                <w:rFonts w:ascii="Garamond" w:hAnsi="Garamond" w:cs="Arial"/>
              </w:rPr>
              <w:t>Shear</w:t>
            </w:r>
            <w:proofErr w:type="spellEnd"/>
            <w:r w:rsidRPr="007467E1">
              <w:rPr>
                <w:rFonts w:ascii="Garamond" w:hAnsi="Garamond" w:cs="Arial"/>
              </w:rPr>
              <w:t xml:space="preserve"> </w:t>
            </w:r>
            <w:proofErr w:type="spellStart"/>
            <w:r w:rsidRPr="007467E1">
              <w:rPr>
                <w:rFonts w:ascii="Garamond" w:hAnsi="Garamond" w:cs="Arial"/>
              </w:rPr>
              <w:t>Wave</w:t>
            </w:r>
            <w:proofErr w:type="spellEnd"/>
            <w:r w:rsidRPr="007467E1">
              <w:rPr>
                <w:rFonts w:ascii="Garamond" w:hAnsi="Garamond" w:cs="Arial"/>
              </w:rPr>
              <w:t>) kodowanej kolorem</w:t>
            </w:r>
          </w:p>
        </w:tc>
      </w:tr>
      <w:tr w:rsidR="004E4F55" w:rsidRPr="00D80959" w14:paraId="7641983B" w14:textId="77777777" w:rsidTr="004E4F55">
        <w:trPr>
          <w:jc w:val="center"/>
        </w:trPr>
        <w:tc>
          <w:tcPr>
            <w:tcW w:w="704" w:type="dxa"/>
          </w:tcPr>
          <w:p w14:paraId="2278230C"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vAlign w:val="center"/>
          </w:tcPr>
          <w:p w14:paraId="75E53C27"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Możliwość pracy z oprogramowaniem do Fuzji obrazów w czasie rzeczywistym</w:t>
            </w:r>
          </w:p>
        </w:tc>
      </w:tr>
      <w:tr w:rsidR="004E4F55" w:rsidRPr="00D80959" w14:paraId="342B325F" w14:textId="77777777" w:rsidTr="004E4F55">
        <w:trPr>
          <w:jc w:val="center"/>
        </w:trPr>
        <w:tc>
          <w:tcPr>
            <w:tcW w:w="704" w:type="dxa"/>
          </w:tcPr>
          <w:p w14:paraId="4D79F735" w14:textId="77777777" w:rsidR="004E4F55" w:rsidRPr="00F7163A" w:rsidRDefault="004E4F55" w:rsidP="004E4F55">
            <w:pPr>
              <w:ind w:left="113"/>
              <w:jc w:val="both"/>
              <w:rPr>
                <w:rFonts w:ascii="Garamond"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5B0D9C1F"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b/>
                <w:bCs/>
              </w:rPr>
              <w:t xml:space="preserve">Sonda kardiologiczna do echa serca, sektorowa </w:t>
            </w:r>
            <w:r w:rsidRPr="007467E1">
              <w:rPr>
                <w:rFonts w:ascii="Garamond" w:hAnsi="Garamond" w:cs="Arial"/>
                <w:b/>
              </w:rPr>
              <w:t xml:space="preserve">wykonana w technologii single </w:t>
            </w:r>
            <w:proofErr w:type="spellStart"/>
            <w:r w:rsidRPr="007467E1">
              <w:rPr>
                <w:rFonts w:ascii="Garamond" w:hAnsi="Garamond" w:cs="Arial"/>
                <w:b/>
              </w:rPr>
              <w:t>crystal</w:t>
            </w:r>
            <w:proofErr w:type="spellEnd"/>
          </w:p>
        </w:tc>
      </w:tr>
      <w:tr w:rsidR="004E4F55" w:rsidRPr="00D80959" w14:paraId="1309C6EE" w14:textId="77777777" w:rsidTr="004E4F55">
        <w:trPr>
          <w:jc w:val="center"/>
        </w:trPr>
        <w:tc>
          <w:tcPr>
            <w:tcW w:w="704" w:type="dxa"/>
          </w:tcPr>
          <w:p w14:paraId="7838299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1D9FB5AF"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Zakres częstotliwości pracy min. 1,0 – 6,0 MHz</w:t>
            </w:r>
          </w:p>
        </w:tc>
      </w:tr>
      <w:tr w:rsidR="004E4F55" w:rsidRPr="00D80959" w14:paraId="1D06CD40" w14:textId="77777777" w:rsidTr="004E4F55">
        <w:trPr>
          <w:jc w:val="center"/>
        </w:trPr>
        <w:tc>
          <w:tcPr>
            <w:tcW w:w="704" w:type="dxa"/>
          </w:tcPr>
          <w:p w14:paraId="79214F75"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0DF221C9"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Liczba elementów min. 90</w:t>
            </w:r>
          </w:p>
        </w:tc>
      </w:tr>
      <w:tr w:rsidR="004E4F55" w:rsidRPr="00D80959" w14:paraId="50261AFF" w14:textId="77777777" w:rsidTr="004E4F55">
        <w:trPr>
          <w:jc w:val="center"/>
        </w:trPr>
        <w:tc>
          <w:tcPr>
            <w:tcW w:w="704" w:type="dxa"/>
          </w:tcPr>
          <w:p w14:paraId="28FCD0B1"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05DED1DF"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Kąt skanowania min. 115 st.</w:t>
            </w:r>
          </w:p>
        </w:tc>
      </w:tr>
      <w:tr w:rsidR="004E4F55" w:rsidRPr="00D80959" w14:paraId="1EA0F704" w14:textId="77777777" w:rsidTr="004E4F55">
        <w:trPr>
          <w:jc w:val="center"/>
        </w:trPr>
        <w:tc>
          <w:tcPr>
            <w:tcW w:w="704" w:type="dxa"/>
          </w:tcPr>
          <w:p w14:paraId="60E6914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08617A64"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Obrazowanie harmoniczne</w:t>
            </w:r>
          </w:p>
        </w:tc>
      </w:tr>
      <w:tr w:rsidR="004E4F55" w:rsidRPr="00D80959" w14:paraId="0298176E" w14:textId="77777777" w:rsidTr="004E4F55">
        <w:trPr>
          <w:jc w:val="center"/>
        </w:trPr>
        <w:tc>
          <w:tcPr>
            <w:tcW w:w="704" w:type="dxa"/>
          </w:tcPr>
          <w:p w14:paraId="2031202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1" w:space="0" w:color="000000"/>
              <w:left w:val="single" w:sz="1" w:space="0" w:color="000000"/>
              <w:bottom w:val="single" w:sz="1" w:space="0" w:color="000000"/>
            </w:tcBorders>
          </w:tcPr>
          <w:p w14:paraId="17AA7D5D"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Arial"/>
              </w:rPr>
              <w:t>Możliwość pracy z oprogramowaniem do obrazowania z kontrastem</w:t>
            </w:r>
          </w:p>
        </w:tc>
      </w:tr>
      <w:tr w:rsidR="004E4F55" w:rsidRPr="00D80959" w14:paraId="289C24EA" w14:textId="77777777" w:rsidTr="004E4F55">
        <w:trPr>
          <w:jc w:val="center"/>
        </w:trPr>
        <w:tc>
          <w:tcPr>
            <w:tcW w:w="704" w:type="dxa"/>
          </w:tcPr>
          <w:p w14:paraId="1FC784BF"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443C4631" w14:textId="77777777" w:rsidR="004E4F55" w:rsidRPr="007467E1" w:rsidRDefault="004E4F55" w:rsidP="004E4F55">
            <w:pPr>
              <w:shd w:val="clear" w:color="auto" w:fill="FFFFFF"/>
              <w:snapToGrid w:val="0"/>
              <w:spacing w:line="254" w:lineRule="exact"/>
              <w:ind w:right="158" w:hanging="3"/>
              <w:rPr>
                <w:rFonts w:ascii="Garamond" w:hAnsi="Garamond" w:cstheme="minorHAnsi"/>
                <w:sz w:val="20"/>
                <w:szCs w:val="20"/>
              </w:rPr>
            </w:pPr>
            <w:r w:rsidRPr="007467E1">
              <w:rPr>
                <w:rFonts w:ascii="Garamond" w:hAnsi="Garamond" w:cstheme="minorHAnsi"/>
                <w:sz w:val="20"/>
                <w:szCs w:val="20"/>
              </w:rPr>
              <w:t>Leżanka regulowana:</w:t>
            </w:r>
          </w:p>
          <w:p w14:paraId="575D961F"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elektryczna regulacja wysokości za pomocą pilota ręcznego</w:t>
            </w:r>
            <w:r>
              <w:rPr>
                <w:rFonts w:ascii="Garamond" w:hAnsi="Garamond" w:cstheme="minorHAnsi"/>
                <w:sz w:val="20"/>
                <w:szCs w:val="20"/>
              </w:rPr>
              <w:t>,</w:t>
            </w:r>
          </w:p>
          <w:p w14:paraId="3C5518AD"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układ jezdny wyposażony w 4 koła; układ hamulcowy</w:t>
            </w:r>
            <w:r>
              <w:rPr>
                <w:rFonts w:ascii="Garamond" w:hAnsi="Garamond" w:cstheme="minorHAnsi"/>
                <w:sz w:val="20"/>
                <w:szCs w:val="20"/>
              </w:rPr>
              <w:t>,</w:t>
            </w:r>
          </w:p>
          <w:p w14:paraId="27A07087"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 xml:space="preserve">podnoszenie ramy górnej w sposób nożycowy </w:t>
            </w:r>
            <w:r>
              <w:rPr>
                <w:rFonts w:ascii="Garamond" w:hAnsi="Garamond" w:cstheme="minorHAnsi"/>
                <w:sz w:val="20"/>
                <w:szCs w:val="20"/>
              </w:rPr>
              <w:t>,</w:t>
            </w:r>
          </w:p>
          <w:p w14:paraId="5109B00D"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stalowa konstrukcja umożliwiająca prostopadłą regulację wysokości (leżysko nie przemieszcza się względem punktu odniesienia)</w:t>
            </w:r>
            <w:r>
              <w:rPr>
                <w:rFonts w:ascii="Garamond" w:hAnsi="Garamond" w:cstheme="minorHAnsi"/>
                <w:sz w:val="20"/>
                <w:szCs w:val="20"/>
              </w:rPr>
              <w:t>,</w:t>
            </w:r>
          </w:p>
          <w:p w14:paraId="7BB3C7B9"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dwuczęściowe leżysko z podgłówkiem (bez otworu)</w:t>
            </w:r>
            <w:r>
              <w:rPr>
                <w:rFonts w:ascii="Garamond" w:hAnsi="Garamond" w:cstheme="minorHAnsi"/>
                <w:sz w:val="20"/>
                <w:szCs w:val="20"/>
              </w:rPr>
              <w:t>,</w:t>
            </w:r>
          </w:p>
          <w:p w14:paraId="3B01FEB7"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regulowana sekcja podgłówka za pomocą sprężyny gazowej</w:t>
            </w:r>
            <w:r>
              <w:rPr>
                <w:rFonts w:ascii="Garamond" w:hAnsi="Garamond" w:cstheme="minorHAnsi"/>
                <w:sz w:val="20"/>
                <w:szCs w:val="20"/>
              </w:rPr>
              <w:t>,</w:t>
            </w:r>
          </w:p>
          <w:p w14:paraId="56958BB8"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regulacja podgłówka w górę: 45°</w:t>
            </w:r>
            <w:r>
              <w:rPr>
                <w:rFonts w:ascii="Garamond" w:hAnsi="Garamond" w:cstheme="minorHAnsi"/>
                <w:sz w:val="20"/>
                <w:szCs w:val="20"/>
              </w:rPr>
              <w:t>,</w:t>
            </w:r>
          </w:p>
          <w:p w14:paraId="421DF87F"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regulacja podgłówka w dół: 90°</w:t>
            </w:r>
            <w:r>
              <w:rPr>
                <w:rFonts w:ascii="Garamond" w:hAnsi="Garamond" w:cstheme="minorHAnsi"/>
                <w:sz w:val="20"/>
                <w:szCs w:val="20"/>
              </w:rPr>
              <w:t>.</w:t>
            </w:r>
          </w:p>
          <w:p w14:paraId="12D2F422" w14:textId="77777777" w:rsidR="004E4F55" w:rsidRPr="007467E1" w:rsidRDefault="004E4F55" w:rsidP="004E4F55">
            <w:pPr>
              <w:shd w:val="clear" w:color="auto" w:fill="FFFFFF"/>
              <w:snapToGrid w:val="0"/>
              <w:spacing w:line="254" w:lineRule="exact"/>
              <w:ind w:right="158" w:hanging="3"/>
              <w:rPr>
                <w:rFonts w:ascii="Garamond" w:hAnsi="Garamond" w:cstheme="minorHAnsi"/>
                <w:sz w:val="20"/>
                <w:szCs w:val="20"/>
              </w:rPr>
            </w:pPr>
            <w:r w:rsidRPr="007467E1">
              <w:rPr>
                <w:rFonts w:ascii="Garamond" w:hAnsi="Garamond" w:cstheme="minorHAnsi"/>
                <w:sz w:val="20"/>
                <w:szCs w:val="20"/>
              </w:rPr>
              <w:t>Wymiary:</w:t>
            </w:r>
          </w:p>
          <w:p w14:paraId="41EC8794"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długość: min. 190 cm,</w:t>
            </w:r>
          </w:p>
          <w:p w14:paraId="2A1A20B1"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szerokość min. 64 cm,</w:t>
            </w:r>
          </w:p>
          <w:p w14:paraId="4764FDAB"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wysokość: 45-96 cm.</w:t>
            </w:r>
          </w:p>
          <w:p w14:paraId="08645B05" w14:textId="77777777" w:rsidR="004E4F55" w:rsidRPr="007467E1" w:rsidRDefault="004E4F55" w:rsidP="004E4F55">
            <w:pPr>
              <w:shd w:val="clear" w:color="auto" w:fill="FFFFFF"/>
              <w:snapToGrid w:val="0"/>
              <w:spacing w:line="254" w:lineRule="exact"/>
              <w:ind w:right="158" w:hanging="3"/>
              <w:rPr>
                <w:rFonts w:ascii="Garamond" w:hAnsi="Garamond" w:cstheme="minorHAnsi"/>
                <w:sz w:val="20"/>
                <w:szCs w:val="20"/>
              </w:rPr>
            </w:pPr>
            <w:r w:rsidRPr="007467E1">
              <w:rPr>
                <w:rFonts w:ascii="Garamond" w:hAnsi="Garamond" w:cstheme="minorHAnsi"/>
                <w:sz w:val="20"/>
                <w:szCs w:val="20"/>
              </w:rPr>
              <w:t>Tapicerowane obicie, kolor do wyboru przez Zamawiającego (min. 5 kolorów)</w:t>
            </w:r>
            <w:r>
              <w:rPr>
                <w:rFonts w:ascii="Garamond" w:hAnsi="Garamond" w:cstheme="minorHAnsi"/>
                <w:sz w:val="20"/>
                <w:szCs w:val="20"/>
              </w:rPr>
              <w:t>.</w:t>
            </w:r>
          </w:p>
          <w:p w14:paraId="0D0496C0" w14:textId="77777777" w:rsidR="004E4F55" w:rsidRPr="007467E1" w:rsidRDefault="004E4F55" w:rsidP="004E4F55">
            <w:pPr>
              <w:shd w:val="clear" w:color="auto" w:fill="FFFFFF"/>
              <w:snapToGrid w:val="0"/>
              <w:spacing w:line="254" w:lineRule="exact"/>
              <w:ind w:right="158" w:hanging="3"/>
              <w:rPr>
                <w:rFonts w:ascii="Garamond" w:hAnsi="Garamond" w:cstheme="minorHAnsi"/>
                <w:sz w:val="20"/>
                <w:szCs w:val="20"/>
              </w:rPr>
            </w:pPr>
            <w:r w:rsidRPr="007467E1">
              <w:rPr>
                <w:rFonts w:ascii="Garamond" w:hAnsi="Garamond" w:cstheme="minorHAnsi"/>
                <w:sz w:val="20"/>
                <w:szCs w:val="20"/>
              </w:rPr>
              <w:t>Bezpieczne obciążenie robocze min. 180 kg</w:t>
            </w:r>
            <w:r>
              <w:rPr>
                <w:rFonts w:ascii="Garamond" w:hAnsi="Garamond" w:cstheme="minorHAnsi"/>
                <w:sz w:val="20"/>
                <w:szCs w:val="20"/>
              </w:rPr>
              <w:t>.</w:t>
            </w:r>
          </w:p>
          <w:p w14:paraId="0418059E" w14:textId="77777777" w:rsidR="004E4F55" w:rsidRPr="007467E1" w:rsidRDefault="004E4F55" w:rsidP="004E4F55">
            <w:pPr>
              <w:pStyle w:val="Standard"/>
              <w:rPr>
                <w:rFonts w:ascii="Garamond" w:hAnsi="Garamond" w:cstheme="minorHAnsi"/>
                <w:kern w:val="0"/>
                <w:lang w:eastAsia="pl-PL"/>
              </w:rPr>
            </w:pPr>
            <w:r w:rsidRPr="007467E1">
              <w:rPr>
                <w:rFonts w:ascii="Garamond" w:hAnsi="Garamond" w:cstheme="minorHAnsi"/>
              </w:rPr>
              <w:t>Udźwig min 150 kg</w:t>
            </w:r>
            <w:r>
              <w:rPr>
                <w:rFonts w:ascii="Garamond" w:hAnsi="Garamond" w:cstheme="minorHAnsi"/>
              </w:rPr>
              <w:t>.</w:t>
            </w:r>
          </w:p>
        </w:tc>
      </w:tr>
      <w:tr w:rsidR="004E4F55" w:rsidRPr="00D80959" w14:paraId="0635866F" w14:textId="77777777" w:rsidTr="004E4F55">
        <w:trPr>
          <w:jc w:val="center"/>
        </w:trPr>
        <w:tc>
          <w:tcPr>
            <w:tcW w:w="704" w:type="dxa"/>
          </w:tcPr>
          <w:p w14:paraId="0940E66D"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19D486AB" w14:textId="77777777" w:rsidR="004E4F55" w:rsidRPr="007467E1" w:rsidRDefault="004E4F55" w:rsidP="004E4F55">
            <w:pPr>
              <w:shd w:val="clear" w:color="auto" w:fill="FFFFFF"/>
              <w:snapToGrid w:val="0"/>
              <w:spacing w:line="254" w:lineRule="exact"/>
              <w:ind w:right="158" w:hanging="3"/>
              <w:rPr>
                <w:rFonts w:ascii="Garamond" w:hAnsi="Garamond" w:cstheme="minorHAnsi"/>
                <w:sz w:val="20"/>
                <w:szCs w:val="20"/>
              </w:rPr>
            </w:pPr>
            <w:r w:rsidRPr="007467E1">
              <w:rPr>
                <w:rFonts w:ascii="Garamond" w:hAnsi="Garamond" w:cstheme="minorHAnsi"/>
                <w:sz w:val="20"/>
                <w:szCs w:val="20"/>
              </w:rPr>
              <w:t>Taboret / krzesło lekarskie:</w:t>
            </w:r>
          </w:p>
          <w:p w14:paraId="093F01E6"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siedzisko okrągłe lub owalne grubość 8 cm (± 3 cm)</w:t>
            </w:r>
            <w:r>
              <w:rPr>
                <w:rFonts w:ascii="Garamond" w:hAnsi="Garamond" w:cstheme="minorHAnsi"/>
                <w:sz w:val="20"/>
                <w:szCs w:val="20"/>
              </w:rPr>
              <w:t>,</w:t>
            </w:r>
          </w:p>
          <w:p w14:paraId="51389BBC"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podparcie pod plecy, wysokość oparcia regulowana</w:t>
            </w:r>
            <w:r>
              <w:rPr>
                <w:rFonts w:ascii="Garamond" w:hAnsi="Garamond" w:cstheme="minorHAnsi"/>
                <w:sz w:val="20"/>
                <w:szCs w:val="20"/>
              </w:rPr>
              <w:t>,</w:t>
            </w:r>
          </w:p>
          <w:p w14:paraId="03BB6A92"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brak podłokietników</w:t>
            </w:r>
            <w:r>
              <w:rPr>
                <w:rFonts w:ascii="Garamond" w:hAnsi="Garamond" w:cstheme="minorHAnsi"/>
                <w:sz w:val="20"/>
                <w:szCs w:val="20"/>
              </w:rPr>
              <w:t>,</w:t>
            </w:r>
          </w:p>
          <w:p w14:paraId="47F40C66"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regulowana pneumatycznie wysokość, dostosowanie siedziska w zakresie od 60 do 80 cm (± 2 cm)</w:t>
            </w:r>
            <w:r>
              <w:rPr>
                <w:rFonts w:ascii="Garamond" w:hAnsi="Garamond" w:cstheme="minorHAnsi"/>
                <w:sz w:val="20"/>
                <w:szCs w:val="20"/>
              </w:rPr>
              <w:t>,</w:t>
            </w:r>
          </w:p>
          <w:p w14:paraId="788C8915"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tapicerowane obicie, kolor do wyboru przez Zamawiającego (min. 5 kolorów)</w:t>
            </w:r>
            <w:r>
              <w:rPr>
                <w:rFonts w:ascii="Garamond" w:hAnsi="Garamond" w:cstheme="minorHAnsi"/>
                <w:sz w:val="20"/>
                <w:szCs w:val="20"/>
              </w:rPr>
              <w:t>,</w:t>
            </w:r>
          </w:p>
          <w:p w14:paraId="4273D746"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lastRenderedPageBreak/>
              <w:t>podstawa z chromowanej stali</w:t>
            </w:r>
            <w:r>
              <w:rPr>
                <w:rFonts w:ascii="Garamond" w:hAnsi="Garamond" w:cstheme="minorHAnsi"/>
                <w:sz w:val="20"/>
                <w:szCs w:val="20"/>
              </w:rPr>
              <w:t>,</w:t>
            </w:r>
          </w:p>
          <w:p w14:paraId="711680F4"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średnica siedziska min. 33</w:t>
            </w:r>
            <w:r>
              <w:rPr>
                <w:rFonts w:ascii="Garamond" w:hAnsi="Garamond" w:cstheme="minorHAnsi"/>
                <w:sz w:val="20"/>
                <w:szCs w:val="20"/>
              </w:rPr>
              <w:t>,</w:t>
            </w:r>
          </w:p>
          <w:p w14:paraId="075DF965"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średnica podstawy 60 cm (± 2 cm)</w:t>
            </w:r>
            <w:r>
              <w:rPr>
                <w:rFonts w:ascii="Garamond" w:hAnsi="Garamond" w:cstheme="minorHAnsi"/>
                <w:sz w:val="20"/>
                <w:szCs w:val="20"/>
              </w:rPr>
              <w:t>,</w:t>
            </w:r>
          </w:p>
          <w:p w14:paraId="3B3548C5" w14:textId="77777777" w:rsidR="004E4F55" w:rsidRPr="007467E1" w:rsidRDefault="004E4F55" w:rsidP="000C5201">
            <w:pPr>
              <w:pStyle w:val="Akapitzlist"/>
              <w:numPr>
                <w:ilvl w:val="0"/>
                <w:numId w:val="94"/>
              </w:numPr>
              <w:shd w:val="clear" w:color="auto" w:fill="FFFFFF"/>
              <w:suppressAutoHyphens w:val="0"/>
              <w:snapToGrid w:val="0"/>
              <w:spacing w:after="0" w:line="254" w:lineRule="exact"/>
              <w:ind w:left="355" w:right="158" w:hanging="283"/>
              <w:rPr>
                <w:rFonts w:ascii="Garamond" w:hAnsi="Garamond" w:cstheme="minorHAnsi"/>
                <w:sz w:val="20"/>
                <w:szCs w:val="20"/>
              </w:rPr>
            </w:pPr>
            <w:r w:rsidRPr="007467E1">
              <w:rPr>
                <w:rFonts w:ascii="Garamond" w:hAnsi="Garamond" w:cstheme="minorHAnsi"/>
                <w:sz w:val="20"/>
                <w:szCs w:val="20"/>
              </w:rPr>
              <w:t>wysokość oparcia 28 cm (± 2 cm)</w:t>
            </w:r>
            <w:r>
              <w:rPr>
                <w:rFonts w:ascii="Garamond" w:hAnsi="Garamond" w:cstheme="minorHAnsi"/>
                <w:sz w:val="20"/>
                <w:szCs w:val="20"/>
              </w:rPr>
              <w:t>.</w:t>
            </w:r>
          </w:p>
        </w:tc>
      </w:tr>
      <w:tr w:rsidR="004E4F55" w:rsidRPr="00D80959" w14:paraId="16DA0E00" w14:textId="77777777" w:rsidTr="004E4F55">
        <w:trPr>
          <w:jc w:val="center"/>
        </w:trPr>
        <w:tc>
          <w:tcPr>
            <w:tcW w:w="704" w:type="dxa"/>
          </w:tcPr>
          <w:p w14:paraId="4E731422" w14:textId="77777777" w:rsidR="004E4F55" w:rsidRPr="00D80959" w:rsidRDefault="004E4F55" w:rsidP="000C5201">
            <w:pPr>
              <w:pStyle w:val="Akapitzlist"/>
              <w:numPr>
                <w:ilvl w:val="0"/>
                <w:numId w:val="90"/>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FD844F4" w14:textId="77777777" w:rsidR="004E4F55" w:rsidRPr="007467E1" w:rsidRDefault="004E4F55" w:rsidP="004E4F55">
            <w:pPr>
              <w:shd w:val="clear" w:color="auto" w:fill="FFFFFF"/>
              <w:snapToGrid w:val="0"/>
              <w:spacing w:line="254" w:lineRule="exact"/>
              <w:ind w:right="158" w:hanging="3"/>
              <w:rPr>
                <w:rFonts w:ascii="Garamond" w:hAnsi="Garamond" w:cstheme="minorHAnsi"/>
                <w:sz w:val="20"/>
                <w:szCs w:val="20"/>
              </w:rPr>
            </w:pPr>
            <w:r w:rsidRPr="007467E1">
              <w:rPr>
                <w:rFonts w:ascii="Garamond" w:hAnsi="Garamond" w:cstheme="minorHAnsi"/>
                <w:sz w:val="20"/>
                <w:szCs w:val="20"/>
              </w:rPr>
              <w:t xml:space="preserve">Podłączenie i skonfigurowanie przez Wykonawcę Urządzenia będącego przedmiotem w/w postępowania do systemu </w:t>
            </w:r>
            <w:proofErr w:type="spellStart"/>
            <w:r w:rsidRPr="007467E1">
              <w:rPr>
                <w:rFonts w:ascii="Garamond" w:hAnsi="Garamond" w:cstheme="minorHAnsi"/>
                <w:sz w:val="20"/>
                <w:szCs w:val="20"/>
              </w:rPr>
              <w:t>PACS</w:t>
            </w:r>
            <w:proofErr w:type="spellEnd"/>
            <w:r w:rsidRPr="007467E1">
              <w:rPr>
                <w:rFonts w:ascii="Garamond" w:hAnsi="Garamond" w:cstheme="minorHAnsi"/>
                <w:sz w:val="20"/>
                <w:szCs w:val="20"/>
              </w:rPr>
              <w:t>.</w:t>
            </w:r>
            <w:r>
              <w:rPr>
                <w:rFonts w:ascii="Garamond" w:hAnsi="Garamond" w:cstheme="minorHAnsi"/>
                <w:sz w:val="20"/>
                <w:szCs w:val="20"/>
              </w:rPr>
              <w:t xml:space="preserve"> </w:t>
            </w:r>
            <w:r w:rsidRPr="007467E1">
              <w:rPr>
                <w:rFonts w:ascii="Garamond" w:hAnsi="Garamond" w:cstheme="minorHAnsi"/>
                <w:sz w:val="20"/>
                <w:szCs w:val="20"/>
              </w:rPr>
              <w:t xml:space="preserve">Koszty serwisowe oraz licencyjne związane z podłączeniem Urządzenia do systemu </w:t>
            </w:r>
            <w:proofErr w:type="spellStart"/>
            <w:r w:rsidRPr="007467E1">
              <w:rPr>
                <w:rFonts w:ascii="Garamond" w:hAnsi="Garamond" w:cstheme="minorHAnsi"/>
                <w:sz w:val="20"/>
                <w:szCs w:val="20"/>
              </w:rPr>
              <w:t>PACS</w:t>
            </w:r>
            <w:proofErr w:type="spellEnd"/>
            <w:r w:rsidRPr="007467E1">
              <w:rPr>
                <w:rFonts w:ascii="Garamond" w:hAnsi="Garamond" w:cstheme="minorHAnsi"/>
                <w:sz w:val="20"/>
                <w:szCs w:val="20"/>
              </w:rPr>
              <w:t xml:space="preserve"> ponosi Wykonawca</w:t>
            </w:r>
          </w:p>
        </w:tc>
      </w:tr>
    </w:tbl>
    <w:p w14:paraId="4657C2CF" w14:textId="77777777" w:rsidR="004E4F55" w:rsidRDefault="004E4F55" w:rsidP="004E4F55">
      <w:pPr>
        <w:rPr>
          <w:rFonts w:cstheme="minorHAnsi"/>
          <w:b/>
          <w:bCs/>
          <w:i/>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4E4F55" w:rsidRPr="00500CA5" w14:paraId="3E0BFF65" w14:textId="77777777" w:rsidTr="004E4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2FD94A81" w14:textId="77777777" w:rsidR="004E4F55" w:rsidRPr="00500CA5" w:rsidRDefault="004E4F55" w:rsidP="004E4F55">
            <w:pPr>
              <w:autoSpaceDN w:val="0"/>
              <w:textAlignment w:val="baseline"/>
              <w:rPr>
                <w:rFonts w:ascii="Garamond" w:eastAsia="Calibri" w:hAnsi="Garamond" w:cstheme="minorHAnsi"/>
                <w:b/>
                <w:bCs/>
                <w:color w:val="00000A"/>
                <w:kern w:val="3"/>
                <w:sz w:val="20"/>
                <w:szCs w:val="20"/>
                <w:lang w:eastAsia="zh-CN"/>
              </w:rPr>
            </w:pPr>
            <w:r w:rsidRPr="00500CA5">
              <w:rPr>
                <w:rFonts w:ascii="Garamond" w:eastAsia="Calibri" w:hAnsi="Garamond" w:cstheme="minorHAnsi"/>
                <w:b/>
                <w:bCs/>
                <w:color w:val="00000A"/>
                <w:kern w:val="3"/>
                <w:sz w:val="20"/>
                <w:szCs w:val="20"/>
                <w:lang w:eastAsia="zh-CN"/>
              </w:rPr>
              <w:t>Informacje dodatkowe</w:t>
            </w:r>
          </w:p>
        </w:tc>
      </w:tr>
      <w:tr w:rsidR="004E4F55" w:rsidRPr="00500CA5" w14:paraId="416CEFE9"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D5198EF"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650175"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3F5D06D"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849C73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97178FD"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B3C9098"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83CD9E"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Przeglądy aparatu w okresie trwania gwarancji (bezpłatnie)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473FB4B"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 rocznie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07C3E5E"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CFC707B"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B3769"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C98525"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Gwarancja dostępności części zamiennych w okresie po sprzedaży urządzenia.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905B9A8"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10 lat</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BB01403"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9FC78F1"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742421"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9AF329"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Dostępność do autoryzowanego serwisu.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6F3866"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gdzie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5D365FD"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94E0DAA"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5B8B42D"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E521A6"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reakcji od zgłoszenia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648CE72"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48h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24D00C"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542031D6"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26EFA2A"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7FFB11"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sprowadzanych w kraju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6CFA4E6"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3 dni robocze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6F5F0B4"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5D8FADCD"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224AFBD"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76CD11"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sprowadzonych z zagranicy</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CA5ABC3"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5 dni roboczych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ABB4695"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9C21739"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C0B6BFC"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3A8C93"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Wykonawca ponosi koszty przeglądów serwisowych wbudowanego i dostarczonego sprzętu w okresie gwarancji</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A2F97C8"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DE85DC"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DA317F1"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601B86E"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0D1BD1"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F1022F"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8ED961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8271ADF"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4DA4580" w14:textId="77777777" w:rsidR="004E4F55" w:rsidRPr="00500CA5" w:rsidRDefault="004E4F55" w:rsidP="000C5201">
            <w:pPr>
              <w:numPr>
                <w:ilvl w:val="0"/>
                <w:numId w:val="95"/>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A92E3F"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95FEC33"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FF514AE"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6BD9CD6" w14:textId="77777777" w:rsidTr="004E4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F3EB7AD"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3419397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74434F3" w14:textId="77777777" w:rsidTr="004E4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3369016"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0F428DBD"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92433B5" w14:textId="77777777" w:rsidTr="004E4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EB004F9"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21BBB53A"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bl>
    <w:p w14:paraId="3CE08517" w14:textId="77777777" w:rsidR="004E4F55" w:rsidRDefault="004E4F55" w:rsidP="004E4F55">
      <w:pPr>
        <w:rPr>
          <w:rFonts w:cstheme="minorHAnsi"/>
          <w:b/>
          <w:bCs/>
          <w:i/>
          <w:sz w:val="20"/>
          <w:szCs w:val="20"/>
        </w:rPr>
      </w:pPr>
    </w:p>
    <w:p w14:paraId="0C5E9122" w14:textId="77777777" w:rsidR="004E4F55" w:rsidRDefault="004E4F55" w:rsidP="004E4F55">
      <w:pPr>
        <w:rPr>
          <w:rFonts w:cstheme="minorHAnsi"/>
          <w:b/>
          <w:bCs/>
          <w:i/>
          <w:sz w:val="20"/>
          <w:szCs w:val="20"/>
        </w:rPr>
      </w:pPr>
    </w:p>
    <w:p w14:paraId="22F28DA9" w14:textId="77777777" w:rsidR="004E4F55" w:rsidRDefault="004E4F55" w:rsidP="004E4F55">
      <w:pPr>
        <w:ind w:left="-426"/>
        <w:jc w:val="both"/>
        <w:rPr>
          <w:rFonts w:ascii="Garamond" w:hAnsi="Garamond" w:cstheme="minorHAnsi"/>
          <w:b/>
          <w:bCs/>
          <w:sz w:val="20"/>
          <w:szCs w:val="20"/>
        </w:rPr>
      </w:pPr>
    </w:p>
    <w:p w14:paraId="4E314ABC" w14:textId="77777777" w:rsidR="004E4F55" w:rsidRDefault="004E4F55" w:rsidP="004E4F55">
      <w:pPr>
        <w:ind w:left="-426"/>
        <w:jc w:val="both"/>
        <w:rPr>
          <w:rFonts w:ascii="Garamond" w:hAnsi="Garamond" w:cstheme="minorHAnsi"/>
          <w:b/>
          <w:bCs/>
          <w:sz w:val="20"/>
          <w:szCs w:val="20"/>
        </w:rPr>
      </w:pPr>
      <w:r w:rsidRPr="00DA62B6">
        <w:rPr>
          <w:rFonts w:ascii="Garamond" w:hAnsi="Garamond" w:cstheme="minorHAnsi"/>
          <w:b/>
          <w:bCs/>
          <w:sz w:val="20"/>
          <w:szCs w:val="20"/>
        </w:rPr>
        <w:t>Niniejszym oświadczamy, że zaoferowane oprogramowanie/sprzęt oraz sprzęt zintegrowany wraz z nim spełnia wszystkie powyżej wymienione minimalne parametry</w:t>
      </w:r>
      <w:r>
        <w:rPr>
          <w:rStyle w:val="Odwoanieprzypisudolnego"/>
          <w:rFonts w:ascii="Garamond" w:hAnsi="Garamond" w:cstheme="minorHAnsi"/>
          <w:b/>
          <w:bCs/>
          <w:sz w:val="20"/>
          <w:szCs w:val="20"/>
        </w:rPr>
        <w:footnoteReference w:id="4"/>
      </w:r>
      <w:r w:rsidRPr="00DA62B6">
        <w:rPr>
          <w:rFonts w:ascii="Garamond" w:hAnsi="Garamond" w:cstheme="minorHAnsi"/>
          <w:b/>
          <w:bCs/>
          <w:sz w:val="20"/>
          <w:szCs w:val="20"/>
        </w:rPr>
        <w:t xml:space="preserve">. </w:t>
      </w:r>
    </w:p>
    <w:p w14:paraId="540CECEE" w14:textId="77777777" w:rsidR="004E4F55" w:rsidRDefault="004E4F55" w:rsidP="004E4F55">
      <w:pPr>
        <w:ind w:left="-426"/>
        <w:jc w:val="both"/>
        <w:rPr>
          <w:rFonts w:ascii="Garamond" w:hAnsi="Garamond" w:cstheme="minorHAnsi"/>
          <w:b/>
          <w:bCs/>
          <w:sz w:val="20"/>
          <w:szCs w:val="20"/>
        </w:rPr>
      </w:pPr>
    </w:p>
    <w:p w14:paraId="0EEA501D" w14:textId="77777777" w:rsidR="004E4F55" w:rsidRPr="00DA62B6" w:rsidRDefault="004E4F55" w:rsidP="004E4F55">
      <w:pPr>
        <w:pStyle w:val="Standard"/>
        <w:ind w:left="-426"/>
        <w:jc w:val="both"/>
        <w:rPr>
          <w:rFonts w:ascii="Garamond" w:hAnsi="Garamond" w:cstheme="minorHAnsi"/>
        </w:rPr>
      </w:pPr>
      <w:r w:rsidRPr="00DA62B6">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4E10205B" w14:textId="77777777" w:rsidR="004E4F55" w:rsidRPr="00DA62B6" w:rsidRDefault="004E4F55" w:rsidP="004E4F55">
      <w:pPr>
        <w:pStyle w:val="Standard"/>
        <w:ind w:left="-426"/>
        <w:jc w:val="both"/>
        <w:rPr>
          <w:rFonts w:ascii="Garamond" w:hAnsi="Garamond" w:cstheme="minorHAnsi"/>
          <w:i/>
        </w:rPr>
      </w:pPr>
      <w:r w:rsidRPr="00DA62B6">
        <w:rPr>
          <w:rFonts w:ascii="Garamond" w:hAnsi="Garamond" w:cstheme="minorHAnsi"/>
        </w:rPr>
        <w:lastRenderedPageBreak/>
        <w:t>Oświadczamy, że oferowane powyżej wyspecyfikowane oprogramowanie/sprzęt jest kompletne i będzie gotowe do użytkowania bez żadnych dodatkowych zakupów i inwestycji (poza materiałami eksploatacyjnymi</w:t>
      </w:r>
      <w:r w:rsidRPr="00DA62B6">
        <w:rPr>
          <w:rFonts w:ascii="Garamond" w:hAnsi="Garamond" w:cstheme="minorHAnsi"/>
          <w:i/>
        </w:rPr>
        <w:t>).</w:t>
      </w:r>
    </w:p>
    <w:p w14:paraId="5BB62942" w14:textId="77777777" w:rsidR="004E4F55" w:rsidRDefault="004E4F55" w:rsidP="004E4F55">
      <w:pPr>
        <w:pStyle w:val="Standard"/>
        <w:ind w:left="3540" w:firstLine="708"/>
        <w:rPr>
          <w:rFonts w:ascii="Garamond" w:hAnsi="Garamond" w:cstheme="minorHAnsi"/>
        </w:rPr>
      </w:pPr>
    </w:p>
    <w:p w14:paraId="7659BFE3" w14:textId="77777777" w:rsidR="004E4F55" w:rsidRPr="00DA62B6" w:rsidRDefault="004E4F55" w:rsidP="004E4F55">
      <w:pPr>
        <w:pStyle w:val="Standard"/>
        <w:ind w:left="3540" w:firstLine="708"/>
        <w:rPr>
          <w:rFonts w:ascii="Garamond" w:hAnsi="Garamond" w:cstheme="minorHAnsi"/>
        </w:rPr>
      </w:pPr>
    </w:p>
    <w:p w14:paraId="6C234B6B" w14:textId="77777777" w:rsidR="004E4F55" w:rsidRPr="00DA62B6" w:rsidRDefault="004E4F55" w:rsidP="004E4F55">
      <w:pPr>
        <w:jc w:val="right"/>
        <w:rPr>
          <w:rFonts w:ascii="Garamond" w:hAnsi="Garamond" w:cstheme="minorHAnsi"/>
          <w:bCs/>
          <w:i/>
          <w:sz w:val="20"/>
          <w:szCs w:val="20"/>
        </w:rPr>
      </w:pPr>
      <w:r w:rsidRPr="00DA62B6">
        <w:rPr>
          <w:rFonts w:ascii="Garamond" w:hAnsi="Garamond" w:cstheme="minorHAnsi"/>
          <w:bCs/>
          <w:i/>
          <w:sz w:val="20"/>
          <w:szCs w:val="20"/>
        </w:rPr>
        <w:t xml:space="preserve">  /podpisano elektronicznie/**</w:t>
      </w:r>
    </w:p>
    <w:p w14:paraId="21112DB3" w14:textId="77777777" w:rsidR="004E4F55" w:rsidRDefault="004E4F55" w:rsidP="004E4F55">
      <w:r>
        <w:br w:type="page"/>
      </w:r>
    </w:p>
    <w:p w14:paraId="2B13002C" w14:textId="77777777" w:rsidR="004E4F55" w:rsidRDefault="004E4F55" w:rsidP="004E4F55">
      <w:pPr>
        <w:rPr>
          <w:rFonts w:ascii="Garamond" w:hAnsi="Garamond" w:cstheme="minorHAnsi"/>
          <w:sz w:val="18"/>
          <w:szCs w:val="18"/>
        </w:rPr>
      </w:pPr>
      <w:r>
        <w:rPr>
          <w:noProof/>
          <w:lang w:eastAsia="pl-PL"/>
        </w:rPr>
        <w:lastRenderedPageBreak/>
        <w:drawing>
          <wp:anchor distT="0" distB="0" distL="114300" distR="114300" simplePos="0" relativeHeight="251662336" behindDoc="0" locked="0" layoutInCell="1" allowOverlap="1" wp14:anchorId="08D54F77" wp14:editId="7A562ED1">
            <wp:simplePos x="0" y="0"/>
            <wp:positionH relativeFrom="margin">
              <wp:posOffset>0</wp:posOffset>
            </wp:positionH>
            <wp:positionV relativeFrom="paragraph">
              <wp:posOffset>128905</wp:posOffset>
            </wp:positionV>
            <wp:extent cx="5759450" cy="781050"/>
            <wp:effectExtent l="0" t="0" r="0" b="0"/>
            <wp:wrapSquare wrapText="bothSides"/>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9450" cy="781050"/>
                    </a:xfrm>
                    <a:prstGeom prst="rect">
                      <a:avLst/>
                    </a:prstGeom>
                    <a:noFill/>
                  </pic:spPr>
                </pic:pic>
              </a:graphicData>
            </a:graphic>
            <wp14:sizeRelH relativeFrom="margin">
              <wp14:pctWidth>0</wp14:pctWidth>
            </wp14:sizeRelH>
            <wp14:sizeRelV relativeFrom="margin">
              <wp14:pctHeight>0</wp14:pctHeight>
            </wp14:sizeRelV>
          </wp:anchor>
        </w:drawing>
      </w:r>
    </w:p>
    <w:p w14:paraId="12FA7127" w14:textId="77777777" w:rsidR="004E4F55" w:rsidRPr="001E5CEF" w:rsidRDefault="004E4F55" w:rsidP="004E4F55">
      <w:pPr>
        <w:rPr>
          <w:rFonts w:ascii="Garamond" w:hAnsi="Garamond" w:cstheme="minorHAnsi"/>
          <w:sz w:val="18"/>
          <w:szCs w:val="18"/>
        </w:rPr>
      </w:pPr>
      <w:r w:rsidRPr="001E5CEF">
        <w:rPr>
          <w:rFonts w:ascii="Garamond" w:hAnsi="Garamond" w:cstheme="minorHAnsi"/>
          <w:sz w:val="18"/>
          <w:szCs w:val="18"/>
        </w:rPr>
        <w:t>Wartości podane w tabeli stanowią nieprzekraczalne minimum, którego niespełnienie spowoduje odrzucenie oferty.</w:t>
      </w:r>
    </w:p>
    <w:p w14:paraId="2CD39E7D" w14:textId="77777777" w:rsidR="004E4F55" w:rsidRPr="001E5CEF" w:rsidRDefault="004E4F55" w:rsidP="004E4F55">
      <w:pPr>
        <w:jc w:val="center"/>
        <w:rPr>
          <w:rFonts w:ascii="Garamond" w:hAnsi="Garamond" w:cstheme="minorHAnsi"/>
          <w:b/>
          <w:bCs/>
          <w:color w:val="000000" w:themeColor="text1"/>
          <w:sz w:val="18"/>
          <w:szCs w:val="18"/>
        </w:rPr>
      </w:pPr>
    </w:p>
    <w:p w14:paraId="4D73F986" w14:textId="77777777" w:rsidR="004E4F55" w:rsidRPr="00CB1D15" w:rsidRDefault="004E4F55" w:rsidP="004E4F55">
      <w:pPr>
        <w:jc w:val="center"/>
        <w:rPr>
          <w:rFonts w:ascii="Garamond" w:hAnsi="Garamond" w:cstheme="minorHAnsi"/>
          <w:b/>
          <w:bCs/>
          <w:color w:val="FF0000"/>
          <w:sz w:val="20"/>
          <w:szCs w:val="20"/>
        </w:rPr>
      </w:pPr>
      <w:r w:rsidRPr="00CB1D15">
        <w:rPr>
          <w:rFonts w:ascii="Garamond" w:hAnsi="Garamond" w:cstheme="minorHAnsi"/>
          <w:b/>
          <w:bCs/>
          <w:color w:val="000000" w:themeColor="text1"/>
          <w:sz w:val="20"/>
          <w:szCs w:val="20"/>
        </w:rPr>
        <w:t>Parametry techniczne</w:t>
      </w:r>
    </w:p>
    <w:p w14:paraId="75387AE5" w14:textId="77777777" w:rsidR="004E4F55" w:rsidRPr="003A39E9" w:rsidRDefault="004E4F55" w:rsidP="004E4F55">
      <w:pPr>
        <w:jc w:val="right"/>
        <w:rPr>
          <w:rFonts w:ascii="Garamond" w:hAnsi="Garamond" w:cstheme="minorHAnsi"/>
          <w:bCs/>
          <w:sz w:val="20"/>
          <w:szCs w:val="20"/>
        </w:rPr>
      </w:pPr>
    </w:p>
    <w:p w14:paraId="12CF8EA4" w14:textId="77777777" w:rsidR="004E4F55" w:rsidRPr="001D05E8" w:rsidRDefault="004E4F55" w:rsidP="004E4F55">
      <w:pPr>
        <w:jc w:val="center"/>
        <w:rPr>
          <w:rFonts w:cstheme="minorHAnsi"/>
          <w:b/>
          <w:bCs/>
          <w:color w:val="FF0000"/>
          <w:sz w:val="20"/>
          <w:szCs w:val="20"/>
        </w:rPr>
      </w:pPr>
      <w:r>
        <w:rPr>
          <w:rFonts w:cstheme="minorHAnsi"/>
          <w:b/>
          <w:bCs/>
          <w:color w:val="FF0000"/>
          <w:sz w:val="20"/>
          <w:szCs w:val="20"/>
        </w:rPr>
        <w:t xml:space="preserve">Część 5. </w:t>
      </w:r>
      <w:bookmarkStart w:id="31" w:name="_GoBack"/>
      <w:r>
        <w:rPr>
          <w:rFonts w:cstheme="minorHAnsi"/>
          <w:b/>
          <w:bCs/>
          <w:color w:val="FF0000"/>
          <w:sz w:val="20"/>
          <w:szCs w:val="20"/>
        </w:rPr>
        <w:t xml:space="preserve">Aparat USG na potrzeby Poradni Ortopedyczno-Urazowej </w:t>
      </w:r>
      <w:bookmarkEnd w:id="31"/>
      <w:r w:rsidRPr="00897DA2">
        <w:rPr>
          <w:rFonts w:cstheme="minorHAnsi"/>
          <w:b/>
          <w:bCs/>
          <w:color w:val="FF0000"/>
          <w:sz w:val="20"/>
          <w:szCs w:val="20"/>
        </w:rPr>
        <w:t xml:space="preserve">– </w:t>
      </w:r>
      <w:r>
        <w:rPr>
          <w:rFonts w:cstheme="minorHAnsi"/>
          <w:b/>
          <w:bCs/>
          <w:color w:val="FF0000"/>
          <w:sz w:val="20"/>
          <w:szCs w:val="20"/>
        </w:rPr>
        <w:t>1</w:t>
      </w:r>
      <w:r w:rsidRPr="00897DA2">
        <w:rPr>
          <w:rFonts w:cstheme="minorHAnsi"/>
          <w:b/>
          <w:bCs/>
          <w:color w:val="FF0000"/>
          <w:sz w:val="20"/>
          <w:szCs w:val="20"/>
        </w:rPr>
        <w:t xml:space="preserve"> szt.</w:t>
      </w:r>
    </w:p>
    <w:p w14:paraId="3F9FEF56" w14:textId="77777777" w:rsidR="004E4F55" w:rsidRPr="00D80959" w:rsidRDefault="004E4F55" w:rsidP="004E4F55">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4E4F55" w:rsidRPr="00D80959" w14:paraId="7845EE6C" w14:textId="77777777" w:rsidTr="004E4F55">
        <w:tc>
          <w:tcPr>
            <w:tcW w:w="3403" w:type="dxa"/>
            <w:shd w:val="clear" w:color="auto" w:fill="C5E0B3" w:themeFill="accent6" w:themeFillTint="66"/>
          </w:tcPr>
          <w:p w14:paraId="75AD9433"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Przedmiot:</w:t>
            </w:r>
          </w:p>
        </w:tc>
        <w:tc>
          <w:tcPr>
            <w:tcW w:w="7087" w:type="dxa"/>
            <w:shd w:val="clear" w:color="auto" w:fill="FFFFFF" w:themeFill="background1"/>
          </w:tcPr>
          <w:p w14:paraId="1F1B6031" w14:textId="77777777" w:rsidR="004E4F55" w:rsidRPr="00D80959" w:rsidRDefault="004E4F55" w:rsidP="004E4F55">
            <w:pPr>
              <w:rPr>
                <w:rFonts w:ascii="Garamond" w:hAnsi="Garamond" w:cstheme="minorHAnsi"/>
                <w:b/>
                <w:sz w:val="20"/>
                <w:szCs w:val="20"/>
              </w:rPr>
            </w:pPr>
          </w:p>
        </w:tc>
      </w:tr>
      <w:tr w:rsidR="004E4F55" w:rsidRPr="00D80959" w14:paraId="19647481" w14:textId="77777777" w:rsidTr="004E4F55">
        <w:tc>
          <w:tcPr>
            <w:tcW w:w="3403" w:type="dxa"/>
            <w:shd w:val="clear" w:color="auto" w:fill="C5E0B3" w:themeFill="accent6" w:themeFillTint="66"/>
          </w:tcPr>
          <w:p w14:paraId="2DD88F09"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Nazwa i typ:</w:t>
            </w:r>
          </w:p>
        </w:tc>
        <w:tc>
          <w:tcPr>
            <w:tcW w:w="7087" w:type="dxa"/>
            <w:shd w:val="clear" w:color="auto" w:fill="FFFFFF" w:themeFill="background1"/>
          </w:tcPr>
          <w:p w14:paraId="67F41207" w14:textId="77777777" w:rsidR="004E4F55" w:rsidRPr="00D80959" w:rsidRDefault="004E4F55" w:rsidP="004E4F55">
            <w:pPr>
              <w:rPr>
                <w:rFonts w:ascii="Garamond" w:hAnsi="Garamond" w:cstheme="minorHAnsi"/>
                <w:sz w:val="20"/>
                <w:szCs w:val="20"/>
              </w:rPr>
            </w:pPr>
          </w:p>
        </w:tc>
      </w:tr>
      <w:tr w:rsidR="004E4F55" w:rsidRPr="00D80959" w14:paraId="3B1B38AB" w14:textId="77777777" w:rsidTr="004E4F55">
        <w:tc>
          <w:tcPr>
            <w:tcW w:w="3403" w:type="dxa"/>
            <w:shd w:val="clear" w:color="auto" w:fill="C5E0B3" w:themeFill="accent6" w:themeFillTint="66"/>
          </w:tcPr>
          <w:p w14:paraId="3DD64A29"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Producent:</w:t>
            </w:r>
          </w:p>
        </w:tc>
        <w:tc>
          <w:tcPr>
            <w:tcW w:w="7087" w:type="dxa"/>
            <w:shd w:val="clear" w:color="auto" w:fill="FFFFFF" w:themeFill="background1"/>
          </w:tcPr>
          <w:p w14:paraId="60E7E3CE" w14:textId="77777777" w:rsidR="004E4F55" w:rsidRPr="00D80959" w:rsidRDefault="004E4F55" w:rsidP="004E4F55">
            <w:pPr>
              <w:rPr>
                <w:rFonts w:ascii="Garamond" w:hAnsi="Garamond" w:cstheme="minorHAnsi"/>
                <w:sz w:val="20"/>
                <w:szCs w:val="20"/>
              </w:rPr>
            </w:pPr>
          </w:p>
        </w:tc>
      </w:tr>
      <w:tr w:rsidR="004E4F55" w:rsidRPr="00D80959" w14:paraId="2E50EA50" w14:textId="77777777" w:rsidTr="004E4F55">
        <w:tc>
          <w:tcPr>
            <w:tcW w:w="3403" w:type="dxa"/>
            <w:shd w:val="clear" w:color="auto" w:fill="C5E0B3" w:themeFill="accent6" w:themeFillTint="66"/>
          </w:tcPr>
          <w:p w14:paraId="1E59C201" w14:textId="77777777" w:rsidR="004E4F55" w:rsidRPr="00D80959" w:rsidRDefault="004E4F55" w:rsidP="004E4F55">
            <w:pPr>
              <w:spacing w:line="360" w:lineRule="auto"/>
              <w:rPr>
                <w:rFonts w:ascii="Garamond" w:hAnsi="Garamond" w:cstheme="minorHAnsi"/>
                <w:sz w:val="20"/>
                <w:szCs w:val="20"/>
              </w:rPr>
            </w:pPr>
            <w:r w:rsidRPr="00D80959">
              <w:rPr>
                <w:rFonts w:ascii="Garamond" w:hAnsi="Garamond" w:cstheme="minorHAnsi"/>
                <w:sz w:val="20"/>
                <w:szCs w:val="20"/>
              </w:rPr>
              <w:t>Rok produkcji nie starszy niż 2025:</w:t>
            </w:r>
          </w:p>
        </w:tc>
        <w:tc>
          <w:tcPr>
            <w:tcW w:w="7087" w:type="dxa"/>
            <w:shd w:val="clear" w:color="auto" w:fill="FFFFFF" w:themeFill="background1"/>
          </w:tcPr>
          <w:p w14:paraId="74745795" w14:textId="77777777" w:rsidR="004E4F55" w:rsidRPr="00D80959" w:rsidRDefault="004E4F55" w:rsidP="004E4F55">
            <w:pPr>
              <w:rPr>
                <w:rFonts w:ascii="Garamond" w:hAnsi="Garamond" w:cstheme="minorHAnsi"/>
                <w:sz w:val="20"/>
                <w:szCs w:val="20"/>
              </w:rPr>
            </w:pPr>
          </w:p>
        </w:tc>
      </w:tr>
    </w:tbl>
    <w:p w14:paraId="7139CA37" w14:textId="77777777" w:rsidR="004E4F55" w:rsidRPr="00D80959" w:rsidRDefault="004E4F55" w:rsidP="004E4F55">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4E4F55" w:rsidRPr="00D80959" w14:paraId="51C0481C" w14:textId="77777777" w:rsidTr="004E4F55">
        <w:trPr>
          <w:jc w:val="center"/>
        </w:trPr>
        <w:tc>
          <w:tcPr>
            <w:tcW w:w="704" w:type="dxa"/>
            <w:shd w:val="clear" w:color="auto" w:fill="92D050"/>
            <w:vAlign w:val="center"/>
          </w:tcPr>
          <w:p w14:paraId="510F80F0" w14:textId="77777777" w:rsidR="004E4F55" w:rsidRPr="00D80959" w:rsidRDefault="004E4F55" w:rsidP="004E4F55">
            <w:pPr>
              <w:ind w:left="-6"/>
              <w:jc w:val="center"/>
              <w:rPr>
                <w:rFonts w:ascii="Garamond" w:hAnsi="Garamond" w:cstheme="minorHAnsi"/>
                <w:b/>
                <w:sz w:val="20"/>
                <w:szCs w:val="20"/>
              </w:rPr>
            </w:pPr>
            <w:r w:rsidRPr="00D80959">
              <w:rPr>
                <w:rFonts w:ascii="Garamond" w:hAnsi="Garamond" w:cstheme="minorHAnsi"/>
                <w:b/>
                <w:sz w:val="20"/>
                <w:szCs w:val="20"/>
              </w:rPr>
              <w:t>Lp.</w:t>
            </w:r>
          </w:p>
        </w:tc>
        <w:tc>
          <w:tcPr>
            <w:tcW w:w="9658" w:type="dxa"/>
            <w:shd w:val="clear" w:color="auto" w:fill="92D050"/>
            <w:vAlign w:val="center"/>
          </w:tcPr>
          <w:p w14:paraId="5AD252D3" w14:textId="77777777" w:rsidR="004E4F55" w:rsidRPr="00D80959" w:rsidRDefault="004E4F55" w:rsidP="004E4F55">
            <w:pPr>
              <w:jc w:val="center"/>
              <w:rPr>
                <w:rFonts w:ascii="Garamond" w:hAnsi="Garamond" w:cstheme="minorHAnsi"/>
                <w:b/>
                <w:caps/>
                <w:sz w:val="20"/>
                <w:szCs w:val="20"/>
              </w:rPr>
            </w:pPr>
            <w:r w:rsidRPr="00D80959">
              <w:rPr>
                <w:rFonts w:ascii="Garamond" w:hAnsi="Garamond" w:cstheme="minorHAnsi"/>
                <w:b/>
                <w:sz w:val="20"/>
                <w:szCs w:val="20"/>
              </w:rPr>
              <w:t>Opis minimalnych wymaganych parametrów technicznych</w:t>
            </w:r>
          </w:p>
        </w:tc>
      </w:tr>
      <w:tr w:rsidR="004E4F55" w:rsidRPr="00D80959" w14:paraId="50167745" w14:textId="77777777" w:rsidTr="004E4F55">
        <w:trPr>
          <w:trHeight w:val="274"/>
          <w:jc w:val="center"/>
        </w:trPr>
        <w:tc>
          <w:tcPr>
            <w:tcW w:w="704" w:type="dxa"/>
          </w:tcPr>
          <w:p w14:paraId="589B43BF"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5782CD9A" w14:textId="77777777" w:rsidR="004E4F55" w:rsidRPr="00BB0B52" w:rsidRDefault="004E4F55" w:rsidP="004E4F55">
            <w:pPr>
              <w:pStyle w:val="Standard"/>
              <w:rPr>
                <w:rFonts w:ascii="Garamond" w:hAnsi="Garamond"/>
              </w:rPr>
            </w:pPr>
            <w:r w:rsidRPr="00BB0B52">
              <w:rPr>
                <w:rFonts w:ascii="Garamond" w:hAnsi="Garamond"/>
              </w:rPr>
              <w:t>Aparat nowy, nie powystawowy</w:t>
            </w:r>
          </w:p>
        </w:tc>
      </w:tr>
      <w:tr w:rsidR="004E4F55" w:rsidRPr="00D80959" w14:paraId="602A3222" w14:textId="77777777" w:rsidTr="004E4F55">
        <w:trPr>
          <w:trHeight w:val="274"/>
          <w:jc w:val="center"/>
        </w:trPr>
        <w:tc>
          <w:tcPr>
            <w:tcW w:w="704" w:type="dxa"/>
          </w:tcPr>
          <w:p w14:paraId="08EA623E"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22C7A5A3"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Zakres częstotliwości pracy aparatu min. 1,0 ÷ 26,0 MHz dyktowany częstotliwościami pracy głowic</w:t>
            </w:r>
          </w:p>
        </w:tc>
      </w:tr>
      <w:tr w:rsidR="004E4F55" w:rsidRPr="00D80959" w14:paraId="09C883DC" w14:textId="77777777" w:rsidTr="004E4F55">
        <w:trPr>
          <w:jc w:val="center"/>
        </w:trPr>
        <w:tc>
          <w:tcPr>
            <w:tcW w:w="704" w:type="dxa"/>
          </w:tcPr>
          <w:p w14:paraId="4DD22CF9"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3143882"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Dynamika systemu min. 350 Db</w:t>
            </w:r>
          </w:p>
        </w:tc>
      </w:tr>
      <w:tr w:rsidR="004E4F55" w:rsidRPr="00D80959" w14:paraId="295C957D" w14:textId="77777777" w:rsidTr="004E4F55">
        <w:trPr>
          <w:jc w:val="center"/>
        </w:trPr>
        <w:tc>
          <w:tcPr>
            <w:tcW w:w="704" w:type="dxa"/>
          </w:tcPr>
          <w:p w14:paraId="6C773DF9"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5917C5C"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Technologia cyfrowa – system równoległego przetwarzania z cyfrową obróbką i cyfrowym kształtowaniem wiązki </w:t>
            </w:r>
          </w:p>
        </w:tc>
      </w:tr>
      <w:tr w:rsidR="004E4F55" w:rsidRPr="00D80959" w14:paraId="37963A28" w14:textId="77777777" w:rsidTr="004E4F55">
        <w:trPr>
          <w:jc w:val="center"/>
        </w:trPr>
        <w:tc>
          <w:tcPr>
            <w:tcW w:w="704" w:type="dxa"/>
          </w:tcPr>
          <w:p w14:paraId="5FDF9B80"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05D5518"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Ilość niezależnych kanałów odbiorczych min. 37 000 000</w:t>
            </w:r>
          </w:p>
        </w:tc>
      </w:tr>
      <w:tr w:rsidR="004E4F55" w:rsidRPr="00D80959" w14:paraId="123360A9" w14:textId="77777777" w:rsidTr="004E4F55">
        <w:trPr>
          <w:jc w:val="center"/>
        </w:trPr>
        <w:tc>
          <w:tcPr>
            <w:tcW w:w="704" w:type="dxa"/>
          </w:tcPr>
          <w:p w14:paraId="1941F277"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1FF8238"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Ilość niezależnych identycznych gniazd dla różnego typu głowic obrazowych min. 4</w:t>
            </w:r>
          </w:p>
        </w:tc>
      </w:tr>
      <w:tr w:rsidR="004E4F55" w:rsidRPr="00D80959" w14:paraId="1E35ECDA" w14:textId="77777777" w:rsidTr="004E4F55">
        <w:trPr>
          <w:jc w:val="center"/>
        </w:trPr>
        <w:tc>
          <w:tcPr>
            <w:tcW w:w="704" w:type="dxa"/>
          </w:tcPr>
          <w:p w14:paraId="580FDD5A"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3ABBB1B"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Monitor kolorowy </w:t>
            </w:r>
            <w:proofErr w:type="spellStart"/>
            <w:r w:rsidRPr="00BB0B52">
              <w:rPr>
                <w:rFonts w:ascii="Garamond" w:hAnsi="Garamond"/>
              </w:rPr>
              <w:t>full</w:t>
            </w:r>
            <w:proofErr w:type="spellEnd"/>
            <w:r w:rsidRPr="00BB0B52">
              <w:rPr>
                <w:rFonts w:ascii="Garamond" w:hAnsi="Garamond"/>
              </w:rPr>
              <w:t xml:space="preserve"> </w:t>
            </w:r>
            <w:proofErr w:type="spellStart"/>
            <w:r w:rsidRPr="00BB0B52">
              <w:rPr>
                <w:rFonts w:ascii="Garamond" w:hAnsi="Garamond"/>
              </w:rPr>
              <w:t>HD</w:t>
            </w:r>
            <w:proofErr w:type="spellEnd"/>
            <w:r w:rsidRPr="00BB0B52">
              <w:rPr>
                <w:rFonts w:ascii="Garamond" w:hAnsi="Garamond"/>
              </w:rPr>
              <w:t xml:space="preserve"> LED, min. 21” o rozdzielczości min. 1920x1080 </w:t>
            </w:r>
            <w:proofErr w:type="spellStart"/>
            <w:r w:rsidRPr="00BB0B52">
              <w:rPr>
                <w:rFonts w:ascii="Garamond" w:hAnsi="Garamond"/>
              </w:rPr>
              <w:t>px</w:t>
            </w:r>
            <w:proofErr w:type="spellEnd"/>
          </w:p>
        </w:tc>
      </w:tr>
      <w:tr w:rsidR="004E4F55" w:rsidRPr="00D80959" w14:paraId="0E04181F" w14:textId="77777777" w:rsidTr="004E4F55">
        <w:trPr>
          <w:trHeight w:val="310"/>
          <w:jc w:val="center"/>
        </w:trPr>
        <w:tc>
          <w:tcPr>
            <w:tcW w:w="704" w:type="dxa"/>
          </w:tcPr>
          <w:p w14:paraId="15CC2C5B"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4CE6BA2" w14:textId="77777777" w:rsidR="004E4F55" w:rsidRPr="00BB0B52" w:rsidRDefault="004E4F55" w:rsidP="004E4F55">
            <w:pPr>
              <w:jc w:val="both"/>
              <w:rPr>
                <w:rFonts w:ascii="Garamond" w:hAnsi="Garamond" w:cstheme="minorHAnsi"/>
                <w:sz w:val="20"/>
                <w:szCs w:val="20"/>
              </w:rPr>
            </w:pPr>
            <w:r w:rsidRPr="00BB0B52">
              <w:rPr>
                <w:rFonts w:ascii="Garamond" w:hAnsi="Garamond"/>
                <w:sz w:val="20"/>
                <w:szCs w:val="20"/>
              </w:rPr>
              <w:t>Możliwość regulacji położenia monitora niezależnie od konsoli aparatu: prawo/lewo, przód/tył, góra/dół, pochylenie</w:t>
            </w:r>
          </w:p>
        </w:tc>
      </w:tr>
      <w:tr w:rsidR="004E4F55" w:rsidRPr="00D80959" w14:paraId="7A14A428" w14:textId="77777777" w:rsidTr="004E4F55">
        <w:trPr>
          <w:jc w:val="center"/>
        </w:trPr>
        <w:tc>
          <w:tcPr>
            <w:tcW w:w="704" w:type="dxa"/>
          </w:tcPr>
          <w:p w14:paraId="4E1E10D0"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277D433"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Aparat wyposażony w system zabezpieczenia przewodów głowic przed najechaniem kołami aparatu</w:t>
            </w:r>
          </w:p>
        </w:tc>
      </w:tr>
      <w:tr w:rsidR="004E4F55" w:rsidRPr="00D80959" w14:paraId="45E83689" w14:textId="77777777" w:rsidTr="004E4F55">
        <w:trPr>
          <w:jc w:val="center"/>
        </w:trPr>
        <w:tc>
          <w:tcPr>
            <w:tcW w:w="704" w:type="dxa"/>
          </w:tcPr>
          <w:p w14:paraId="04EA87A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4629B2F"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Klawiatura alfanumeryczna z przyciskami funkcyjnymi dostępna na panelu dotykowym</w:t>
            </w:r>
          </w:p>
        </w:tc>
      </w:tr>
      <w:tr w:rsidR="004E4F55" w:rsidRPr="00D80959" w14:paraId="51920644" w14:textId="77777777" w:rsidTr="004E4F55">
        <w:trPr>
          <w:jc w:val="center"/>
        </w:trPr>
        <w:tc>
          <w:tcPr>
            <w:tcW w:w="704" w:type="dxa"/>
          </w:tcPr>
          <w:p w14:paraId="7881052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8AF8BC7"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Panel dotykowy wspomagający obsługę aparatu o przekątnej min. 14”</w:t>
            </w:r>
          </w:p>
        </w:tc>
      </w:tr>
      <w:tr w:rsidR="004E4F55" w:rsidRPr="00D80959" w14:paraId="6E167F80" w14:textId="77777777" w:rsidTr="004E4F55">
        <w:trPr>
          <w:jc w:val="center"/>
        </w:trPr>
        <w:tc>
          <w:tcPr>
            <w:tcW w:w="704" w:type="dxa"/>
          </w:tcPr>
          <w:p w14:paraId="6A0748A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47B025D"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Regulacja wysokości panelu sterowania min. 20 cm</w:t>
            </w:r>
          </w:p>
        </w:tc>
      </w:tr>
      <w:tr w:rsidR="004E4F55" w:rsidRPr="00D80959" w14:paraId="5AF07284" w14:textId="77777777" w:rsidTr="004E4F55">
        <w:trPr>
          <w:jc w:val="center"/>
        </w:trPr>
        <w:tc>
          <w:tcPr>
            <w:tcW w:w="704" w:type="dxa"/>
          </w:tcPr>
          <w:p w14:paraId="702649E8"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7EE4597"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Regulacja panelu sterowania lewo/prawo min. +/- 160 stopni</w:t>
            </w:r>
          </w:p>
        </w:tc>
      </w:tr>
      <w:tr w:rsidR="004E4F55" w:rsidRPr="00D80959" w14:paraId="318FC1F3" w14:textId="77777777" w:rsidTr="004E4F55">
        <w:trPr>
          <w:jc w:val="center"/>
        </w:trPr>
        <w:tc>
          <w:tcPr>
            <w:tcW w:w="704" w:type="dxa"/>
          </w:tcPr>
          <w:p w14:paraId="556628CA"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B37AA5E"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Możliwość nagrywania i odtwarzania dynamicznego obrazów (tzw. </w:t>
            </w:r>
            <w:proofErr w:type="spellStart"/>
            <w:r w:rsidRPr="00BB0B52">
              <w:rPr>
                <w:rFonts w:ascii="Garamond" w:hAnsi="Garamond"/>
              </w:rPr>
              <w:t>Cine</w:t>
            </w:r>
            <w:proofErr w:type="spellEnd"/>
            <w:r w:rsidRPr="00BB0B52">
              <w:rPr>
                <w:rFonts w:ascii="Garamond" w:hAnsi="Garamond"/>
              </w:rPr>
              <w:t xml:space="preserve"> </w:t>
            </w:r>
            <w:proofErr w:type="spellStart"/>
            <w:r w:rsidRPr="00BB0B52">
              <w:rPr>
                <w:rFonts w:ascii="Garamond" w:hAnsi="Garamond"/>
              </w:rPr>
              <w:t>loop</w:t>
            </w:r>
            <w:proofErr w:type="spellEnd"/>
            <w:r w:rsidRPr="00BB0B52">
              <w:rPr>
                <w:rFonts w:ascii="Garamond" w:hAnsi="Garamond"/>
              </w:rPr>
              <w:t>) – min. 2200 obrazów</w:t>
            </w:r>
          </w:p>
        </w:tc>
      </w:tr>
      <w:tr w:rsidR="004E4F55" w:rsidRPr="00D80959" w14:paraId="5F0F18E1" w14:textId="77777777" w:rsidTr="004E4F55">
        <w:trPr>
          <w:jc w:val="center"/>
        </w:trPr>
        <w:tc>
          <w:tcPr>
            <w:tcW w:w="704" w:type="dxa"/>
          </w:tcPr>
          <w:p w14:paraId="73104D08"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368303B"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Maksymalna długość zapamiętanej prezentacji M lub D min. 60 </w:t>
            </w:r>
            <w:proofErr w:type="spellStart"/>
            <w:r w:rsidRPr="00BB0B52">
              <w:rPr>
                <w:rFonts w:ascii="Garamond" w:hAnsi="Garamond"/>
              </w:rPr>
              <w:t>sek</w:t>
            </w:r>
            <w:proofErr w:type="spellEnd"/>
          </w:p>
        </w:tc>
      </w:tr>
      <w:tr w:rsidR="004E4F55" w:rsidRPr="00D80959" w14:paraId="46C67B42" w14:textId="77777777" w:rsidTr="004E4F55">
        <w:trPr>
          <w:jc w:val="center"/>
        </w:trPr>
        <w:tc>
          <w:tcPr>
            <w:tcW w:w="704" w:type="dxa"/>
          </w:tcPr>
          <w:p w14:paraId="613A5A9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6B20715"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Możliwość uzyskania rzeczywistej wielkości wyświetlanego obrazu USG min. 80% wielkości monitora</w:t>
            </w:r>
          </w:p>
        </w:tc>
      </w:tr>
      <w:tr w:rsidR="004E4F55" w:rsidRPr="00D80959" w14:paraId="77A016C7" w14:textId="77777777" w:rsidTr="004E4F55">
        <w:trPr>
          <w:jc w:val="center"/>
        </w:trPr>
        <w:tc>
          <w:tcPr>
            <w:tcW w:w="704" w:type="dxa"/>
          </w:tcPr>
          <w:p w14:paraId="4773698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1A3E54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Możliwość zduplikowania obrazu diagnostycznego na ekranie dotykowym panelu sterowania celem ułatwienia wykonywania procedur interwencyjnych</w:t>
            </w:r>
          </w:p>
        </w:tc>
      </w:tr>
      <w:tr w:rsidR="004E4F55" w:rsidRPr="00D80959" w14:paraId="5C9BAE9C" w14:textId="77777777" w:rsidTr="004E4F55">
        <w:trPr>
          <w:jc w:val="center"/>
        </w:trPr>
        <w:tc>
          <w:tcPr>
            <w:tcW w:w="704" w:type="dxa"/>
          </w:tcPr>
          <w:p w14:paraId="5396DAC2"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D533817"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System archiwizacji z możliwością zapisu w formatach co najmniej </w:t>
            </w:r>
            <w:proofErr w:type="spellStart"/>
            <w:r w:rsidRPr="00BB0B52">
              <w:rPr>
                <w:rFonts w:ascii="Garamond" w:hAnsi="Garamond"/>
              </w:rPr>
              <w:t>JPEG</w:t>
            </w:r>
            <w:proofErr w:type="spellEnd"/>
            <w:r w:rsidRPr="00BB0B52">
              <w:rPr>
                <w:rFonts w:ascii="Garamond" w:hAnsi="Garamond"/>
              </w:rPr>
              <w:t xml:space="preserve">, </w:t>
            </w:r>
            <w:proofErr w:type="spellStart"/>
            <w:r w:rsidRPr="00BB0B52">
              <w:rPr>
                <w:rFonts w:ascii="Garamond" w:hAnsi="Garamond"/>
              </w:rPr>
              <w:t>AVI</w:t>
            </w:r>
            <w:proofErr w:type="spellEnd"/>
            <w:r w:rsidRPr="00BB0B52">
              <w:rPr>
                <w:rFonts w:ascii="Garamond" w:hAnsi="Garamond"/>
              </w:rPr>
              <w:t xml:space="preserve">, </w:t>
            </w:r>
            <w:proofErr w:type="spellStart"/>
            <w:r w:rsidRPr="00BB0B52">
              <w:rPr>
                <w:rFonts w:ascii="Garamond" w:hAnsi="Garamond"/>
              </w:rPr>
              <w:t>DICOM</w:t>
            </w:r>
            <w:proofErr w:type="spellEnd"/>
            <w:r w:rsidRPr="00BB0B52">
              <w:rPr>
                <w:rFonts w:ascii="Garamond" w:hAnsi="Garamond"/>
              </w:rPr>
              <w:t xml:space="preserve"> </w:t>
            </w:r>
          </w:p>
        </w:tc>
      </w:tr>
      <w:tr w:rsidR="004E4F55" w:rsidRPr="00D80959" w14:paraId="35240CC3" w14:textId="77777777" w:rsidTr="004E4F55">
        <w:trPr>
          <w:jc w:val="center"/>
        </w:trPr>
        <w:tc>
          <w:tcPr>
            <w:tcW w:w="704" w:type="dxa"/>
          </w:tcPr>
          <w:p w14:paraId="5B8671DC"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FCAE0EF" w14:textId="77777777" w:rsidR="004E4F55" w:rsidRPr="00BB0B52" w:rsidRDefault="004E4F55" w:rsidP="004E4F55">
            <w:pPr>
              <w:pStyle w:val="Standard"/>
              <w:rPr>
                <w:rFonts w:ascii="Garamond" w:hAnsi="Garamond" w:cstheme="minorHAnsi"/>
              </w:rPr>
            </w:pPr>
            <w:r w:rsidRPr="00BB0B52">
              <w:rPr>
                <w:rFonts w:ascii="Garamond" w:hAnsi="Garamond"/>
              </w:rPr>
              <w:t xml:space="preserve">Eksportowanie na nośniki przenośne DVD/CD, Pen-Drive, </w:t>
            </w:r>
            <w:proofErr w:type="spellStart"/>
            <w:r w:rsidRPr="00BB0B52">
              <w:rPr>
                <w:rFonts w:ascii="Garamond" w:hAnsi="Garamond"/>
              </w:rPr>
              <w:t>HDD</w:t>
            </w:r>
            <w:proofErr w:type="spellEnd"/>
            <w:r w:rsidRPr="00BB0B52">
              <w:rPr>
                <w:rFonts w:ascii="Garamond" w:hAnsi="Garamond"/>
              </w:rPr>
              <w:t xml:space="preserve"> z załączaną przeglądarką </w:t>
            </w:r>
            <w:proofErr w:type="spellStart"/>
            <w:r w:rsidRPr="00BB0B52">
              <w:rPr>
                <w:rFonts w:ascii="Garamond" w:hAnsi="Garamond"/>
              </w:rPr>
              <w:t>DICOM</w:t>
            </w:r>
            <w:proofErr w:type="spellEnd"/>
          </w:p>
        </w:tc>
      </w:tr>
      <w:tr w:rsidR="004E4F55" w:rsidRPr="00D80959" w14:paraId="26AD069A" w14:textId="77777777" w:rsidTr="004E4F55">
        <w:trPr>
          <w:jc w:val="center"/>
        </w:trPr>
        <w:tc>
          <w:tcPr>
            <w:tcW w:w="704" w:type="dxa"/>
          </w:tcPr>
          <w:p w14:paraId="430A69CF"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18A034B" w14:textId="77777777" w:rsidR="004E4F55" w:rsidRPr="00BB0B52" w:rsidRDefault="004E4F55" w:rsidP="004E4F55">
            <w:pPr>
              <w:pStyle w:val="Standard"/>
              <w:rPr>
                <w:rFonts w:ascii="Garamond" w:hAnsi="Garamond"/>
              </w:rPr>
            </w:pPr>
            <w:r w:rsidRPr="00BB0B52">
              <w:rPr>
                <w:rFonts w:ascii="Garamond" w:hAnsi="Garamond" w:cs="Arial"/>
                <w:sz w:val="18"/>
                <w:szCs w:val="18"/>
              </w:rPr>
              <w:t xml:space="preserve">Wewnętrzny dysk wykonany w technologii </w:t>
            </w:r>
            <w:proofErr w:type="spellStart"/>
            <w:r w:rsidRPr="00BB0B52">
              <w:rPr>
                <w:rFonts w:ascii="Garamond" w:hAnsi="Garamond" w:cs="Arial"/>
                <w:sz w:val="18"/>
                <w:szCs w:val="18"/>
              </w:rPr>
              <w:t>SSD</w:t>
            </w:r>
            <w:proofErr w:type="spellEnd"/>
            <w:r w:rsidRPr="00BB0B52">
              <w:rPr>
                <w:rFonts w:ascii="Garamond" w:hAnsi="Garamond" w:cs="Arial"/>
                <w:sz w:val="18"/>
                <w:szCs w:val="18"/>
              </w:rPr>
              <w:t xml:space="preserve"> tzw. systemowy min. 512 GB</w:t>
            </w:r>
          </w:p>
        </w:tc>
      </w:tr>
      <w:tr w:rsidR="004E4F55" w:rsidRPr="00D80959" w14:paraId="1F527349" w14:textId="77777777" w:rsidTr="004E4F55">
        <w:trPr>
          <w:jc w:val="center"/>
        </w:trPr>
        <w:tc>
          <w:tcPr>
            <w:tcW w:w="704" w:type="dxa"/>
          </w:tcPr>
          <w:p w14:paraId="56E2F7D2"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C4A0945"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Wewnętrzny dysk twardy ultrasonografu min. 500 GB</w:t>
            </w:r>
          </w:p>
        </w:tc>
      </w:tr>
      <w:tr w:rsidR="004E4F55" w:rsidRPr="00D80959" w14:paraId="79AFD208" w14:textId="77777777" w:rsidTr="004E4F55">
        <w:trPr>
          <w:jc w:val="center"/>
        </w:trPr>
        <w:tc>
          <w:tcPr>
            <w:tcW w:w="704" w:type="dxa"/>
          </w:tcPr>
          <w:p w14:paraId="391D7B7B"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B16EDDC"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Ustawienia wstępne użytkownika (</w:t>
            </w:r>
            <w:proofErr w:type="spellStart"/>
            <w:r w:rsidRPr="00BB0B52">
              <w:rPr>
                <w:rFonts w:ascii="Garamond" w:hAnsi="Garamond"/>
              </w:rPr>
              <w:t>presety</w:t>
            </w:r>
            <w:proofErr w:type="spellEnd"/>
            <w:r w:rsidRPr="00BB0B52">
              <w:rPr>
                <w:rFonts w:ascii="Garamond" w:hAnsi="Garamond"/>
              </w:rPr>
              <w:t>) dla aplikacji i głowic</w:t>
            </w:r>
          </w:p>
        </w:tc>
      </w:tr>
      <w:tr w:rsidR="004E4F55" w:rsidRPr="00D80959" w14:paraId="085EC680" w14:textId="77777777" w:rsidTr="004E4F55">
        <w:trPr>
          <w:jc w:val="center"/>
        </w:trPr>
        <w:tc>
          <w:tcPr>
            <w:tcW w:w="704" w:type="dxa"/>
          </w:tcPr>
          <w:p w14:paraId="69197730"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0FE5710" w14:textId="77777777" w:rsidR="004E4F55" w:rsidRPr="00BB0B52" w:rsidRDefault="004E4F55" w:rsidP="004E4F55">
            <w:pPr>
              <w:pStyle w:val="Standard"/>
              <w:textAlignment w:val="auto"/>
              <w:rPr>
                <w:rFonts w:ascii="Garamond" w:hAnsi="Garamond" w:cstheme="minorHAnsi"/>
                <w:kern w:val="0"/>
                <w:lang w:eastAsia="pl-PL"/>
              </w:rPr>
            </w:pPr>
            <w:proofErr w:type="spellStart"/>
            <w:r w:rsidRPr="00BB0B52">
              <w:rPr>
                <w:rFonts w:ascii="Garamond" w:hAnsi="Garamond"/>
              </w:rPr>
              <w:t>Wideoprinter</w:t>
            </w:r>
            <w:proofErr w:type="spellEnd"/>
            <w:r w:rsidRPr="00BB0B52">
              <w:rPr>
                <w:rFonts w:ascii="Garamond" w:hAnsi="Garamond"/>
              </w:rPr>
              <w:t xml:space="preserve"> cyfrowy czarno – biały, wbudowany w aparat</w:t>
            </w:r>
          </w:p>
        </w:tc>
      </w:tr>
      <w:tr w:rsidR="004E4F55" w:rsidRPr="00D80959" w14:paraId="2F4EB252" w14:textId="77777777" w:rsidTr="004E4F55">
        <w:trPr>
          <w:jc w:val="center"/>
        </w:trPr>
        <w:tc>
          <w:tcPr>
            <w:tcW w:w="704" w:type="dxa"/>
          </w:tcPr>
          <w:p w14:paraId="36F1CD21"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5574067"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Możliwość wydrukowania bezpośrednio z aparatu raportu z badań </w:t>
            </w:r>
          </w:p>
        </w:tc>
      </w:tr>
      <w:tr w:rsidR="004E4F55" w:rsidRPr="00D80959" w14:paraId="54F9930B" w14:textId="77777777" w:rsidTr="004E4F55">
        <w:trPr>
          <w:jc w:val="center"/>
        </w:trPr>
        <w:tc>
          <w:tcPr>
            <w:tcW w:w="704" w:type="dxa"/>
          </w:tcPr>
          <w:p w14:paraId="791BB3D9"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6CF97A6"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Możliwość ukrycia danych pacjenta przy archiwizacji na zewnętrzne nośniki</w:t>
            </w:r>
          </w:p>
        </w:tc>
      </w:tr>
      <w:tr w:rsidR="004E4F55" w:rsidRPr="00D80959" w14:paraId="48B847A5" w14:textId="77777777" w:rsidTr="004E4F55">
        <w:trPr>
          <w:jc w:val="center"/>
        </w:trPr>
        <w:tc>
          <w:tcPr>
            <w:tcW w:w="704" w:type="dxa"/>
          </w:tcPr>
          <w:p w14:paraId="058B01BD"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0CE62FC"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Porty USB z obsługą 3.0/2.0 wbudowane w aparat (do archiwizacji na pamięci typu Pen-Drive) – min. 3 porty głowic</w:t>
            </w:r>
          </w:p>
        </w:tc>
      </w:tr>
      <w:tr w:rsidR="004E4F55" w:rsidRPr="00D80959" w14:paraId="4354A489" w14:textId="77777777" w:rsidTr="004E4F55">
        <w:trPr>
          <w:jc w:val="center"/>
        </w:trPr>
        <w:tc>
          <w:tcPr>
            <w:tcW w:w="704" w:type="dxa"/>
          </w:tcPr>
          <w:p w14:paraId="60A16692"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AE8E2E1"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Wbudowane w aparat wyjście Ethernet 10/100 </w:t>
            </w:r>
            <w:proofErr w:type="spellStart"/>
            <w:r w:rsidRPr="00BB0B52">
              <w:rPr>
                <w:rFonts w:ascii="Garamond" w:hAnsi="Garamond"/>
              </w:rPr>
              <w:t>Mbps</w:t>
            </w:r>
            <w:proofErr w:type="spellEnd"/>
            <w:r w:rsidRPr="00BB0B52">
              <w:rPr>
                <w:rFonts w:ascii="Garamond" w:hAnsi="Garamond"/>
              </w:rPr>
              <w:t xml:space="preserve"> lub więcej</w:t>
            </w:r>
          </w:p>
        </w:tc>
      </w:tr>
      <w:tr w:rsidR="004E4F55" w:rsidRPr="00D80959" w14:paraId="71D6C26E" w14:textId="77777777" w:rsidTr="004E4F55">
        <w:trPr>
          <w:jc w:val="center"/>
        </w:trPr>
        <w:tc>
          <w:tcPr>
            <w:tcW w:w="704" w:type="dxa"/>
          </w:tcPr>
          <w:p w14:paraId="2138EA99"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F8CA65B"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Oprogramowanie do przesyłania obrazów i danych zgodnych z standardem </w:t>
            </w:r>
            <w:proofErr w:type="spellStart"/>
            <w:r w:rsidRPr="00BB0B52">
              <w:rPr>
                <w:rFonts w:ascii="Garamond" w:hAnsi="Garamond"/>
              </w:rPr>
              <w:t>DICOM</w:t>
            </w:r>
            <w:proofErr w:type="spellEnd"/>
            <w:r w:rsidRPr="00BB0B52">
              <w:rPr>
                <w:rFonts w:ascii="Garamond" w:hAnsi="Garamond"/>
              </w:rPr>
              <w:t xml:space="preserve"> 3 (</w:t>
            </w:r>
            <w:proofErr w:type="spellStart"/>
            <w:r w:rsidRPr="00BB0B52">
              <w:rPr>
                <w:rFonts w:ascii="Garamond" w:hAnsi="Garamond"/>
              </w:rPr>
              <w:t>Dicom</w:t>
            </w:r>
            <w:proofErr w:type="spellEnd"/>
            <w:r w:rsidRPr="00BB0B52">
              <w:rPr>
                <w:rFonts w:ascii="Garamond" w:hAnsi="Garamond"/>
              </w:rPr>
              <w:t xml:space="preserve"> Storage, </w:t>
            </w:r>
            <w:proofErr w:type="spellStart"/>
            <w:r w:rsidRPr="00BB0B52">
              <w:rPr>
                <w:rFonts w:ascii="Garamond" w:hAnsi="Garamond"/>
              </w:rPr>
              <w:t>Dicom</w:t>
            </w:r>
            <w:proofErr w:type="spellEnd"/>
            <w:r w:rsidRPr="00BB0B52">
              <w:rPr>
                <w:rFonts w:ascii="Garamond" w:hAnsi="Garamond"/>
              </w:rPr>
              <w:t xml:space="preserve"> </w:t>
            </w:r>
            <w:proofErr w:type="spellStart"/>
            <w:r w:rsidRPr="00BB0B52">
              <w:rPr>
                <w:rFonts w:ascii="Garamond" w:hAnsi="Garamond"/>
              </w:rPr>
              <w:t>Print</w:t>
            </w:r>
            <w:proofErr w:type="spellEnd"/>
            <w:r w:rsidRPr="00BB0B52">
              <w:rPr>
                <w:rFonts w:ascii="Garamond" w:hAnsi="Garamond"/>
              </w:rPr>
              <w:t xml:space="preserve">, </w:t>
            </w:r>
            <w:proofErr w:type="spellStart"/>
            <w:r w:rsidRPr="00BB0B52">
              <w:rPr>
                <w:rFonts w:ascii="Garamond" w:hAnsi="Garamond"/>
              </w:rPr>
              <w:t>Worklist</w:t>
            </w:r>
            <w:proofErr w:type="spellEnd"/>
            <w:r w:rsidRPr="00BB0B52">
              <w:rPr>
                <w:rFonts w:ascii="Garamond" w:hAnsi="Garamond"/>
              </w:rPr>
              <w:t xml:space="preserve">, </w:t>
            </w:r>
            <w:proofErr w:type="spellStart"/>
            <w:r w:rsidRPr="00BB0B52">
              <w:rPr>
                <w:rFonts w:ascii="Garamond" w:hAnsi="Garamond"/>
              </w:rPr>
              <w:t>Structures</w:t>
            </w:r>
            <w:proofErr w:type="spellEnd"/>
            <w:r w:rsidRPr="00BB0B52">
              <w:rPr>
                <w:rFonts w:ascii="Garamond" w:hAnsi="Garamond"/>
              </w:rPr>
              <w:t xml:space="preserve"> Report)</w:t>
            </w:r>
          </w:p>
        </w:tc>
      </w:tr>
      <w:tr w:rsidR="004E4F55" w:rsidRPr="00D80959" w14:paraId="6CC85B0C" w14:textId="77777777" w:rsidTr="004E4F55">
        <w:trPr>
          <w:jc w:val="center"/>
        </w:trPr>
        <w:tc>
          <w:tcPr>
            <w:tcW w:w="704" w:type="dxa"/>
          </w:tcPr>
          <w:p w14:paraId="56EDD9D7"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DCAEBE3"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Waga aparatu bez urządzeń peryferyjnych maksymalnie 85 kg</w:t>
            </w:r>
          </w:p>
        </w:tc>
      </w:tr>
      <w:tr w:rsidR="004E4F55" w:rsidRPr="00D80959" w14:paraId="32A09E7E" w14:textId="77777777" w:rsidTr="004E4F55">
        <w:trPr>
          <w:jc w:val="center"/>
        </w:trPr>
        <w:tc>
          <w:tcPr>
            <w:tcW w:w="704" w:type="dxa"/>
          </w:tcPr>
          <w:p w14:paraId="5D59D7AA"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AB37BC8"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Tryb 2D (B-</w:t>
            </w:r>
            <w:proofErr w:type="spellStart"/>
            <w:r w:rsidRPr="00BB0B52">
              <w:rPr>
                <w:rFonts w:ascii="Garamond" w:hAnsi="Garamond"/>
              </w:rPr>
              <w:t>mode</w:t>
            </w:r>
            <w:proofErr w:type="spellEnd"/>
            <w:r w:rsidRPr="00BB0B52">
              <w:rPr>
                <w:rFonts w:ascii="Garamond" w:hAnsi="Garamond"/>
              </w:rPr>
              <w:t>)</w:t>
            </w:r>
          </w:p>
        </w:tc>
      </w:tr>
      <w:tr w:rsidR="004E4F55" w:rsidRPr="00D80959" w14:paraId="6485398D" w14:textId="77777777" w:rsidTr="004E4F55">
        <w:trPr>
          <w:jc w:val="center"/>
        </w:trPr>
        <w:tc>
          <w:tcPr>
            <w:tcW w:w="704" w:type="dxa"/>
          </w:tcPr>
          <w:p w14:paraId="56ED24C2"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2A81046"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Maksymalna głębokość penetracji od czoła głowicy – min. 40 cm</w:t>
            </w:r>
          </w:p>
        </w:tc>
      </w:tr>
      <w:tr w:rsidR="004E4F55" w:rsidRPr="00D80959" w14:paraId="1210596D" w14:textId="77777777" w:rsidTr="004E4F55">
        <w:trPr>
          <w:jc w:val="center"/>
        </w:trPr>
        <w:tc>
          <w:tcPr>
            <w:tcW w:w="704" w:type="dxa"/>
          </w:tcPr>
          <w:p w14:paraId="65FDB42E"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0F6405F"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Możliwość regulacji </w:t>
            </w:r>
            <w:proofErr w:type="spellStart"/>
            <w:r w:rsidRPr="00BB0B52">
              <w:rPr>
                <w:rFonts w:ascii="Garamond" w:hAnsi="Garamond"/>
              </w:rPr>
              <w:t>TGC</w:t>
            </w:r>
            <w:proofErr w:type="spellEnd"/>
            <w:r w:rsidRPr="00BB0B52">
              <w:rPr>
                <w:rFonts w:ascii="Garamond" w:hAnsi="Garamond"/>
              </w:rPr>
              <w:t xml:space="preserve"> min. po 8 suwaków do regulacji</w:t>
            </w:r>
          </w:p>
        </w:tc>
      </w:tr>
      <w:tr w:rsidR="004E4F55" w:rsidRPr="00D80959" w14:paraId="5F5C13AB" w14:textId="77777777" w:rsidTr="004E4F55">
        <w:trPr>
          <w:jc w:val="center"/>
        </w:trPr>
        <w:tc>
          <w:tcPr>
            <w:tcW w:w="704" w:type="dxa"/>
          </w:tcPr>
          <w:p w14:paraId="18436711"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CD5C10D"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Powiększenie obrazu w czasie rzeczywistym oraz na obrazie zamrożonym min. 15-stopniowe</w:t>
            </w:r>
          </w:p>
        </w:tc>
      </w:tr>
      <w:tr w:rsidR="004E4F55" w:rsidRPr="00D80959" w14:paraId="6EEFC741" w14:textId="77777777" w:rsidTr="004E4F55">
        <w:trPr>
          <w:jc w:val="center"/>
        </w:trPr>
        <w:tc>
          <w:tcPr>
            <w:tcW w:w="704" w:type="dxa"/>
          </w:tcPr>
          <w:p w14:paraId="6A6B8260"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975955C"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Porównywanie min. 4 ruchomych obrazów 2D tego samego pacjenta.</w:t>
            </w:r>
          </w:p>
        </w:tc>
      </w:tr>
      <w:tr w:rsidR="004E4F55" w:rsidRPr="00D80959" w14:paraId="3D5BB0D6" w14:textId="77777777" w:rsidTr="004E4F55">
        <w:trPr>
          <w:jc w:val="center"/>
        </w:trPr>
        <w:tc>
          <w:tcPr>
            <w:tcW w:w="704" w:type="dxa"/>
          </w:tcPr>
          <w:p w14:paraId="7FBC0AD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BF8A841"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color w:val="000000"/>
                <w:kern w:val="2"/>
                <w:lang w:eastAsia="ar-SA"/>
              </w:rPr>
              <w:t>Częstotliwość odświeżania obrazu (</w:t>
            </w:r>
            <w:proofErr w:type="spellStart"/>
            <w:r w:rsidRPr="00BB0B52">
              <w:rPr>
                <w:rFonts w:ascii="Garamond" w:hAnsi="Garamond"/>
                <w:color w:val="000000"/>
                <w:kern w:val="2"/>
                <w:lang w:eastAsia="ar-SA"/>
              </w:rPr>
              <w:t>Frame</w:t>
            </w:r>
            <w:proofErr w:type="spellEnd"/>
            <w:r w:rsidRPr="00BB0B52">
              <w:rPr>
                <w:rFonts w:ascii="Garamond" w:hAnsi="Garamond"/>
                <w:color w:val="000000"/>
                <w:kern w:val="2"/>
                <w:lang w:eastAsia="ar-SA"/>
              </w:rPr>
              <w:t xml:space="preserve"> </w:t>
            </w:r>
            <w:proofErr w:type="spellStart"/>
            <w:r w:rsidRPr="00BB0B52">
              <w:rPr>
                <w:rFonts w:ascii="Garamond" w:hAnsi="Garamond"/>
                <w:color w:val="000000"/>
                <w:kern w:val="2"/>
                <w:lang w:eastAsia="ar-SA"/>
              </w:rPr>
              <w:t>rate</w:t>
            </w:r>
            <w:proofErr w:type="spellEnd"/>
            <w:r w:rsidRPr="00BB0B52">
              <w:rPr>
                <w:rFonts w:ascii="Garamond" w:hAnsi="Garamond"/>
                <w:color w:val="000000"/>
                <w:kern w:val="2"/>
                <w:lang w:eastAsia="ar-SA"/>
              </w:rPr>
              <w:t xml:space="preserve">) </w:t>
            </w:r>
            <w:r w:rsidRPr="008144BB">
              <w:rPr>
                <w:rFonts w:ascii="Garamond" w:hAnsi="Garamond"/>
                <w:color w:val="auto"/>
              </w:rPr>
              <w:t xml:space="preserve">– </w:t>
            </w:r>
            <w:r w:rsidRPr="00BB0B52">
              <w:rPr>
                <w:rFonts w:ascii="Garamond" w:hAnsi="Garamond"/>
                <w:color w:val="000000"/>
              </w:rPr>
              <w:t xml:space="preserve">min. 1800 </w:t>
            </w:r>
            <w:proofErr w:type="spellStart"/>
            <w:r w:rsidRPr="00BB0B52">
              <w:rPr>
                <w:rFonts w:ascii="Garamond" w:hAnsi="Garamond"/>
                <w:color w:val="000000"/>
              </w:rPr>
              <w:t>Hz</w:t>
            </w:r>
            <w:proofErr w:type="spellEnd"/>
          </w:p>
        </w:tc>
      </w:tr>
      <w:tr w:rsidR="004E4F55" w:rsidRPr="00D80959" w14:paraId="659511CC" w14:textId="77777777" w:rsidTr="004E4F55">
        <w:trPr>
          <w:jc w:val="center"/>
        </w:trPr>
        <w:tc>
          <w:tcPr>
            <w:tcW w:w="704" w:type="dxa"/>
          </w:tcPr>
          <w:p w14:paraId="019BD8E3"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52DC3975"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Automatyczna optymalizacja parametrów obrazu 2D, </w:t>
            </w:r>
            <w:proofErr w:type="spellStart"/>
            <w:r w:rsidRPr="00BB0B52">
              <w:rPr>
                <w:rFonts w:ascii="Garamond" w:hAnsi="Garamond"/>
              </w:rPr>
              <w:t>PWD</w:t>
            </w:r>
            <w:proofErr w:type="spellEnd"/>
            <w:r w:rsidRPr="00BB0B52">
              <w:rPr>
                <w:rFonts w:ascii="Garamond" w:hAnsi="Garamond"/>
              </w:rPr>
              <w:t xml:space="preserve"> przy pomocy jednego przycisku (2D wzmocnienie, </w:t>
            </w:r>
            <w:proofErr w:type="spellStart"/>
            <w:r w:rsidRPr="00BB0B52">
              <w:rPr>
                <w:rFonts w:ascii="Garamond" w:hAnsi="Garamond"/>
              </w:rPr>
              <w:t>PWD</w:t>
            </w:r>
            <w:proofErr w:type="spellEnd"/>
            <w:r w:rsidRPr="00BB0B52">
              <w:rPr>
                <w:rFonts w:ascii="Garamond" w:hAnsi="Garamond"/>
              </w:rPr>
              <w:t xml:space="preserve"> skala, linia bazowa)</w:t>
            </w:r>
          </w:p>
        </w:tc>
      </w:tr>
      <w:tr w:rsidR="004E4F55" w:rsidRPr="00D80959" w14:paraId="1DE18A97" w14:textId="77777777" w:rsidTr="004E4F55">
        <w:trPr>
          <w:jc w:val="center"/>
        </w:trPr>
        <w:tc>
          <w:tcPr>
            <w:tcW w:w="704" w:type="dxa"/>
          </w:tcPr>
          <w:p w14:paraId="22D8B1AD"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E250945"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Funkcja automatycznej optymalizacji parametrów obrazu 2D w czasie rzeczywistym</w:t>
            </w:r>
          </w:p>
        </w:tc>
      </w:tr>
      <w:tr w:rsidR="004E4F55" w:rsidRPr="00D80959" w14:paraId="1A76AB23" w14:textId="77777777" w:rsidTr="004E4F55">
        <w:trPr>
          <w:jc w:val="center"/>
        </w:trPr>
        <w:tc>
          <w:tcPr>
            <w:tcW w:w="704" w:type="dxa"/>
          </w:tcPr>
          <w:p w14:paraId="708E735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3EB71B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Obrazowanie trapezowe lub rombowe</w:t>
            </w:r>
          </w:p>
        </w:tc>
      </w:tr>
      <w:tr w:rsidR="004E4F55" w:rsidRPr="00D80959" w14:paraId="698A19D7" w14:textId="77777777" w:rsidTr="004E4F55">
        <w:trPr>
          <w:jc w:val="center"/>
        </w:trPr>
        <w:tc>
          <w:tcPr>
            <w:tcW w:w="704" w:type="dxa"/>
          </w:tcPr>
          <w:p w14:paraId="55902AE4"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6CA4A1E"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Obrazowanie harmoniczne </w:t>
            </w:r>
          </w:p>
        </w:tc>
      </w:tr>
      <w:tr w:rsidR="004E4F55" w:rsidRPr="00D80959" w14:paraId="01AD806E" w14:textId="77777777" w:rsidTr="004E4F55">
        <w:trPr>
          <w:jc w:val="center"/>
        </w:trPr>
        <w:tc>
          <w:tcPr>
            <w:tcW w:w="704" w:type="dxa"/>
          </w:tcPr>
          <w:p w14:paraId="720E4F1A"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9FD9E45"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Możliwość zmiany formatu wyświetlania tj. rozmiarów i położenia względem siebie obrazu 2D oraz spektrum na obrazach zamrożonych i z pamięci dla trybów </w:t>
            </w:r>
            <w:proofErr w:type="spellStart"/>
            <w:r w:rsidRPr="00BB0B52">
              <w:rPr>
                <w:rFonts w:ascii="Garamond" w:hAnsi="Garamond"/>
              </w:rPr>
              <w:t>PWD</w:t>
            </w:r>
            <w:proofErr w:type="spellEnd"/>
          </w:p>
        </w:tc>
      </w:tr>
      <w:tr w:rsidR="004E4F55" w:rsidRPr="00D80959" w14:paraId="6040884E" w14:textId="77777777" w:rsidTr="004E4F55">
        <w:trPr>
          <w:jc w:val="center"/>
        </w:trPr>
        <w:tc>
          <w:tcPr>
            <w:tcW w:w="704" w:type="dxa"/>
          </w:tcPr>
          <w:p w14:paraId="7824BABF"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41D39D6"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Praca w trybie wielokierunkowego emitowania i składania wiązki ultradźwiękowej z głowic w pełni elektronicznych, z min. 9 kątami emitowania wiązki tworzącymi obraz 2D </w:t>
            </w:r>
          </w:p>
        </w:tc>
      </w:tr>
      <w:tr w:rsidR="004E4F55" w:rsidRPr="00D80959" w14:paraId="5F1E44D0" w14:textId="77777777" w:rsidTr="004E4F55">
        <w:trPr>
          <w:jc w:val="center"/>
        </w:trPr>
        <w:tc>
          <w:tcPr>
            <w:tcW w:w="704" w:type="dxa"/>
          </w:tcPr>
          <w:p w14:paraId="26B9EFB4"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62D9E4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Możliwość przesunięcia linii bazowej i zmiany skali na zatrzymanym spektrum Dopplera</w:t>
            </w:r>
          </w:p>
        </w:tc>
      </w:tr>
      <w:tr w:rsidR="004E4F55" w:rsidRPr="00D80959" w14:paraId="77C194C0" w14:textId="77777777" w:rsidTr="004E4F55">
        <w:trPr>
          <w:jc w:val="center"/>
        </w:trPr>
        <w:tc>
          <w:tcPr>
            <w:tcW w:w="704" w:type="dxa"/>
          </w:tcPr>
          <w:p w14:paraId="2742C7CA"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7F75D42"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Doppler pulsacyjny (</w:t>
            </w:r>
            <w:proofErr w:type="spellStart"/>
            <w:r w:rsidRPr="00BB0B52">
              <w:rPr>
                <w:rFonts w:ascii="Garamond" w:hAnsi="Garamond"/>
              </w:rPr>
              <w:t>PWD</w:t>
            </w:r>
            <w:proofErr w:type="spellEnd"/>
            <w:r w:rsidRPr="00BB0B52">
              <w:rPr>
                <w:rFonts w:ascii="Garamond" w:hAnsi="Garamond"/>
              </w:rPr>
              <w:t xml:space="preserve">), </w:t>
            </w:r>
            <w:proofErr w:type="spellStart"/>
            <w:r w:rsidRPr="00BB0B52">
              <w:rPr>
                <w:rFonts w:ascii="Garamond" w:hAnsi="Garamond"/>
              </w:rPr>
              <w:t>Color</w:t>
            </w:r>
            <w:proofErr w:type="spellEnd"/>
            <w:r w:rsidRPr="00BB0B52">
              <w:rPr>
                <w:rFonts w:ascii="Garamond" w:hAnsi="Garamond"/>
              </w:rPr>
              <w:t xml:space="preserve"> Doppler (CD), Power Doppler (PD), na wszystkich oferowanych głowicach</w:t>
            </w:r>
          </w:p>
        </w:tc>
      </w:tr>
      <w:tr w:rsidR="004E4F55" w:rsidRPr="00D80959" w14:paraId="2DFD6B66" w14:textId="77777777" w:rsidTr="004E4F55">
        <w:trPr>
          <w:jc w:val="center"/>
        </w:trPr>
        <w:tc>
          <w:tcPr>
            <w:tcW w:w="704" w:type="dxa"/>
          </w:tcPr>
          <w:p w14:paraId="5874798B"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767A3A3"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Tryb Duplex (2D + </w:t>
            </w:r>
            <w:proofErr w:type="spellStart"/>
            <w:r w:rsidRPr="00BB0B52">
              <w:rPr>
                <w:rFonts w:ascii="Garamond" w:hAnsi="Garamond"/>
              </w:rPr>
              <w:t>PWD</w:t>
            </w:r>
            <w:proofErr w:type="spellEnd"/>
            <w:r w:rsidRPr="00BB0B52">
              <w:rPr>
                <w:rFonts w:ascii="Garamond" w:hAnsi="Garamond"/>
              </w:rPr>
              <w:t>)</w:t>
            </w:r>
          </w:p>
        </w:tc>
      </w:tr>
      <w:tr w:rsidR="004E4F55" w:rsidRPr="00D80959" w14:paraId="1EEB9F63" w14:textId="77777777" w:rsidTr="004E4F55">
        <w:trPr>
          <w:jc w:val="center"/>
        </w:trPr>
        <w:tc>
          <w:tcPr>
            <w:tcW w:w="704" w:type="dxa"/>
          </w:tcPr>
          <w:p w14:paraId="6E0DF0F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7E1DD18" w14:textId="77777777" w:rsidR="004E4F55" w:rsidRPr="00BB0B52" w:rsidRDefault="004E4F55" w:rsidP="004E4F55">
            <w:pPr>
              <w:pStyle w:val="Standard"/>
              <w:rPr>
                <w:rFonts w:ascii="Garamond" w:hAnsi="Garamond" w:cstheme="minorHAnsi"/>
                <w:kern w:val="0"/>
                <w:lang w:eastAsia="pl-PL"/>
              </w:rPr>
            </w:pPr>
            <w:proofErr w:type="spellStart"/>
            <w:r w:rsidRPr="00BB0B52">
              <w:rPr>
                <w:rFonts w:ascii="Garamond" w:hAnsi="Garamond"/>
                <w:lang w:val="en-US"/>
              </w:rPr>
              <w:t>Tryb</w:t>
            </w:r>
            <w:proofErr w:type="spellEnd"/>
            <w:r w:rsidRPr="00BB0B52">
              <w:rPr>
                <w:rFonts w:ascii="Garamond" w:hAnsi="Garamond"/>
                <w:lang w:val="en-US"/>
              </w:rPr>
              <w:t xml:space="preserve"> Triplex (2D + </w:t>
            </w:r>
            <w:proofErr w:type="spellStart"/>
            <w:r w:rsidRPr="00BB0B52">
              <w:rPr>
                <w:rFonts w:ascii="Garamond" w:hAnsi="Garamond"/>
                <w:lang w:val="en-US"/>
              </w:rPr>
              <w:t>PWD+CD</w:t>
            </w:r>
            <w:proofErr w:type="spellEnd"/>
            <w:r w:rsidRPr="00BB0B52">
              <w:rPr>
                <w:rFonts w:ascii="Garamond" w:hAnsi="Garamond"/>
                <w:lang w:val="en-US"/>
              </w:rPr>
              <w:t>)</w:t>
            </w:r>
          </w:p>
        </w:tc>
      </w:tr>
      <w:tr w:rsidR="004E4F55" w:rsidRPr="00D80959" w14:paraId="580D4F22" w14:textId="77777777" w:rsidTr="004E4F55">
        <w:trPr>
          <w:jc w:val="center"/>
        </w:trPr>
        <w:tc>
          <w:tcPr>
            <w:tcW w:w="704" w:type="dxa"/>
          </w:tcPr>
          <w:p w14:paraId="504E5F3F"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9A8DC42" w14:textId="77777777" w:rsidR="004E4F55" w:rsidRPr="00BB0B52" w:rsidRDefault="004E4F55" w:rsidP="004E4F55">
            <w:pPr>
              <w:rPr>
                <w:rFonts w:ascii="Garamond" w:hAnsi="Garamond"/>
                <w:sz w:val="20"/>
                <w:szCs w:val="20"/>
              </w:rPr>
            </w:pPr>
            <w:r w:rsidRPr="00BB0B52">
              <w:rPr>
                <w:rFonts w:ascii="Garamond" w:hAnsi="Garamond"/>
                <w:sz w:val="20"/>
                <w:szCs w:val="20"/>
              </w:rPr>
              <w:t>Tryb Dopplera Ciągłego min. 19 m/</w:t>
            </w:r>
            <w:proofErr w:type="spellStart"/>
            <w:r w:rsidRPr="00BB0B52">
              <w:rPr>
                <w:rFonts w:ascii="Garamond" w:hAnsi="Garamond"/>
                <w:sz w:val="20"/>
                <w:szCs w:val="20"/>
              </w:rPr>
              <w:t>sek</w:t>
            </w:r>
            <w:proofErr w:type="spellEnd"/>
            <w:r w:rsidRPr="00BB0B52">
              <w:rPr>
                <w:rFonts w:ascii="Garamond" w:hAnsi="Garamond"/>
                <w:sz w:val="20"/>
                <w:szCs w:val="20"/>
              </w:rPr>
              <w:t xml:space="preserve"> dla zerowego kąta,</w:t>
            </w:r>
          </w:p>
          <w:p w14:paraId="0E16D128" w14:textId="77777777" w:rsidR="004E4F55" w:rsidRPr="008144BB" w:rsidRDefault="004E4F55" w:rsidP="000C5201">
            <w:pPr>
              <w:pStyle w:val="Akapitzlist"/>
              <w:numPr>
                <w:ilvl w:val="0"/>
                <w:numId w:val="98"/>
              </w:numPr>
              <w:spacing w:after="0" w:line="240" w:lineRule="auto"/>
              <w:ind w:left="497"/>
              <w:rPr>
                <w:rFonts w:ascii="Garamond" w:hAnsi="Garamond"/>
                <w:sz w:val="20"/>
                <w:szCs w:val="20"/>
              </w:rPr>
            </w:pPr>
            <w:r w:rsidRPr="008144BB">
              <w:rPr>
                <w:rFonts w:ascii="Garamond" w:hAnsi="Garamond"/>
                <w:sz w:val="20"/>
                <w:szCs w:val="20"/>
              </w:rPr>
              <w:t>tkankowy Doppler spektralny,</w:t>
            </w:r>
          </w:p>
          <w:p w14:paraId="1C62A4B4" w14:textId="77777777" w:rsidR="004E4F55" w:rsidRPr="008144BB" w:rsidRDefault="004E4F55" w:rsidP="000C5201">
            <w:pPr>
              <w:pStyle w:val="Akapitzlist"/>
              <w:numPr>
                <w:ilvl w:val="0"/>
                <w:numId w:val="98"/>
              </w:numPr>
              <w:spacing w:after="0" w:line="240" w:lineRule="auto"/>
              <w:ind w:left="497"/>
              <w:rPr>
                <w:rFonts w:ascii="Garamond" w:hAnsi="Garamond"/>
                <w:sz w:val="20"/>
                <w:szCs w:val="20"/>
              </w:rPr>
            </w:pPr>
            <w:r w:rsidRPr="008144BB">
              <w:rPr>
                <w:rFonts w:ascii="Garamond" w:hAnsi="Garamond"/>
                <w:sz w:val="20"/>
                <w:szCs w:val="20"/>
              </w:rPr>
              <w:t>kolorowy Doppler tkankowy,</w:t>
            </w:r>
          </w:p>
          <w:p w14:paraId="0F555793" w14:textId="77777777" w:rsidR="004E4F55" w:rsidRPr="00BB0B52" w:rsidRDefault="004E4F55" w:rsidP="000C5201">
            <w:pPr>
              <w:pStyle w:val="Standard"/>
              <w:numPr>
                <w:ilvl w:val="0"/>
                <w:numId w:val="98"/>
              </w:numPr>
              <w:ind w:left="497"/>
              <w:rPr>
                <w:rFonts w:ascii="Garamond" w:hAnsi="Garamond" w:cstheme="minorHAnsi"/>
                <w:kern w:val="0"/>
                <w:lang w:eastAsia="pl-PL"/>
              </w:rPr>
            </w:pPr>
            <w:r w:rsidRPr="00BB0B52">
              <w:rPr>
                <w:rFonts w:ascii="Garamond" w:hAnsi="Garamond"/>
              </w:rPr>
              <w:t>obrazowanie anatomiczne M-</w:t>
            </w:r>
            <w:proofErr w:type="spellStart"/>
            <w:r w:rsidRPr="00BB0B52">
              <w:rPr>
                <w:rFonts w:ascii="Garamond" w:hAnsi="Garamond"/>
              </w:rPr>
              <w:t>mode</w:t>
            </w:r>
            <w:proofErr w:type="spellEnd"/>
            <w:r w:rsidRPr="00BB0B52">
              <w:rPr>
                <w:rFonts w:ascii="Garamond" w:hAnsi="Garamond"/>
              </w:rPr>
              <w:t>.</w:t>
            </w:r>
          </w:p>
        </w:tc>
      </w:tr>
      <w:tr w:rsidR="004E4F55" w:rsidRPr="00D80959" w14:paraId="25267EBF" w14:textId="77777777" w:rsidTr="004E4F55">
        <w:trPr>
          <w:jc w:val="center"/>
        </w:trPr>
        <w:tc>
          <w:tcPr>
            <w:tcW w:w="704" w:type="dxa"/>
          </w:tcPr>
          <w:p w14:paraId="11A1B60D"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3D1DD61"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Technologia przetwarzania sygnału, pozwalająca po zamrożeniu obrazu na zmianę min. wzmocnienia, dynamiki.</w:t>
            </w:r>
          </w:p>
        </w:tc>
      </w:tr>
      <w:tr w:rsidR="004E4F55" w:rsidRPr="00D80959" w14:paraId="3F80AD51" w14:textId="77777777" w:rsidTr="004E4F55">
        <w:trPr>
          <w:jc w:val="center"/>
        </w:trPr>
        <w:tc>
          <w:tcPr>
            <w:tcW w:w="704" w:type="dxa"/>
          </w:tcPr>
          <w:p w14:paraId="50D93B2E"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38C02CB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Pomiar odległości, min. 8 pomiarów</w:t>
            </w:r>
          </w:p>
        </w:tc>
      </w:tr>
      <w:tr w:rsidR="004E4F55" w:rsidRPr="00D80959" w14:paraId="2EC3F8C1" w14:textId="77777777" w:rsidTr="004E4F55">
        <w:trPr>
          <w:jc w:val="center"/>
        </w:trPr>
        <w:tc>
          <w:tcPr>
            <w:tcW w:w="704" w:type="dxa"/>
          </w:tcPr>
          <w:p w14:paraId="4685DCC9"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873D520"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Tryb spektralny Doppler Pulsacyjny (</w:t>
            </w:r>
            <w:proofErr w:type="spellStart"/>
            <w:r w:rsidRPr="00BB0B52">
              <w:rPr>
                <w:rFonts w:ascii="Garamond" w:hAnsi="Garamond"/>
              </w:rPr>
              <w:t>PWD</w:t>
            </w:r>
            <w:proofErr w:type="spellEnd"/>
            <w:r w:rsidRPr="00BB0B52">
              <w:rPr>
                <w:rFonts w:ascii="Garamond" w:hAnsi="Garamond"/>
              </w:rPr>
              <w:t xml:space="preserve">) z </w:t>
            </w:r>
            <w:proofErr w:type="spellStart"/>
            <w:r w:rsidRPr="00BB0B52">
              <w:rPr>
                <w:rFonts w:ascii="Garamond" w:hAnsi="Garamond"/>
              </w:rPr>
              <w:t>HPRF</w:t>
            </w:r>
            <w:proofErr w:type="spellEnd"/>
            <w:r w:rsidRPr="00BB0B52">
              <w:rPr>
                <w:rFonts w:ascii="Garamond" w:hAnsi="Garamond"/>
              </w:rPr>
              <w:t xml:space="preserve"> działająca w trybie wieloczęstotliwościowym</w:t>
            </w:r>
          </w:p>
        </w:tc>
      </w:tr>
      <w:tr w:rsidR="004E4F55" w:rsidRPr="00D80959" w14:paraId="7195FED1" w14:textId="77777777" w:rsidTr="004E4F55">
        <w:trPr>
          <w:jc w:val="center"/>
        </w:trPr>
        <w:tc>
          <w:tcPr>
            <w:tcW w:w="704" w:type="dxa"/>
          </w:tcPr>
          <w:p w14:paraId="2F2ACC92"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7F6C952"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Doppler pulsacyjny (</w:t>
            </w:r>
            <w:proofErr w:type="spellStart"/>
            <w:r w:rsidRPr="00BB0B52">
              <w:rPr>
                <w:rFonts w:ascii="Garamond" w:hAnsi="Garamond"/>
              </w:rPr>
              <w:t>PWD</w:t>
            </w:r>
            <w:proofErr w:type="spellEnd"/>
            <w:r w:rsidRPr="00BB0B52">
              <w:rPr>
                <w:rFonts w:ascii="Garamond" w:hAnsi="Garamond"/>
              </w:rPr>
              <w:t>) o rejestrowanych i wyświetlanych prędkościach maksymalnych min. do 800 cm/s</w:t>
            </w:r>
          </w:p>
        </w:tc>
      </w:tr>
      <w:tr w:rsidR="004E4F55" w:rsidRPr="00D80959" w14:paraId="3635FD9A" w14:textId="77777777" w:rsidTr="004E4F55">
        <w:trPr>
          <w:jc w:val="center"/>
        </w:trPr>
        <w:tc>
          <w:tcPr>
            <w:tcW w:w="704" w:type="dxa"/>
          </w:tcPr>
          <w:p w14:paraId="225D8253"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85D814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Podać wielkość bramki Dopplerowskiej [mm] – min. 0,5 - 20,0 mm</w:t>
            </w:r>
          </w:p>
        </w:tc>
      </w:tr>
      <w:tr w:rsidR="004E4F55" w:rsidRPr="00D80959" w14:paraId="4176CD90" w14:textId="77777777" w:rsidTr="004E4F55">
        <w:trPr>
          <w:jc w:val="center"/>
        </w:trPr>
        <w:tc>
          <w:tcPr>
            <w:tcW w:w="704" w:type="dxa"/>
          </w:tcPr>
          <w:p w14:paraId="504ED164"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AC3B800"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Regulacja uchylności wiązki dopplerowskiej – min </w:t>
            </w:r>
            <w:r>
              <w:rPr>
                <w:rFonts w:ascii="Garamond" w:hAnsi="Garamond"/>
              </w:rPr>
              <w:t xml:space="preserve">± </w:t>
            </w:r>
            <w:r w:rsidRPr="00BB0B52">
              <w:rPr>
                <w:rFonts w:ascii="Garamond" w:hAnsi="Garamond"/>
              </w:rPr>
              <w:t>20</w:t>
            </w:r>
            <w:r>
              <w:rPr>
                <w:rFonts w:ascii="Garamond" w:hAnsi="Garamond"/>
              </w:rPr>
              <w:t>°</w:t>
            </w:r>
          </w:p>
        </w:tc>
      </w:tr>
      <w:tr w:rsidR="004E4F55" w:rsidRPr="00D80959" w14:paraId="333601B7" w14:textId="77777777" w:rsidTr="004E4F55">
        <w:trPr>
          <w:jc w:val="center"/>
        </w:trPr>
        <w:tc>
          <w:tcPr>
            <w:tcW w:w="704" w:type="dxa"/>
          </w:tcPr>
          <w:p w14:paraId="05B8E701"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2182D51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Możliwość przesunięcia linii bazowej </w:t>
            </w:r>
            <w:proofErr w:type="spellStart"/>
            <w:r w:rsidRPr="00BB0B52">
              <w:rPr>
                <w:rFonts w:ascii="Garamond" w:hAnsi="Garamond"/>
              </w:rPr>
              <w:t>dopplera</w:t>
            </w:r>
            <w:proofErr w:type="spellEnd"/>
            <w:r w:rsidRPr="00BB0B52">
              <w:rPr>
                <w:rFonts w:ascii="Garamond" w:hAnsi="Garamond"/>
              </w:rPr>
              <w:t xml:space="preserve"> spektralnego na zamrożonym obrazie</w:t>
            </w:r>
          </w:p>
        </w:tc>
      </w:tr>
      <w:tr w:rsidR="004E4F55" w:rsidRPr="00D80959" w14:paraId="6600124C" w14:textId="77777777" w:rsidTr="004E4F55">
        <w:trPr>
          <w:jc w:val="center"/>
        </w:trPr>
        <w:tc>
          <w:tcPr>
            <w:tcW w:w="704" w:type="dxa"/>
          </w:tcPr>
          <w:p w14:paraId="39EC96F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446807CD"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Automatyczny obrys spektrum na obrazie rzeczywistym i zamrożonym dla trybu Dopplera </w:t>
            </w:r>
          </w:p>
        </w:tc>
      </w:tr>
      <w:tr w:rsidR="004E4F55" w:rsidRPr="00D80959" w14:paraId="6F32405A" w14:textId="77777777" w:rsidTr="004E4F55">
        <w:trPr>
          <w:jc w:val="center"/>
        </w:trPr>
        <w:tc>
          <w:tcPr>
            <w:tcW w:w="704" w:type="dxa"/>
          </w:tcPr>
          <w:p w14:paraId="2BCACABF"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DD0D2C3" w14:textId="77777777" w:rsidR="004E4F55" w:rsidRPr="00BB0B52" w:rsidRDefault="004E4F55" w:rsidP="004E4F55">
            <w:pPr>
              <w:rPr>
                <w:rFonts w:ascii="Garamond" w:hAnsi="Garamond" w:cstheme="minorHAnsi"/>
              </w:rPr>
            </w:pPr>
            <w:r w:rsidRPr="008144BB">
              <w:rPr>
                <w:rFonts w:ascii="Garamond" w:hAnsi="Garamond"/>
                <w:color w:val="00000A"/>
                <w:kern w:val="3"/>
                <w:sz w:val="20"/>
                <w:szCs w:val="20"/>
                <w:lang w:eastAsia="zh-CN"/>
              </w:rPr>
              <w:t>Tryb Doppler Kolorowy (CD-</w:t>
            </w:r>
            <w:proofErr w:type="spellStart"/>
            <w:r w:rsidRPr="008144BB">
              <w:rPr>
                <w:rFonts w:ascii="Garamond" w:hAnsi="Garamond"/>
                <w:color w:val="00000A"/>
                <w:kern w:val="3"/>
                <w:sz w:val="20"/>
                <w:szCs w:val="20"/>
                <w:lang w:eastAsia="zh-CN"/>
              </w:rPr>
              <w:t>CFM</w:t>
            </w:r>
            <w:proofErr w:type="spellEnd"/>
            <w:r w:rsidRPr="008144BB">
              <w:rPr>
                <w:rFonts w:ascii="Garamond" w:hAnsi="Garamond"/>
                <w:color w:val="00000A"/>
                <w:kern w:val="3"/>
                <w:sz w:val="20"/>
                <w:szCs w:val="20"/>
                <w:lang w:eastAsia="zh-CN"/>
              </w:rPr>
              <w:t>) działająca w trybie wieloczęstotliwościowym</w:t>
            </w:r>
          </w:p>
        </w:tc>
      </w:tr>
      <w:tr w:rsidR="004E4F55" w:rsidRPr="00D80959" w14:paraId="074C8E6E" w14:textId="77777777" w:rsidTr="004E4F55">
        <w:trPr>
          <w:jc w:val="center"/>
        </w:trPr>
        <w:tc>
          <w:tcPr>
            <w:tcW w:w="704" w:type="dxa"/>
          </w:tcPr>
          <w:p w14:paraId="75DBC1C4"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AA56CD3" w14:textId="77777777" w:rsidR="004E4F55" w:rsidRPr="00BB0B52" w:rsidRDefault="004E4F55" w:rsidP="004E4F55">
            <w:pPr>
              <w:pStyle w:val="Standard"/>
              <w:rPr>
                <w:rFonts w:ascii="Garamond" w:hAnsi="Garamond" w:cstheme="minorHAnsi"/>
                <w:kern w:val="0"/>
                <w:lang w:eastAsia="pl-PL"/>
              </w:rPr>
            </w:pPr>
            <w:proofErr w:type="spellStart"/>
            <w:r w:rsidRPr="00BB0B52">
              <w:rPr>
                <w:rFonts w:ascii="Garamond" w:hAnsi="Garamond"/>
              </w:rPr>
              <w:t>Color</w:t>
            </w:r>
            <w:proofErr w:type="spellEnd"/>
            <w:r w:rsidRPr="00BB0B52">
              <w:rPr>
                <w:rFonts w:ascii="Garamond" w:hAnsi="Garamond"/>
              </w:rPr>
              <w:t xml:space="preserve"> Doppler (CD) rejestrowane prędkości maksymalne min. do 300 cm/s</w:t>
            </w:r>
          </w:p>
        </w:tc>
      </w:tr>
      <w:tr w:rsidR="004E4F55" w:rsidRPr="00D80959" w14:paraId="081A0B0F" w14:textId="77777777" w:rsidTr="004E4F55">
        <w:trPr>
          <w:jc w:val="center"/>
        </w:trPr>
        <w:tc>
          <w:tcPr>
            <w:tcW w:w="704" w:type="dxa"/>
          </w:tcPr>
          <w:p w14:paraId="1F00D92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E972958"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Prędkość odświeżania dla CD min.  220 klatek/sek.</w:t>
            </w:r>
          </w:p>
        </w:tc>
      </w:tr>
      <w:tr w:rsidR="004E4F55" w:rsidRPr="00D80959" w14:paraId="253FBA17" w14:textId="77777777" w:rsidTr="004E4F55">
        <w:trPr>
          <w:jc w:val="center"/>
        </w:trPr>
        <w:tc>
          <w:tcPr>
            <w:tcW w:w="704" w:type="dxa"/>
          </w:tcPr>
          <w:p w14:paraId="6A26FC1D"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74A2D12E"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Regulacja uchylności pola Dopplera Kolorowego – min. </w:t>
            </w:r>
            <w:r w:rsidRPr="008144BB">
              <w:rPr>
                <w:rFonts w:ascii="Garamond" w:hAnsi="Garamond"/>
              </w:rPr>
              <w:t>±</w:t>
            </w:r>
            <w:r w:rsidRPr="00BB0B52">
              <w:rPr>
                <w:rFonts w:ascii="Garamond" w:hAnsi="Garamond"/>
              </w:rPr>
              <w:t>20</w:t>
            </w:r>
            <w:r w:rsidRPr="008144BB">
              <w:rPr>
                <w:rFonts w:ascii="Garamond" w:hAnsi="Garamond"/>
              </w:rPr>
              <w:t>°</w:t>
            </w:r>
          </w:p>
        </w:tc>
      </w:tr>
      <w:tr w:rsidR="004E4F55" w:rsidRPr="00D80959" w14:paraId="3DC3EE95" w14:textId="77777777" w:rsidTr="004E4F55">
        <w:trPr>
          <w:jc w:val="center"/>
        </w:trPr>
        <w:tc>
          <w:tcPr>
            <w:tcW w:w="704" w:type="dxa"/>
          </w:tcPr>
          <w:p w14:paraId="18D2B8E2"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70B763D"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Ilość map kolorów min. 5 </w:t>
            </w:r>
          </w:p>
        </w:tc>
      </w:tr>
      <w:tr w:rsidR="004E4F55" w:rsidRPr="00D80959" w14:paraId="14CE39E4" w14:textId="77777777" w:rsidTr="004E4F55">
        <w:trPr>
          <w:jc w:val="center"/>
        </w:trPr>
        <w:tc>
          <w:tcPr>
            <w:tcW w:w="704" w:type="dxa"/>
          </w:tcPr>
          <w:p w14:paraId="20A49D9A"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663EDDC2"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 xml:space="preserve">Optymalizacja zapisów </w:t>
            </w:r>
            <w:proofErr w:type="spellStart"/>
            <w:r w:rsidRPr="00BB0B52">
              <w:rPr>
                <w:rFonts w:ascii="Garamond" w:hAnsi="Garamond"/>
              </w:rPr>
              <w:t>PWD</w:t>
            </w:r>
            <w:proofErr w:type="spellEnd"/>
            <w:r w:rsidRPr="00BB0B52">
              <w:rPr>
                <w:rFonts w:ascii="Garamond" w:hAnsi="Garamond"/>
              </w:rPr>
              <w:t xml:space="preserve"> i </w:t>
            </w:r>
            <w:proofErr w:type="spellStart"/>
            <w:r w:rsidRPr="00BB0B52">
              <w:rPr>
                <w:rFonts w:ascii="Garamond" w:hAnsi="Garamond"/>
              </w:rPr>
              <w:t>CW</w:t>
            </w:r>
            <w:proofErr w:type="spellEnd"/>
            <w:r w:rsidRPr="00BB0B52">
              <w:rPr>
                <w:rFonts w:ascii="Garamond" w:hAnsi="Garamond"/>
              </w:rPr>
              <w:t xml:space="preserve"> za pomocą jednego przycisku (ustawienie skali, linii bazowej, częstotliwości pracy)</w:t>
            </w:r>
          </w:p>
        </w:tc>
      </w:tr>
      <w:tr w:rsidR="004E4F55" w:rsidRPr="00D80959" w14:paraId="5ECDAA8D" w14:textId="77777777" w:rsidTr="004E4F55">
        <w:trPr>
          <w:jc w:val="center"/>
        </w:trPr>
        <w:tc>
          <w:tcPr>
            <w:tcW w:w="704" w:type="dxa"/>
          </w:tcPr>
          <w:p w14:paraId="468F8E3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0C4F71CE"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rPr>
              <w:t>Tryb angiologiczny (Doppler mocy) oraz Power Doppler kierunkowy</w:t>
            </w:r>
          </w:p>
        </w:tc>
      </w:tr>
      <w:tr w:rsidR="004E4F55" w:rsidRPr="00D80959" w14:paraId="524ED694" w14:textId="77777777" w:rsidTr="004E4F55">
        <w:trPr>
          <w:jc w:val="center"/>
        </w:trPr>
        <w:tc>
          <w:tcPr>
            <w:tcW w:w="704" w:type="dxa"/>
          </w:tcPr>
          <w:p w14:paraId="1314BE57"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single" w:sz="4" w:space="0" w:color="auto"/>
              <w:left w:val="nil"/>
              <w:bottom w:val="single" w:sz="4" w:space="0" w:color="auto"/>
              <w:right w:val="single" w:sz="4" w:space="0" w:color="auto"/>
            </w:tcBorders>
            <w:vAlign w:val="center"/>
          </w:tcPr>
          <w:p w14:paraId="1DD6BE4A"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color w:val="000000"/>
                <w:kern w:val="2"/>
                <w:lang w:eastAsia="ar-SA"/>
              </w:rPr>
              <w:t>Specjalistyczne oprogramowanie wraz z pełnymi pakietami pomiarowymi do badań jamy brzusznej, naczyniowych, małych narzą</w:t>
            </w:r>
            <w:r w:rsidRPr="00BB0B52">
              <w:rPr>
                <w:color w:val="000000"/>
                <w:kern w:val="2"/>
                <w:lang w:eastAsia="ar-SA"/>
              </w:rPr>
              <w:t>d</w:t>
            </w:r>
            <w:r w:rsidRPr="00BB0B52">
              <w:rPr>
                <w:rFonts w:ascii="Garamond" w:hAnsi="Garamond"/>
                <w:color w:val="000000"/>
                <w:kern w:val="2"/>
                <w:lang w:eastAsia="ar-SA"/>
              </w:rPr>
              <w:t xml:space="preserve">ów, mięśniowo-szkieletowych, </w:t>
            </w:r>
            <w:proofErr w:type="spellStart"/>
            <w:r w:rsidRPr="00BB0B52">
              <w:rPr>
                <w:rFonts w:ascii="Garamond" w:hAnsi="Garamond"/>
                <w:color w:val="000000"/>
                <w:kern w:val="2"/>
                <w:lang w:eastAsia="ar-SA"/>
              </w:rPr>
              <w:t>TCD</w:t>
            </w:r>
            <w:proofErr w:type="spellEnd"/>
          </w:p>
        </w:tc>
      </w:tr>
      <w:tr w:rsidR="004E4F55" w:rsidRPr="00D80959" w14:paraId="22112E3B" w14:textId="77777777" w:rsidTr="004E4F55">
        <w:trPr>
          <w:jc w:val="center"/>
        </w:trPr>
        <w:tc>
          <w:tcPr>
            <w:tcW w:w="704" w:type="dxa"/>
          </w:tcPr>
          <w:p w14:paraId="358AC05C" w14:textId="77777777" w:rsidR="004E4F55" w:rsidRPr="00177413" w:rsidRDefault="004E4F55" w:rsidP="004E4F55">
            <w:pPr>
              <w:ind w:left="113"/>
              <w:jc w:val="both"/>
              <w:rPr>
                <w:rFonts w:ascii="Garamond" w:hAnsi="Garamond" w:cstheme="minorHAnsi"/>
                <w:color w:val="000000"/>
                <w:sz w:val="20"/>
                <w:szCs w:val="20"/>
              </w:rPr>
            </w:pPr>
          </w:p>
        </w:tc>
        <w:tc>
          <w:tcPr>
            <w:tcW w:w="9658" w:type="dxa"/>
            <w:tcBorders>
              <w:top w:val="nil"/>
              <w:left w:val="nil"/>
              <w:bottom w:val="single" w:sz="4" w:space="0" w:color="auto"/>
              <w:right w:val="single" w:sz="4" w:space="0" w:color="auto"/>
            </w:tcBorders>
            <w:shd w:val="clear" w:color="auto" w:fill="D9D9D9"/>
            <w:vAlign w:val="center"/>
          </w:tcPr>
          <w:p w14:paraId="27026609"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b/>
                <w:bCs/>
                <w:color w:val="000000"/>
              </w:rPr>
              <w:t>Głowice wymagane</w:t>
            </w:r>
          </w:p>
        </w:tc>
      </w:tr>
      <w:tr w:rsidR="004E4F55" w:rsidRPr="00D80959" w14:paraId="7F87FD0E" w14:textId="77777777" w:rsidTr="004E4F55">
        <w:trPr>
          <w:jc w:val="center"/>
        </w:trPr>
        <w:tc>
          <w:tcPr>
            <w:tcW w:w="704" w:type="dxa"/>
          </w:tcPr>
          <w:p w14:paraId="08274170"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65061B69" w14:textId="77777777" w:rsidR="004E4F55" w:rsidRPr="00BB0B52" w:rsidRDefault="004E4F55" w:rsidP="004E4F55">
            <w:pPr>
              <w:keepNext/>
              <w:outlineLvl w:val="0"/>
              <w:rPr>
                <w:rFonts w:ascii="Garamond" w:hAnsi="Garamond"/>
                <w:bCs/>
                <w:kern w:val="2"/>
                <w:sz w:val="20"/>
                <w:szCs w:val="20"/>
                <w:lang w:eastAsia="ar-SA"/>
              </w:rPr>
            </w:pPr>
            <w:r w:rsidRPr="00BB0B52">
              <w:rPr>
                <w:rFonts w:ascii="Garamond" w:hAnsi="Garamond"/>
                <w:bCs/>
                <w:kern w:val="2"/>
                <w:sz w:val="20"/>
                <w:szCs w:val="20"/>
                <w:lang w:eastAsia="ar-SA"/>
              </w:rPr>
              <w:t xml:space="preserve">Głowica liniowa 2D, szerokopasmowa w technologii Single </w:t>
            </w:r>
            <w:proofErr w:type="spellStart"/>
            <w:r w:rsidRPr="00BB0B52">
              <w:rPr>
                <w:rFonts w:ascii="Garamond" w:hAnsi="Garamond"/>
                <w:bCs/>
                <w:kern w:val="2"/>
                <w:sz w:val="20"/>
                <w:szCs w:val="20"/>
                <w:lang w:eastAsia="ar-SA"/>
              </w:rPr>
              <w:t>Crystal</w:t>
            </w:r>
            <w:proofErr w:type="spellEnd"/>
            <w:r w:rsidRPr="00BB0B52">
              <w:rPr>
                <w:rFonts w:ascii="Garamond" w:hAnsi="Garamond"/>
                <w:bCs/>
                <w:kern w:val="2"/>
                <w:sz w:val="20"/>
                <w:szCs w:val="20"/>
                <w:lang w:eastAsia="ar-SA"/>
              </w:rPr>
              <w:t xml:space="preserve">, </w:t>
            </w:r>
            <w:proofErr w:type="spellStart"/>
            <w:r w:rsidRPr="00BB0B52">
              <w:rPr>
                <w:rFonts w:ascii="Garamond" w:hAnsi="Garamond"/>
                <w:bCs/>
                <w:kern w:val="2"/>
                <w:sz w:val="20"/>
                <w:szCs w:val="20"/>
                <w:lang w:eastAsia="ar-SA"/>
              </w:rPr>
              <w:t>Pure</w:t>
            </w:r>
            <w:proofErr w:type="spellEnd"/>
            <w:r w:rsidRPr="00BB0B52">
              <w:rPr>
                <w:rFonts w:ascii="Garamond" w:hAnsi="Garamond"/>
                <w:bCs/>
                <w:kern w:val="2"/>
                <w:sz w:val="20"/>
                <w:szCs w:val="20"/>
                <w:lang w:eastAsia="ar-SA"/>
              </w:rPr>
              <w:t xml:space="preserve"> </w:t>
            </w:r>
            <w:proofErr w:type="spellStart"/>
            <w:r w:rsidRPr="00BB0B52">
              <w:rPr>
                <w:rFonts w:ascii="Garamond" w:hAnsi="Garamond"/>
                <w:bCs/>
                <w:kern w:val="2"/>
                <w:sz w:val="20"/>
                <w:szCs w:val="20"/>
                <w:lang w:eastAsia="ar-SA"/>
              </w:rPr>
              <w:t>Wave</w:t>
            </w:r>
            <w:proofErr w:type="spellEnd"/>
            <w:r w:rsidRPr="00BB0B52">
              <w:rPr>
                <w:rFonts w:ascii="Garamond" w:hAnsi="Garamond"/>
                <w:bCs/>
                <w:kern w:val="2"/>
                <w:sz w:val="20"/>
                <w:szCs w:val="20"/>
                <w:lang w:eastAsia="ar-SA"/>
              </w:rPr>
              <w:t xml:space="preserve"> lub analogicznej o zakresie częstotliwości min. 2.0 – 22.0 MHz</w:t>
            </w:r>
          </w:p>
          <w:p w14:paraId="36566E0D"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 xml:space="preserve">obrazowanie </w:t>
            </w:r>
            <w:r>
              <w:rPr>
                <w:rFonts w:ascii="Garamond" w:hAnsi="Garamond"/>
                <w:bCs/>
                <w:kern w:val="2"/>
                <w:sz w:val="20"/>
                <w:szCs w:val="20"/>
                <w:lang w:eastAsia="ar-SA"/>
              </w:rPr>
              <w:t>harmoniczne,</w:t>
            </w:r>
          </w:p>
          <w:p w14:paraId="2CC8B992"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liczba elementów piezoelektrycznych min. 1900</w:t>
            </w:r>
            <w:r>
              <w:rPr>
                <w:rFonts w:ascii="Garamond" w:hAnsi="Garamond"/>
                <w:bCs/>
                <w:kern w:val="2"/>
                <w:sz w:val="20"/>
                <w:szCs w:val="20"/>
                <w:lang w:eastAsia="ar-SA"/>
              </w:rPr>
              <w:t>,</w:t>
            </w:r>
          </w:p>
          <w:p w14:paraId="2B83EF81" w14:textId="77777777" w:rsidR="004E4F55" w:rsidRPr="00BB0B52" w:rsidRDefault="004E4F55" w:rsidP="000C5201">
            <w:pPr>
              <w:pStyle w:val="Standard"/>
              <w:numPr>
                <w:ilvl w:val="0"/>
                <w:numId w:val="99"/>
              </w:numPr>
              <w:ind w:left="355" w:hanging="218"/>
              <w:rPr>
                <w:rFonts w:ascii="Garamond" w:hAnsi="Garamond" w:cstheme="minorHAnsi"/>
                <w:kern w:val="0"/>
                <w:lang w:eastAsia="pl-PL"/>
              </w:rPr>
            </w:pPr>
            <w:r w:rsidRPr="00BB0B52">
              <w:rPr>
                <w:rFonts w:ascii="Garamond" w:hAnsi="Garamond"/>
                <w:bCs/>
                <w:kern w:val="2"/>
                <w:lang w:eastAsia="ar-SA"/>
              </w:rPr>
              <w:t>szerokość pola widzenia głowicy min. 49 mm</w:t>
            </w:r>
            <w:r>
              <w:rPr>
                <w:rFonts w:ascii="Garamond" w:hAnsi="Garamond"/>
                <w:bCs/>
                <w:kern w:val="2"/>
                <w:lang w:eastAsia="ar-SA"/>
              </w:rPr>
              <w:t>.</w:t>
            </w:r>
          </w:p>
        </w:tc>
      </w:tr>
      <w:tr w:rsidR="004E4F55" w:rsidRPr="00D80959" w14:paraId="4F6B9C58" w14:textId="77777777" w:rsidTr="004E4F55">
        <w:trPr>
          <w:jc w:val="center"/>
        </w:trPr>
        <w:tc>
          <w:tcPr>
            <w:tcW w:w="704" w:type="dxa"/>
          </w:tcPr>
          <w:p w14:paraId="1F03F015"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751E21FA" w14:textId="77777777" w:rsidR="004E4F55" w:rsidRPr="00BB0B52" w:rsidRDefault="004E4F55" w:rsidP="004E4F55">
            <w:pPr>
              <w:keepNext/>
              <w:outlineLvl w:val="0"/>
              <w:rPr>
                <w:rFonts w:ascii="Garamond" w:hAnsi="Garamond"/>
                <w:bCs/>
                <w:kern w:val="2"/>
                <w:sz w:val="20"/>
                <w:szCs w:val="20"/>
                <w:lang w:eastAsia="ar-SA"/>
              </w:rPr>
            </w:pPr>
            <w:r w:rsidRPr="00BB0B52">
              <w:rPr>
                <w:rFonts w:ascii="Garamond" w:hAnsi="Garamond"/>
                <w:bCs/>
                <w:kern w:val="2"/>
                <w:sz w:val="20"/>
                <w:szCs w:val="20"/>
                <w:lang w:eastAsia="ar-SA"/>
              </w:rPr>
              <w:t xml:space="preserve">Głowica convex 2D w technologii Single </w:t>
            </w:r>
            <w:proofErr w:type="spellStart"/>
            <w:r w:rsidRPr="00BB0B52">
              <w:rPr>
                <w:rFonts w:ascii="Garamond" w:hAnsi="Garamond"/>
                <w:bCs/>
                <w:kern w:val="2"/>
                <w:sz w:val="20"/>
                <w:szCs w:val="20"/>
                <w:lang w:eastAsia="ar-SA"/>
              </w:rPr>
              <w:t>Crystal</w:t>
            </w:r>
            <w:proofErr w:type="spellEnd"/>
            <w:r w:rsidRPr="00BB0B52">
              <w:rPr>
                <w:rFonts w:ascii="Garamond" w:hAnsi="Garamond"/>
                <w:bCs/>
                <w:kern w:val="2"/>
                <w:sz w:val="20"/>
                <w:szCs w:val="20"/>
                <w:lang w:eastAsia="ar-SA"/>
              </w:rPr>
              <w:t xml:space="preserve"> lub analogicznej o zakresie częstotliwości min. 1.0 – 5.0 MHz (</w:t>
            </w:r>
            <w:r>
              <w:rPr>
                <w:rFonts w:ascii="Garamond" w:hAnsi="Garamond"/>
                <w:bCs/>
                <w:kern w:val="2"/>
                <w:sz w:val="20"/>
                <w:szCs w:val="20"/>
                <w:lang w:eastAsia="ar-SA"/>
              </w:rPr>
              <w:t>±</w:t>
            </w:r>
            <w:r w:rsidRPr="00BB0B52">
              <w:rPr>
                <w:rFonts w:ascii="Garamond" w:hAnsi="Garamond"/>
                <w:bCs/>
                <w:kern w:val="2"/>
                <w:sz w:val="20"/>
                <w:szCs w:val="20"/>
                <w:lang w:eastAsia="ar-SA"/>
              </w:rPr>
              <w:t xml:space="preserve"> 1 MHz)</w:t>
            </w:r>
          </w:p>
          <w:p w14:paraId="200A778C"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BB0B52">
              <w:rPr>
                <w:rFonts w:ascii="Garamond" w:hAnsi="Garamond"/>
                <w:bCs/>
                <w:kern w:val="2"/>
                <w:sz w:val="20"/>
                <w:szCs w:val="20"/>
                <w:lang w:eastAsia="ar-SA"/>
              </w:rPr>
              <w:t>obrazowanie harmoniczne</w:t>
            </w:r>
            <w:r>
              <w:rPr>
                <w:rFonts w:ascii="Garamond" w:hAnsi="Garamond"/>
                <w:bCs/>
                <w:kern w:val="2"/>
                <w:sz w:val="20"/>
                <w:szCs w:val="20"/>
                <w:lang w:eastAsia="ar-SA"/>
              </w:rPr>
              <w:t>,</w:t>
            </w:r>
          </w:p>
          <w:p w14:paraId="4C98F5EC"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BB0B52">
              <w:rPr>
                <w:rFonts w:ascii="Garamond" w:hAnsi="Garamond"/>
                <w:bCs/>
                <w:kern w:val="2"/>
                <w:sz w:val="20"/>
                <w:szCs w:val="20"/>
                <w:lang w:eastAsia="ar-SA"/>
              </w:rPr>
              <w:t>możliwość zastosowania przystawki biopsyjnej</w:t>
            </w:r>
            <w:r>
              <w:rPr>
                <w:rFonts w:ascii="Garamond" w:hAnsi="Garamond"/>
                <w:bCs/>
                <w:kern w:val="2"/>
                <w:sz w:val="20"/>
                <w:szCs w:val="20"/>
                <w:lang w:eastAsia="ar-SA"/>
              </w:rPr>
              <w:t>,</w:t>
            </w:r>
          </w:p>
          <w:p w14:paraId="231F4430"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BB0B52">
              <w:rPr>
                <w:rFonts w:ascii="Garamond" w:hAnsi="Garamond"/>
                <w:bCs/>
                <w:kern w:val="2"/>
                <w:sz w:val="20"/>
                <w:szCs w:val="20"/>
                <w:lang w:eastAsia="ar-SA"/>
              </w:rPr>
              <w:t>liczba elementów min. 310</w:t>
            </w:r>
            <w:r>
              <w:rPr>
                <w:rFonts w:ascii="Garamond" w:hAnsi="Garamond"/>
                <w:bCs/>
                <w:kern w:val="2"/>
                <w:sz w:val="20"/>
                <w:szCs w:val="20"/>
                <w:lang w:eastAsia="ar-SA"/>
              </w:rPr>
              <w:t>,</w:t>
            </w:r>
          </w:p>
          <w:p w14:paraId="0187BD08"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cstheme="minorHAnsi"/>
              </w:rPr>
            </w:pPr>
            <w:r w:rsidRPr="00177413">
              <w:rPr>
                <w:rFonts w:ascii="Garamond" w:hAnsi="Garamond"/>
                <w:bCs/>
                <w:kern w:val="2"/>
                <w:sz w:val="20"/>
                <w:szCs w:val="20"/>
                <w:lang w:eastAsia="ar-SA"/>
              </w:rPr>
              <w:t>szerokość pola widzenia głowicy min. 72 stopni</w:t>
            </w:r>
            <w:r>
              <w:rPr>
                <w:rFonts w:ascii="Garamond" w:hAnsi="Garamond"/>
                <w:bCs/>
                <w:kern w:val="2"/>
                <w:sz w:val="20"/>
                <w:szCs w:val="20"/>
                <w:lang w:eastAsia="ar-SA"/>
              </w:rPr>
              <w:t>.</w:t>
            </w:r>
          </w:p>
        </w:tc>
      </w:tr>
      <w:tr w:rsidR="004E4F55" w:rsidRPr="00D80959" w14:paraId="53E891D9" w14:textId="77777777" w:rsidTr="004E4F55">
        <w:trPr>
          <w:jc w:val="center"/>
        </w:trPr>
        <w:tc>
          <w:tcPr>
            <w:tcW w:w="704" w:type="dxa"/>
          </w:tcPr>
          <w:p w14:paraId="6E59BDE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tcBorders>
              <w:top w:val="nil"/>
              <w:left w:val="nil"/>
              <w:bottom w:val="single" w:sz="4" w:space="0" w:color="auto"/>
              <w:right w:val="single" w:sz="4" w:space="0" w:color="auto"/>
            </w:tcBorders>
            <w:vAlign w:val="center"/>
          </w:tcPr>
          <w:p w14:paraId="03D7155F" w14:textId="77777777" w:rsidR="004E4F55" w:rsidRPr="00BB0B52" w:rsidRDefault="004E4F55" w:rsidP="004E4F55">
            <w:pPr>
              <w:keepNext/>
              <w:outlineLvl w:val="0"/>
              <w:rPr>
                <w:rFonts w:ascii="Garamond" w:hAnsi="Garamond"/>
                <w:bCs/>
                <w:kern w:val="2"/>
                <w:sz w:val="20"/>
                <w:szCs w:val="20"/>
                <w:lang w:eastAsia="ar-SA"/>
              </w:rPr>
            </w:pPr>
            <w:r w:rsidRPr="00BB0B52">
              <w:rPr>
                <w:rFonts w:ascii="Garamond" w:hAnsi="Garamond"/>
                <w:bCs/>
                <w:kern w:val="2"/>
                <w:sz w:val="20"/>
                <w:szCs w:val="20"/>
                <w:lang w:eastAsia="ar-SA"/>
              </w:rPr>
              <w:t>Głowica L – do małych stawów, szerokopasmowa o zakresie częstotliwości min. 8.0 – 26.0 MHz</w:t>
            </w:r>
            <w:r w:rsidRPr="00BB0B52">
              <w:rPr>
                <w:rFonts w:ascii="Garamond" w:hAnsi="Garamond"/>
                <w:bCs/>
                <w:kern w:val="2"/>
                <w:sz w:val="20"/>
                <w:szCs w:val="20"/>
                <w:lang w:eastAsia="ar-SA"/>
              </w:rPr>
              <w:tab/>
            </w:r>
          </w:p>
          <w:p w14:paraId="6D5B97E1"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BB0B52">
              <w:rPr>
                <w:rFonts w:ascii="Garamond" w:hAnsi="Garamond"/>
                <w:bCs/>
                <w:kern w:val="2"/>
                <w:sz w:val="20"/>
                <w:szCs w:val="20"/>
                <w:lang w:eastAsia="ar-SA"/>
              </w:rPr>
              <w:t>szerokość pola widzenia głowicy min.</w:t>
            </w:r>
            <w:r>
              <w:rPr>
                <w:rFonts w:ascii="Garamond" w:hAnsi="Garamond"/>
                <w:bCs/>
                <w:kern w:val="2"/>
                <w:sz w:val="20"/>
                <w:szCs w:val="20"/>
                <w:lang w:eastAsia="ar-SA"/>
              </w:rPr>
              <w:t xml:space="preserve"> 27 mm,</w:t>
            </w:r>
          </w:p>
          <w:p w14:paraId="6DDE7FAE"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BB0B52">
              <w:rPr>
                <w:rFonts w:ascii="Garamond" w:hAnsi="Garamond"/>
                <w:bCs/>
                <w:kern w:val="2"/>
                <w:sz w:val="20"/>
                <w:szCs w:val="20"/>
                <w:lang w:eastAsia="ar-SA"/>
              </w:rPr>
              <w:t>obrazowanie harmoniczne</w:t>
            </w:r>
            <w:r>
              <w:rPr>
                <w:rFonts w:ascii="Garamond" w:hAnsi="Garamond"/>
                <w:bCs/>
                <w:kern w:val="2"/>
                <w:sz w:val="20"/>
                <w:szCs w:val="20"/>
                <w:lang w:eastAsia="ar-SA"/>
              </w:rPr>
              <w:t>,</w:t>
            </w:r>
          </w:p>
          <w:p w14:paraId="0BD53A9D"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BB0B52">
              <w:rPr>
                <w:rFonts w:ascii="Garamond" w:hAnsi="Garamond"/>
                <w:bCs/>
                <w:kern w:val="2"/>
                <w:sz w:val="20"/>
                <w:szCs w:val="20"/>
                <w:lang w:eastAsia="ar-SA"/>
              </w:rPr>
              <w:t>liczba elementów akustycznych min. 190</w:t>
            </w:r>
            <w:r>
              <w:rPr>
                <w:rFonts w:ascii="Garamond" w:hAnsi="Garamond"/>
                <w:bCs/>
                <w:kern w:val="2"/>
                <w:sz w:val="20"/>
                <w:szCs w:val="20"/>
                <w:lang w:eastAsia="ar-SA"/>
              </w:rPr>
              <w:t>,</w:t>
            </w:r>
          </w:p>
          <w:p w14:paraId="0E364B04"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cstheme="minorHAnsi"/>
              </w:rPr>
            </w:pPr>
            <w:r w:rsidRPr="00177413">
              <w:rPr>
                <w:rFonts w:ascii="Garamond" w:hAnsi="Garamond"/>
                <w:bCs/>
                <w:kern w:val="2"/>
                <w:sz w:val="20"/>
                <w:szCs w:val="20"/>
                <w:lang w:eastAsia="ar-SA"/>
              </w:rPr>
              <w:t>kształt litery „L</w:t>
            </w:r>
            <w:r>
              <w:rPr>
                <w:rFonts w:ascii="Garamond" w:hAnsi="Garamond"/>
                <w:bCs/>
                <w:kern w:val="2"/>
                <w:sz w:val="20"/>
                <w:szCs w:val="20"/>
                <w:lang w:eastAsia="ar-SA"/>
              </w:rPr>
              <w:t>.</w:t>
            </w:r>
          </w:p>
        </w:tc>
      </w:tr>
      <w:tr w:rsidR="004E4F55" w:rsidRPr="00D80959" w14:paraId="28C0A745" w14:textId="77777777" w:rsidTr="004E4F55">
        <w:trPr>
          <w:jc w:val="center"/>
        </w:trPr>
        <w:tc>
          <w:tcPr>
            <w:tcW w:w="704" w:type="dxa"/>
          </w:tcPr>
          <w:p w14:paraId="1C3010EB"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7B05CE1A" w14:textId="77777777" w:rsidR="004E4F55" w:rsidRPr="00BB0B52" w:rsidRDefault="004E4F55" w:rsidP="004E4F55">
            <w:pPr>
              <w:shd w:val="clear" w:color="auto" w:fill="FFFFFF"/>
              <w:snapToGrid w:val="0"/>
              <w:spacing w:line="254" w:lineRule="exact"/>
              <w:ind w:right="158" w:hanging="3"/>
              <w:rPr>
                <w:rFonts w:ascii="Garamond" w:hAnsi="Garamond" w:cstheme="minorHAnsi"/>
                <w:sz w:val="20"/>
                <w:szCs w:val="20"/>
              </w:rPr>
            </w:pPr>
            <w:r w:rsidRPr="00BB0B52">
              <w:rPr>
                <w:rFonts w:ascii="Garamond" w:hAnsi="Garamond" w:cstheme="minorHAnsi"/>
                <w:sz w:val="20"/>
                <w:szCs w:val="20"/>
              </w:rPr>
              <w:t>Drukarka</w:t>
            </w:r>
          </w:p>
        </w:tc>
      </w:tr>
      <w:tr w:rsidR="004E4F55" w:rsidRPr="00D80959" w14:paraId="3236C994" w14:textId="77777777" w:rsidTr="004E4F55">
        <w:trPr>
          <w:jc w:val="center"/>
        </w:trPr>
        <w:tc>
          <w:tcPr>
            <w:tcW w:w="704" w:type="dxa"/>
          </w:tcPr>
          <w:p w14:paraId="01DDC43B"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33BDCDD2" w14:textId="77777777" w:rsidR="004E4F55" w:rsidRPr="00BB0B52" w:rsidRDefault="004E4F55" w:rsidP="004E4F55">
            <w:pPr>
              <w:shd w:val="clear" w:color="auto" w:fill="FFFFFF"/>
              <w:snapToGrid w:val="0"/>
              <w:spacing w:line="254" w:lineRule="exact"/>
              <w:ind w:right="158" w:hanging="3"/>
              <w:rPr>
                <w:rFonts w:ascii="Garamond" w:hAnsi="Garamond" w:cstheme="minorHAnsi"/>
                <w:sz w:val="20"/>
                <w:szCs w:val="20"/>
              </w:rPr>
            </w:pPr>
            <w:r w:rsidRPr="00BB0B52">
              <w:rPr>
                <w:rFonts w:ascii="Garamond" w:hAnsi="Garamond" w:cstheme="minorHAnsi"/>
                <w:sz w:val="20"/>
                <w:szCs w:val="20"/>
              </w:rPr>
              <w:t>Leżanka regulowana:</w:t>
            </w:r>
          </w:p>
          <w:p w14:paraId="138DC896"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elektryczna regulacja wysokości za pomocą pilota ręcznego</w:t>
            </w:r>
            <w:r>
              <w:rPr>
                <w:rFonts w:ascii="Garamond" w:hAnsi="Garamond"/>
                <w:bCs/>
                <w:kern w:val="2"/>
                <w:sz w:val="20"/>
                <w:szCs w:val="20"/>
                <w:lang w:eastAsia="ar-SA"/>
              </w:rPr>
              <w:t>,</w:t>
            </w:r>
          </w:p>
          <w:p w14:paraId="4154DE0F"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układ jezdny wyposażony w 4 koła; układ hamulcowy</w:t>
            </w:r>
            <w:r>
              <w:rPr>
                <w:rFonts w:ascii="Garamond" w:hAnsi="Garamond"/>
                <w:bCs/>
                <w:kern w:val="2"/>
                <w:sz w:val="20"/>
                <w:szCs w:val="20"/>
                <w:lang w:eastAsia="ar-SA"/>
              </w:rPr>
              <w:t>,</w:t>
            </w:r>
          </w:p>
          <w:p w14:paraId="6FD7CECC"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podnoszeni</w:t>
            </w:r>
            <w:r>
              <w:rPr>
                <w:rFonts w:ascii="Garamond" w:hAnsi="Garamond"/>
                <w:bCs/>
                <w:kern w:val="2"/>
                <w:sz w:val="20"/>
                <w:szCs w:val="20"/>
                <w:lang w:eastAsia="ar-SA"/>
              </w:rPr>
              <w:t>e ramy górnej w sposób nożycowy,</w:t>
            </w:r>
          </w:p>
          <w:p w14:paraId="452550C9"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stalowa konstrukcja umożliwiająca prostopadłą regulację wysokości (leżysko nie przemieszcza się względem punktu odniesienia)</w:t>
            </w:r>
            <w:r>
              <w:rPr>
                <w:rFonts w:ascii="Garamond" w:hAnsi="Garamond"/>
                <w:bCs/>
                <w:kern w:val="2"/>
                <w:sz w:val="20"/>
                <w:szCs w:val="20"/>
                <w:lang w:eastAsia="ar-SA"/>
              </w:rPr>
              <w:t>,</w:t>
            </w:r>
          </w:p>
          <w:p w14:paraId="4398FF6B"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dwuczęściowe leżysko z podgłówkiem (bez otworu)</w:t>
            </w:r>
            <w:r>
              <w:rPr>
                <w:rFonts w:ascii="Garamond" w:hAnsi="Garamond"/>
                <w:bCs/>
                <w:kern w:val="2"/>
                <w:sz w:val="20"/>
                <w:szCs w:val="20"/>
                <w:lang w:eastAsia="ar-SA"/>
              </w:rPr>
              <w:t>,</w:t>
            </w:r>
          </w:p>
          <w:p w14:paraId="5F8B81E3"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regulowana sekcja podgłówka za pomocą sprężyny gazowej</w:t>
            </w:r>
            <w:r>
              <w:rPr>
                <w:rFonts w:ascii="Garamond" w:hAnsi="Garamond"/>
                <w:bCs/>
                <w:kern w:val="2"/>
                <w:sz w:val="20"/>
                <w:szCs w:val="20"/>
                <w:lang w:eastAsia="ar-SA"/>
              </w:rPr>
              <w:t>,</w:t>
            </w:r>
          </w:p>
          <w:p w14:paraId="0602CF63"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regulacja podgłówka w górę: 45°</w:t>
            </w:r>
            <w:r>
              <w:rPr>
                <w:rFonts w:ascii="Garamond" w:hAnsi="Garamond"/>
                <w:bCs/>
                <w:kern w:val="2"/>
                <w:sz w:val="20"/>
                <w:szCs w:val="20"/>
                <w:lang w:eastAsia="ar-SA"/>
              </w:rPr>
              <w:t>,</w:t>
            </w:r>
          </w:p>
          <w:p w14:paraId="34DACE59"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regulacja podgłówka w dół: 90°</w:t>
            </w:r>
            <w:r>
              <w:rPr>
                <w:rFonts w:ascii="Garamond" w:hAnsi="Garamond"/>
                <w:bCs/>
                <w:kern w:val="2"/>
                <w:sz w:val="20"/>
                <w:szCs w:val="20"/>
                <w:lang w:eastAsia="ar-SA"/>
              </w:rPr>
              <w:t>.</w:t>
            </w:r>
          </w:p>
          <w:p w14:paraId="492B0DD0" w14:textId="77777777" w:rsidR="004E4F55" w:rsidRPr="00BB0B52" w:rsidRDefault="004E4F55" w:rsidP="004E4F55">
            <w:pPr>
              <w:shd w:val="clear" w:color="auto" w:fill="FFFFFF"/>
              <w:snapToGrid w:val="0"/>
              <w:spacing w:line="254" w:lineRule="exact"/>
              <w:ind w:right="158" w:hanging="3"/>
              <w:rPr>
                <w:rFonts w:ascii="Garamond" w:hAnsi="Garamond" w:cstheme="minorHAnsi"/>
                <w:sz w:val="20"/>
                <w:szCs w:val="20"/>
              </w:rPr>
            </w:pPr>
            <w:r w:rsidRPr="00BB0B52">
              <w:rPr>
                <w:rFonts w:ascii="Garamond" w:hAnsi="Garamond" w:cstheme="minorHAnsi"/>
                <w:sz w:val="20"/>
                <w:szCs w:val="20"/>
              </w:rPr>
              <w:t>Wymiary:</w:t>
            </w:r>
          </w:p>
          <w:p w14:paraId="13BDCA78"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długość: min. 190 cm,</w:t>
            </w:r>
          </w:p>
          <w:p w14:paraId="730D1244"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szerokość min. 64 cm,</w:t>
            </w:r>
          </w:p>
          <w:p w14:paraId="5782AF24"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wysokość: 45-96 cm.</w:t>
            </w:r>
          </w:p>
          <w:p w14:paraId="4B85DC68" w14:textId="77777777" w:rsidR="004E4F55" w:rsidRPr="00BB0B52" w:rsidRDefault="004E4F55" w:rsidP="004E4F55">
            <w:pPr>
              <w:shd w:val="clear" w:color="auto" w:fill="FFFFFF"/>
              <w:snapToGrid w:val="0"/>
              <w:spacing w:line="254" w:lineRule="exact"/>
              <w:ind w:right="158" w:hanging="3"/>
              <w:rPr>
                <w:rFonts w:ascii="Garamond" w:hAnsi="Garamond" w:cstheme="minorHAnsi"/>
                <w:sz w:val="20"/>
                <w:szCs w:val="20"/>
              </w:rPr>
            </w:pPr>
            <w:r w:rsidRPr="00BB0B52">
              <w:rPr>
                <w:rFonts w:ascii="Garamond" w:hAnsi="Garamond" w:cstheme="minorHAnsi"/>
                <w:sz w:val="20"/>
                <w:szCs w:val="20"/>
              </w:rPr>
              <w:t>Tapicerowane obicie, kolor do wyboru przez Zamawiającego (min. 5 kolorów)</w:t>
            </w:r>
            <w:r>
              <w:rPr>
                <w:rFonts w:ascii="Garamond" w:hAnsi="Garamond" w:cstheme="minorHAnsi"/>
                <w:sz w:val="20"/>
                <w:szCs w:val="20"/>
              </w:rPr>
              <w:t>.</w:t>
            </w:r>
          </w:p>
          <w:p w14:paraId="696563EF" w14:textId="77777777" w:rsidR="004E4F55" w:rsidRPr="00BB0B52" w:rsidRDefault="004E4F55" w:rsidP="004E4F55">
            <w:pPr>
              <w:shd w:val="clear" w:color="auto" w:fill="FFFFFF"/>
              <w:snapToGrid w:val="0"/>
              <w:spacing w:line="254" w:lineRule="exact"/>
              <w:ind w:right="158" w:hanging="3"/>
              <w:rPr>
                <w:rFonts w:ascii="Garamond" w:hAnsi="Garamond" w:cstheme="minorHAnsi"/>
                <w:sz w:val="20"/>
                <w:szCs w:val="20"/>
              </w:rPr>
            </w:pPr>
            <w:r w:rsidRPr="00BB0B52">
              <w:rPr>
                <w:rFonts w:ascii="Garamond" w:hAnsi="Garamond" w:cstheme="minorHAnsi"/>
                <w:sz w:val="20"/>
                <w:szCs w:val="20"/>
              </w:rPr>
              <w:t>Bezpieczne obciążenie robocze min. 180 kg</w:t>
            </w:r>
            <w:r>
              <w:rPr>
                <w:rFonts w:ascii="Garamond" w:hAnsi="Garamond" w:cstheme="minorHAnsi"/>
                <w:sz w:val="20"/>
                <w:szCs w:val="20"/>
              </w:rPr>
              <w:t>.</w:t>
            </w:r>
          </w:p>
          <w:p w14:paraId="71B7C613" w14:textId="77777777" w:rsidR="004E4F55" w:rsidRPr="00BB0B52" w:rsidRDefault="004E4F55" w:rsidP="004E4F55">
            <w:pPr>
              <w:pStyle w:val="Standard"/>
              <w:rPr>
                <w:rFonts w:ascii="Garamond" w:hAnsi="Garamond" w:cstheme="minorHAnsi"/>
                <w:kern w:val="0"/>
                <w:lang w:eastAsia="pl-PL"/>
              </w:rPr>
            </w:pPr>
            <w:r w:rsidRPr="00BB0B52">
              <w:rPr>
                <w:rFonts w:ascii="Garamond" w:hAnsi="Garamond" w:cstheme="minorHAnsi"/>
              </w:rPr>
              <w:t>Udźwig min 150 kg</w:t>
            </w:r>
            <w:r>
              <w:rPr>
                <w:rFonts w:ascii="Garamond" w:hAnsi="Garamond" w:cstheme="minorHAnsi"/>
              </w:rPr>
              <w:t>.</w:t>
            </w:r>
          </w:p>
        </w:tc>
      </w:tr>
      <w:tr w:rsidR="004E4F55" w:rsidRPr="00D80959" w14:paraId="6C1B8554" w14:textId="77777777" w:rsidTr="004E4F55">
        <w:trPr>
          <w:jc w:val="center"/>
        </w:trPr>
        <w:tc>
          <w:tcPr>
            <w:tcW w:w="704" w:type="dxa"/>
          </w:tcPr>
          <w:p w14:paraId="7AE00436"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7F0E7676" w14:textId="77777777" w:rsidR="004E4F55" w:rsidRPr="00BB0B52" w:rsidRDefault="004E4F55" w:rsidP="004E4F55">
            <w:pPr>
              <w:shd w:val="clear" w:color="auto" w:fill="FFFFFF"/>
              <w:snapToGrid w:val="0"/>
              <w:spacing w:line="254" w:lineRule="exact"/>
              <w:ind w:right="158" w:hanging="3"/>
              <w:rPr>
                <w:rFonts w:ascii="Garamond" w:hAnsi="Garamond" w:cstheme="minorHAnsi"/>
                <w:sz w:val="20"/>
                <w:szCs w:val="20"/>
              </w:rPr>
            </w:pPr>
            <w:r w:rsidRPr="00BB0B52">
              <w:rPr>
                <w:rFonts w:ascii="Garamond" w:hAnsi="Garamond" w:cstheme="minorHAnsi"/>
                <w:sz w:val="20"/>
                <w:szCs w:val="20"/>
              </w:rPr>
              <w:t>Taboret/krzesło lekarskie:</w:t>
            </w:r>
          </w:p>
          <w:p w14:paraId="68E38DF7"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siedzisko okrągłe lub owalne grubość 8 cm (± 3 cm)</w:t>
            </w:r>
            <w:r>
              <w:rPr>
                <w:rFonts w:ascii="Garamond" w:hAnsi="Garamond"/>
                <w:bCs/>
                <w:kern w:val="2"/>
                <w:sz w:val="20"/>
                <w:szCs w:val="20"/>
                <w:lang w:eastAsia="ar-SA"/>
              </w:rPr>
              <w:t>,</w:t>
            </w:r>
          </w:p>
          <w:p w14:paraId="7CCA3BBB"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podparcie pod ple</w:t>
            </w:r>
            <w:r>
              <w:rPr>
                <w:rFonts w:ascii="Garamond" w:hAnsi="Garamond"/>
                <w:bCs/>
                <w:kern w:val="2"/>
                <w:sz w:val="20"/>
                <w:szCs w:val="20"/>
                <w:lang w:eastAsia="ar-SA"/>
              </w:rPr>
              <w:t>cy, wysokość oparcia regulowana,</w:t>
            </w:r>
          </w:p>
          <w:p w14:paraId="75627090"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brak podłokietników</w:t>
            </w:r>
            <w:r>
              <w:rPr>
                <w:rFonts w:ascii="Garamond" w:hAnsi="Garamond"/>
                <w:bCs/>
                <w:kern w:val="2"/>
                <w:sz w:val="20"/>
                <w:szCs w:val="20"/>
                <w:lang w:eastAsia="ar-SA"/>
              </w:rPr>
              <w:t>,</w:t>
            </w:r>
          </w:p>
          <w:p w14:paraId="5C85396D"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regulowana pneumatycznie wysokość, dostosowanie siedziska w zakresie od 60 do 80 cm (± 2 cm)</w:t>
            </w:r>
            <w:r>
              <w:rPr>
                <w:rFonts w:ascii="Garamond" w:hAnsi="Garamond"/>
                <w:bCs/>
                <w:kern w:val="2"/>
                <w:sz w:val="20"/>
                <w:szCs w:val="20"/>
                <w:lang w:eastAsia="ar-SA"/>
              </w:rPr>
              <w:t>,</w:t>
            </w:r>
          </w:p>
          <w:p w14:paraId="7DF8E0D6"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tapicerowane obicie, kolor do wyboru przez Zamawiającego (min. 5 kolorów)</w:t>
            </w:r>
            <w:r>
              <w:rPr>
                <w:rFonts w:ascii="Garamond" w:hAnsi="Garamond"/>
                <w:bCs/>
                <w:kern w:val="2"/>
                <w:sz w:val="20"/>
                <w:szCs w:val="20"/>
                <w:lang w:eastAsia="ar-SA"/>
              </w:rPr>
              <w:t>,</w:t>
            </w:r>
          </w:p>
          <w:p w14:paraId="4FD67491"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podstawa z chromowanej stali</w:t>
            </w:r>
            <w:r>
              <w:rPr>
                <w:rFonts w:ascii="Garamond" w:hAnsi="Garamond"/>
                <w:bCs/>
                <w:kern w:val="2"/>
                <w:sz w:val="20"/>
                <w:szCs w:val="20"/>
                <w:lang w:eastAsia="ar-SA"/>
              </w:rPr>
              <w:t>,</w:t>
            </w:r>
          </w:p>
          <w:p w14:paraId="7142BE35"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średnica siedziska min. 33</w:t>
            </w:r>
            <w:r>
              <w:rPr>
                <w:rFonts w:ascii="Garamond" w:hAnsi="Garamond"/>
                <w:bCs/>
                <w:kern w:val="2"/>
                <w:sz w:val="20"/>
                <w:szCs w:val="20"/>
                <w:lang w:eastAsia="ar-SA"/>
              </w:rPr>
              <w:t>,</w:t>
            </w:r>
          </w:p>
          <w:p w14:paraId="2887E7CC" w14:textId="77777777" w:rsidR="004E4F55" w:rsidRPr="00177413" w:rsidRDefault="004E4F55" w:rsidP="000C5201">
            <w:pPr>
              <w:pStyle w:val="Akapitzlist"/>
              <w:keepNext/>
              <w:numPr>
                <w:ilvl w:val="0"/>
                <w:numId w:val="99"/>
              </w:numPr>
              <w:spacing w:after="0" w:line="240" w:lineRule="auto"/>
              <w:ind w:left="355" w:hanging="218"/>
              <w:outlineLvl w:val="0"/>
              <w:rPr>
                <w:rFonts w:ascii="Garamond" w:hAnsi="Garamond"/>
                <w:bCs/>
                <w:kern w:val="2"/>
                <w:sz w:val="20"/>
                <w:szCs w:val="20"/>
                <w:lang w:eastAsia="ar-SA"/>
              </w:rPr>
            </w:pPr>
            <w:r w:rsidRPr="00177413">
              <w:rPr>
                <w:rFonts w:ascii="Garamond" w:hAnsi="Garamond"/>
                <w:bCs/>
                <w:kern w:val="2"/>
                <w:sz w:val="20"/>
                <w:szCs w:val="20"/>
                <w:lang w:eastAsia="ar-SA"/>
              </w:rPr>
              <w:t>średnica podstawy 60 cm (± 2 cm)</w:t>
            </w:r>
            <w:r>
              <w:rPr>
                <w:rFonts w:ascii="Garamond" w:hAnsi="Garamond"/>
                <w:bCs/>
                <w:kern w:val="2"/>
                <w:sz w:val="20"/>
                <w:szCs w:val="20"/>
                <w:lang w:eastAsia="ar-SA"/>
              </w:rPr>
              <w:t>,</w:t>
            </w:r>
          </w:p>
          <w:p w14:paraId="00D4505C" w14:textId="77777777" w:rsidR="004E4F55" w:rsidRPr="00BB0B52" w:rsidRDefault="004E4F55" w:rsidP="000C5201">
            <w:pPr>
              <w:pStyle w:val="Akapitzlist"/>
              <w:keepNext/>
              <w:numPr>
                <w:ilvl w:val="0"/>
                <w:numId w:val="99"/>
              </w:numPr>
              <w:spacing w:after="0" w:line="240" w:lineRule="auto"/>
              <w:ind w:left="355" w:hanging="218"/>
              <w:outlineLvl w:val="0"/>
              <w:rPr>
                <w:rFonts w:ascii="Garamond" w:hAnsi="Garamond" w:cstheme="minorHAnsi"/>
              </w:rPr>
            </w:pPr>
            <w:r w:rsidRPr="00177413">
              <w:rPr>
                <w:rFonts w:ascii="Garamond" w:hAnsi="Garamond"/>
                <w:bCs/>
                <w:kern w:val="2"/>
                <w:sz w:val="20"/>
                <w:szCs w:val="20"/>
                <w:lang w:eastAsia="ar-SA"/>
              </w:rPr>
              <w:t>wysokość oparcia 28 cm (± 2 cm)</w:t>
            </w:r>
            <w:r>
              <w:rPr>
                <w:rFonts w:ascii="Garamond" w:hAnsi="Garamond"/>
                <w:bCs/>
                <w:kern w:val="2"/>
                <w:sz w:val="20"/>
                <w:szCs w:val="20"/>
                <w:lang w:eastAsia="ar-SA"/>
              </w:rPr>
              <w:t>.</w:t>
            </w:r>
          </w:p>
        </w:tc>
      </w:tr>
      <w:tr w:rsidR="004E4F55" w:rsidRPr="00D80959" w14:paraId="16FE93A5" w14:textId="77777777" w:rsidTr="004E4F55">
        <w:trPr>
          <w:jc w:val="center"/>
        </w:trPr>
        <w:tc>
          <w:tcPr>
            <w:tcW w:w="704" w:type="dxa"/>
          </w:tcPr>
          <w:p w14:paraId="76D6D249" w14:textId="77777777" w:rsidR="004E4F55" w:rsidRPr="00D80959" w:rsidRDefault="004E4F55" w:rsidP="000C5201">
            <w:pPr>
              <w:pStyle w:val="Akapitzlist"/>
              <w:numPr>
                <w:ilvl w:val="0"/>
                <w:numId w:val="96"/>
              </w:numPr>
              <w:suppressAutoHyphens w:val="0"/>
              <w:spacing w:after="0" w:line="240" w:lineRule="auto"/>
              <w:jc w:val="both"/>
              <w:rPr>
                <w:rFonts w:ascii="Garamond" w:eastAsiaTheme="minorHAnsi" w:hAnsi="Garamond" w:cstheme="minorHAnsi"/>
                <w:color w:val="000000"/>
                <w:sz w:val="20"/>
                <w:szCs w:val="20"/>
              </w:rPr>
            </w:pPr>
          </w:p>
        </w:tc>
        <w:tc>
          <w:tcPr>
            <w:tcW w:w="9658" w:type="dxa"/>
            <w:vAlign w:val="center"/>
          </w:tcPr>
          <w:p w14:paraId="2A4E401E" w14:textId="77777777" w:rsidR="004E4F55" w:rsidRPr="00BB0B52" w:rsidRDefault="004E4F55" w:rsidP="004E4F55">
            <w:pPr>
              <w:shd w:val="clear" w:color="auto" w:fill="FFFFFF"/>
              <w:snapToGrid w:val="0"/>
              <w:spacing w:line="254" w:lineRule="exact"/>
              <w:ind w:right="158" w:hanging="3"/>
              <w:rPr>
                <w:rFonts w:ascii="Garamond" w:hAnsi="Garamond" w:cstheme="minorHAnsi"/>
              </w:rPr>
            </w:pPr>
            <w:r w:rsidRPr="00BB0B52">
              <w:rPr>
                <w:rFonts w:ascii="Garamond" w:hAnsi="Garamond" w:cstheme="minorHAnsi"/>
                <w:sz w:val="20"/>
                <w:szCs w:val="20"/>
              </w:rPr>
              <w:t xml:space="preserve">Podłączenie i skonfigurowanie przez Wykonawcę Urządzenia będącego przedmiotem w/w postępowania do systemu </w:t>
            </w:r>
            <w:proofErr w:type="spellStart"/>
            <w:r w:rsidRPr="00BB0B52">
              <w:rPr>
                <w:rFonts w:ascii="Garamond" w:hAnsi="Garamond" w:cstheme="minorHAnsi"/>
                <w:sz w:val="20"/>
                <w:szCs w:val="20"/>
              </w:rPr>
              <w:t>PACS</w:t>
            </w:r>
            <w:proofErr w:type="spellEnd"/>
            <w:r w:rsidRPr="00BB0B52">
              <w:rPr>
                <w:rFonts w:ascii="Garamond" w:hAnsi="Garamond" w:cstheme="minorHAnsi"/>
                <w:sz w:val="20"/>
                <w:szCs w:val="20"/>
              </w:rPr>
              <w:t>.</w:t>
            </w:r>
            <w:r>
              <w:rPr>
                <w:rFonts w:ascii="Garamond" w:hAnsi="Garamond" w:cstheme="minorHAnsi"/>
                <w:sz w:val="20"/>
                <w:szCs w:val="20"/>
              </w:rPr>
              <w:t xml:space="preserve"> </w:t>
            </w:r>
            <w:r w:rsidRPr="00177413">
              <w:rPr>
                <w:rFonts w:ascii="Garamond" w:hAnsi="Garamond" w:cstheme="minorHAnsi"/>
                <w:sz w:val="20"/>
                <w:szCs w:val="20"/>
              </w:rPr>
              <w:t xml:space="preserve">Koszty serwisowe oraz licencyjne związane z podłączeniem Urządzenia do systemu </w:t>
            </w:r>
            <w:proofErr w:type="spellStart"/>
            <w:r w:rsidRPr="00177413">
              <w:rPr>
                <w:rFonts w:ascii="Garamond" w:hAnsi="Garamond" w:cstheme="minorHAnsi"/>
                <w:sz w:val="20"/>
                <w:szCs w:val="20"/>
              </w:rPr>
              <w:t>PACS</w:t>
            </w:r>
            <w:proofErr w:type="spellEnd"/>
            <w:r w:rsidRPr="00177413">
              <w:rPr>
                <w:rFonts w:ascii="Garamond" w:hAnsi="Garamond" w:cstheme="minorHAnsi"/>
                <w:sz w:val="20"/>
                <w:szCs w:val="20"/>
              </w:rPr>
              <w:t xml:space="preserve"> ponosi Wykonawca</w:t>
            </w:r>
            <w:r>
              <w:rPr>
                <w:rFonts w:ascii="Garamond" w:hAnsi="Garamond" w:cstheme="minorHAnsi"/>
                <w:sz w:val="20"/>
                <w:szCs w:val="20"/>
              </w:rPr>
              <w:t>.</w:t>
            </w:r>
          </w:p>
        </w:tc>
      </w:tr>
    </w:tbl>
    <w:p w14:paraId="3F72E520" w14:textId="77777777" w:rsidR="004E4F55" w:rsidRDefault="004E4F55" w:rsidP="004E4F55">
      <w:pPr>
        <w:rPr>
          <w:rFonts w:cstheme="minorHAnsi"/>
          <w:b/>
          <w:bCs/>
          <w:i/>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4E4F55" w:rsidRPr="00500CA5" w14:paraId="0FFB9182" w14:textId="77777777" w:rsidTr="004E4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35CCE1B4" w14:textId="77777777" w:rsidR="004E4F55" w:rsidRPr="00500CA5" w:rsidRDefault="004E4F55" w:rsidP="004E4F55">
            <w:pPr>
              <w:autoSpaceDN w:val="0"/>
              <w:textAlignment w:val="baseline"/>
              <w:rPr>
                <w:rFonts w:ascii="Garamond" w:eastAsia="Calibri" w:hAnsi="Garamond" w:cstheme="minorHAnsi"/>
                <w:b/>
                <w:bCs/>
                <w:color w:val="00000A"/>
                <w:kern w:val="3"/>
                <w:sz w:val="20"/>
                <w:szCs w:val="20"/>
                <w:lang w:eastAsia="zh-CN"/>
              </w:rPr>
            </w:pPr>
            <w:r w:rsidRPr="00500CA5">
              <w:rPr>
                <w:rFonts w:ascii="Garamond" w:eastAsia="Calibri" w:hAnsi="Garamond" w:cstheme="minorHAnsi"/>
                <w:b/>
                <w:bCs/>
                <w:color w:val="00000A"/>
                <w:kern w:val="3"/>
                <w:sz w:val="20"/>
                <w:szCs w:val="20"/>
                <w:lang w:eastAsia="zh-CN"/>
              </w:rPr>
              <w:t>Informacje dodatkowe</w:t>
            </w:r>
          </w:p>
        </w:tc>
      </w:tr>
      <w:tr w:rsidR="004E4F55" w:rsidRPr="00500CA5" w14:paraId="39104109"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109D6E8"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866257"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B777834"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14B1925"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17C64C2B"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F9BD0A2"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9FBE67"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Przeglądy aparatu w okresie trwania gwarancji (bezpłatnie)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58504F"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 rocznie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50DA6D7"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0D7F80BF"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D64BABB"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5C58C0"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Gwarancja dostępności części zamiennych w okresie po sprzedaży urządzenia.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DC575C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Min. 10 lat</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B44E7DB"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2CF9178"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F7ADE19"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A7668F"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Dostępność do autoryzowanego serwisu.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C1650FE"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 podać gdzie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F2E0056"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75351E5"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0CAB92"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1EC700"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reakcji od zgłoszenia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4C4FF00"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48h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4777F17"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505ABE14"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279B567"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3109F6"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sprowadzanych w kraju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E57D82A"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3 dni robocze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B0CAD2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D0850BD"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43ADF1B"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8DE07C"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Czas trwania naprawy gwarancyjnej dla podzespołów sprowadzonych z zagranicy</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AE9A812"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Max. 5 dni roboczych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0E1AF20"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6756ED56"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30E5500"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DFC209"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Wykonawca ponosi koszty przeglądów serwisowych wbudowanego i dostarczonego sprzętu w okresie gwarancji</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238F5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53FB030"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2065DCE1"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CDBFC86"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7352F4"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9425645"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0F48A2D"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DD79520" w14:textId="77777777" w:rsidTr="004E4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ED7793A" w14:textId="77777777" w:rsidR="004E4F55" w:rsidRPr="00500CA5" w:rsidRDefault="004E4F55" w:rsidP="000C5201">
            <w:pPr>
              <w:numPr>
                <w:ilvl w:val="0"/>
                <w:numId w:val="97"/>
              </w:numPr>
              <w:suppressAutoHyphens w:val="0"/>
              <w:autoSpaceDN w:val="0"/>
              <w:snapToGrid w:val="0"/>
              <w:spacing w:after="0" w:line="240" w:lineRule="auto"/>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B52AFF1" w14:textId="77777777" w:rsidR="004E4F55" w:rsidRPr="00500CA5" w:rsidRDefault="004E4F55" w:rsidP="004E4F55">
            <w:pPr>
              <w:widowControl w:val="0"/>
              <w:jc w:val="both"/>
              <w:rPr>
                <w:rFonts w:ascii="Garamond" w:hAnsi="Garamond" w:cstheme="minorHAnsi"/>
                <w:sz w:val="20"/>
                <w:szCs w:val="20"/>
              </w:rPr>
            </w:pPr>
            <w:r w:rsidRPr="00500CA5">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E346C6C" w14:textId="77777777" w:rsidR="004E4F55" w:rsidRPr="00500CA5" w:rsidRDefault="004E4F55" w:rsidP="004E4F55">
            <w:pPr>
              <w:autoSpaceDN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C3023BB"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3DD0F902" w14:textId="77777777" w:rsidTr="004E4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80BE73"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701702BD"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4603F1F7" w14:textId="77777777" w:rsidTr="004E4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4ED8E62"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787BF21B"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r w:rsidR="004E4F55" w:rsidRPr="00500CA5" w14:paraId="7119E099" w14:textId="77777777" w:rsidTr="004E4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6669D3" w14:textId="77777777" w:rsidR="004E4F55" w:rsidRPr="00500CA5" w:rsidRDefault="004E4F55" w:rsidP="004E4F55">
            <w:pPr>
              <w:autoSpaceDN w:val="0"/>
              <w:snapToGrid w:val="0"/>
              <w:jc w:val="center"/>
              <w:textAlignment w:val="baseline"/>
              <w:rPr>
                <w:rFonts w:ascii="Garamond" w:eastAsia="Calibri" w:hAnsi="Garamond" w:cstheme="minorHAnsi"/>
                <w:color w:val="00000A"/>
                <w:kern w:val="3"/>
                <w:sz w:val="20"/>
                <w:szCs w:val="20"/>
                <w:lang w:eastAsia="zh-CN"/>
              </w:rPr>
            </w:pPr>
            <w:r w:rsidRPr="00500CA5">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13F67602" w14:textId="77777777" w:rsidR="004E4F55" w:rsidRPr="00500CA5" w:rsidRDefault="004E4F55" w:rsidP="004E4F55">
            <w:pPr>
              <w:autoSpaceDN w:val="0"/>
              <w:snapToGrid w:val="0"/>
              <w:textAlignment w:val="baseline"/>
              <w:rPr>
                <w:rFonts w:ascii="Garamond" w:eastAsia="Calibri" w:hAnsi="Garamond" w:cstheme="minorHAnsi"/>
                <w:color w:val="00000A"/>
                <w:kern w:val="3"/>
                <w:sz w:val="20"/>
                <w:szCs w:val="20"/>
                <w:lang w:eastAsia="zh-CN"/>
              </w:rPr>
            </w:pPr>
          </w:p>
        </w:tc>
      </w:tr>
    </w:tbl>
    <w:p w14:paraId="08CA3E6E" w14:textId="77777777" w:rsidR="004E4F55" w:rsidRDefault="004E4F55" w:rsidP="004E4F55">
      <w:pPr>
        <w:rPr>
          <w:rFonts w:cstheme="minorHAnsi"/>
          <w:b/>
          <w:bCs/>
          <w:i/>
          <w:sz w:val="20"/>
          <w:szCs w:val="20"/>
        </w:rPr>
      </w:pPr>
    </w:p>
    <w:p w14:paraId="51C9A45A" w14:textId="77777777" w:rsidR="004E4F55" w:rsidRDefault="004E4F55" w:rsidP="004E4F55">
      <w:pPr>
        <w:ind w:left="-426"/>
        <w:jc w:val="both"/>
        <w:rPr>
          <w:rFonts w:ascii="Garamond" w:hAnsi="Garamond" w:cstheme="minorHAnsi"/>
          <w:b/>
          <w:bCs/>
          <w:sz w:val="20"/>
          <w:szCs w:val="20"/>
        </w:rPr>
      </w:pPr>
    </w:p>
    <w:p w14:paraId="3FB2F8D9" w14:textId="77777777" w:rsidR="004E4F55" w:rsidRDefault="004E4F55" w:rsidP="004E4F55">
      <w:pPr>
        <w:ind w:left="-426"/>
        <w:jc w:val="both"/>
        <w:rPr>
          <w:rFonts w:ascii="Garamond" w:hAnsi="Garamond" w:cstheme="minorHAnsi"/>
          <w:b/>
          <w:bCs/>
          <w:sz w:val="20"/>
          <w:szCs w:val="20"/>
        </w:rPr>
      </w:pPr>
      <w:r w:rsidRPr="00DA62B6">
        <w:rPr>
          <w:rFonts w:ascii="Garamond" w:hAnsi="Garamond" w:cstheme="minorHAnsi"/>
          <w:b/>
          <w:bCs/>
          <w:sz w:val="20"/>
          <w:szCs w:val="20"/>
        </w:rPr>
        <w:t>Niniejszym oświadczamy, że zaoferowane oprogramowanie/sprzęt oraz sprzęt zintegrowany wraz z nim spełnia wszystkie powyżej wymienione minimalne parametry</w:t>
      </w:r>
      <w:r>
        <w:rPr>
          <w:rStyle w:val="Odwoanieprzypisudolnego"/>
          <w:rFonts w:ascii="Garamond" w:hAnsi="Garamond" w:cstheme="minorHAnsi"/>
          <w:b/>
          <w:bCs/>
          <w:sz w:val="20"/>
          <w:szCs w:val="20"/>
        </w:rPr>
        <w:footnoteReference w:id="5"/>
      </w:r>
      <w:r w:rsidRPr="00DA62B6">
        <w:rPr>
          <w:rFonts w:ascii="Garamond" w:hAnsi="Garamond" w:cstheme="minorHAnsi"/>
          <w:b/>
          <w:bCs/>
          <w:sz w:val="20"/>
          <w:szCs w:val="20"/>
        </w:rPr>
        <w:t xml:space="preserve">. </w:t>
      </w:r>
    </w:p>
    <w:p w14:paraId="500162BD" w14:textId="77777777" w:rsidR="004E4F55" w:rsidRDefault="004E4F55" w:rsidP="004E4F55">
      <w:pPr>
        <w:ind w:left="-426"/>
        <w:jc w:val="both"/>
        <w:rPr>
          <w:rFonts w:ascii="Garamond" w:hAnsi="Garamond" w:cstheme="minorHAnsi"/>
          <w:b/>
          <w:bCs/>
          <w:sz w:val="20"/>
          <w:szCs w:val="20"/>
        </w:rPr>
      </w:pPr>
    </w:p>
    <w:p w14:paraId="6035D88E" w14:textId="77777777" w:rsidR="004E4F55" w:rsidRPr="00DA62B6" w:rsidRDefault="004E4F55" w:rsidP="004E4F55">
      <w:pPr>
        <w:pStyle w:val="Standard"/>
        <w:ind w:left="-426"/>
        <w:jc w:val="both"/>
        <w:rPr>
          <w:rFonts w:ascii="Garamond" w:hAnsi="Garamond" w:cstheme="minorHAnsi"/>
        </w:rPr>
      </w:pPr>
      <w:r w:rsidRPr="00DA62B6">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0CC1AF02" w14:textId="77777777" w:rsidR="004E4F55" w:rsidRPr="00DA62B6" w:rsidRDefault="004E4F55" w:rsidP="004E4F55">
      <w:pPr>
        <w:pStyle w:val="Standard"/>
        <w:ind w:left="-426"/>
        <w:jc w:val="both"/>
        <w:rPr>
          <w:rFonts w:ascii="Garamond" w:hAnsi="Garamond" w:cstheme="minorHAnsi"/>
          <w:i/>
        </w:rPr>
      </w:pPr>
      <w:r w:rsidRPr="00DA62B6">
        <w:rPr>
          <w:rFonts w:ascii="Garamond" w:hAnsi="Garamond" w:cstheme="minorHAnsi"/>
        </w:rPr>
        <w:t>Oświadczamy, że oferowane powyżej wyspecyfikowane oprogramowanie/sprzęt jest kompletne i będzie gotowe do użytkowania bez żadnych dodatkowych zakupów i inwestycji (poza materiałami eksploatacyjnymi</w:t>
      </w:r>
      <w:r w:rsidRPr="00DA62B6">
        <w:rPr>
          <w:rFonts w:ascii="Garamond" w:hAnsi="Garamond" w:cstheme="minorHAnsi"/>
          <w:i/>
        </w:rPr>
        <w:t>).</w:t>
      </w:r>
    </w:p>
    <w:p w14:paraId="7D639705" w14:textId="77777777" w:rsidR="004E4F55" w:rsidRDefault="004E4F55" w:rsidP="004E4F55">
      <w:pPr>
        <w:pStyle w:val="Standard"/>
        <w:ind w:left="3540" w:firstLine="708"/>
        <w:rPr>
          <w:rFonts w:ascii="Garamond" w:hAnsi="Garamond" w:cstheme="minorHAnsi"/>
        </w:rPr>
      </w:pPr>
    </w:p>
    <w:p w14:paraId="70A59CF7" w14:textId="77777777" w:rsidR="004E4F55" w:rsidRPr="00DA62B6" w:rsidRDefault="004E4F55" w:rsidP="004E4F55">
      <w:pPr>
        <w:pStyle w:val="Standard"/>
        <w:ind w:left="3540" w:firstLine="708"/>
        <w:rPr>
          <w:rFonts w:ascii="Garamond" w:hAnsi="Garamond" w:cstheme="minorHAnsi"/>
        </w:rPr>
      </w:pPr>
    </w:p>
    <w:p w14:paraId="1C839D34" w14:textId="77777777" w:rsidR="004E4F55" w:rsidRPr="00DA62B6" w:rsidRDefault="004E4F55" w:rsidP="004E4F55">
      <w:pPr>
        <w:jc w:val="right"/>
        <w:rPr>
          <w:rFonts w:ascii="Garamond" w:hAnsi="Garamond" w:cstheme="minorHAnsi"/>
          <w:bCs/>
          <w:i/>
          <w:sz w:val="20"/>
          <w:szCs w:val="20"/>
        </w:rPr>
      </w:pPr>
      <w:r w:rsidRPr="00DA62B6">
        <w:rPr>
          <w:rFonts w:ascii="Garamond" w:hAnsi="Garamond" w:cstheme="minorHAnsi"/>
          <w:bCs/>
          <w:i/>
          <w:sz w:val="20"/>
          <w:szCs w:val="20"/>
        </w:rPr>
        <w:t xml:space="preserve">  /podpisano elektronicznie/**</w:t>
      </w:r>
    </w:p>
    <w:p w14:paraId="003295E8" w14:textId="77777777" w:rsidR="004E4F55" w:rsidRDefault="004E4F55" w:rsidP="004E4F55"/>
    <w:p w14:paraId="2FAD99BB" w14:textId="77777777" w:rsidR="004E4F55" w:rsidRDefault="004E4F55" w:rsidP="004E4F55"/>
    <w:p w14:paraId="31EF7A78" w14:textId="77777777" w:rsidR="004E4F55" w:rsidRPr="00713860" w:rsidRDefault="004E4F55" w:rsidP="004E4F55">
      <w:pPr>
        <w:rPr>
          <w:rFonts w:ascii="Garamond" w:hAnsi="Garamond" w:cstheme="minorHAnsi"/>
          <w:bCs/>
          <w:i/>
          <w:sz w:val="20"/>
          <w:szCs w:val="20"/>
        </w:rPr>
      </w:pPr>
    </w:p>
    <w:p w14:paraId="243CA181" w14:textId="77777777" w:rsidR="004A5A84" w:rsidRDefault="004A5A84" w:rsidP="00110DFC">
      <w:pPr>
        <w:suppressAutoHyphens w:val="0"/>
        <w:spacing w:after="0" w:line="276" w:lineRule="auto"/>
        <w:rPr>
          <w:rFonts w:ascii="Garamond" w:hAnsi="Garamond" w:cs="Open Sans"/>
          <w:b/>
          <w:bCs/>
          <w:color w:val="000000"/>
          <w:sz w:val="20"/>
          <w:szCs w:val="20"/>
        </w:rPr>
      </w:pPr>
    </w:p>
    <w:p w14:paraId="256CC677" w14:textId="77777777" w:rsidR="00110DFC" w:rsidRDefault="00110DFC" w:rsidP="00110DFC">
      <w:pPr>
        <w:suppressAutoHyphens w:val="0"/>
        <w:spacing w:after="0" w:line="276" w:lineRule="auto"/>
        <w:rPr>
          <w:rFonts w:ascii="Garamond" w:hAnsi="Garamond" w:cs="Open Sans"/>
          <w:b/>
          <w:bCs/>
          <w:color w:val="000000"/>
          <w:sz w:val="20"/>
          <w:szCs w:val="20"/>
        </w:rPr>
      </w:pPr>
    </w:p>
    <w:p w14:paraId="2DDF4B2B"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6A537F12"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203EB633"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20E08225"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5FED8115"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357DF2F3"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3BDE1278"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5177564A"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6A3646C6"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3F45F75E"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7A2F9807"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0EE83E4E"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7EAAF041"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7ECFD71C" w14:textId="77777777" w:rsidR="004E4F55" w:rsidRDefault="004E4F55" w:rsidP="00110DFC">
      <w:pPr>
        <w:suppressAutoHyphens w:val="0"/>
        <w:spacing w:after="0" w:line="240" w:lineRule="auto"/>
        <w:jc w:val="right"/>
        <w:rPr>
          <w:rFonts w:ascii="Garamond" w:hAnsi="Garamond" w:cs="Open Sans"/>
          <w:b/>
          <w:bCs/>
          <w:color w:val="000000"/>
          <w:sz w:val="20"/>
          <w:szCs w:val="20"/>
        </w:rPr>
      </w:pPr>
    </w:p>
    <w:p w14:paraId="301BF07A" w14:textId="5C453E46" w:rsidR="00422D42" w:rsidRPr="002E1714" w:rsidRDefault="00422D42" w:rsidP="00110DFC">
      <w:pPr>
        <w:suppressAutoHyphens w:val="0"/>
        <w:spacing w:after="0" w:line="240" w:lineRule="auto"/>
        <w:jc w:val="right"/>
        <w:rPr>
          <w:rFonts w:ascii="Garamond" w:hAnsi="Garamond" w:cs="Open Sans"/>
          <w:b/>
          <w:bCs/>
          <w:color w:val="000000"/>
          <w:sz w:val="20"/>
          <w:szCs w:val="20"/>
        </w:rPr>
      </w:pPr>
      <w:r w:rsidRPr="00B03A90">
        <w:rPr>
          <w:rFonts w:ascii="Garamond" w:hAnsi="Garamond" w:cs="Open Sans"/>
          <w:b/>
          <w:bCs/>
          <w:color w:val="000000"/>
          <w:sz w:val="20"/>
          <w:szCs w:val="20"/>
        </w:rPr>
        <w:lastRenderedPageBreak/>
        <w:t>Załącznik nr 6 do SWZ</w:t>
      </w:r>
    </w:p>
    <w:p w14:paraId="3AE54EDD" w14:textId="29FB1B1E"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Nr:</w:t>
      </w:r>
      <w:r w:rsidR="00505672">
        <w:rPr>
          <w:rFonts w:ascii="Garamond" w:hAnsi="Garamond" w:cs="Open Sans"/>
          <w:b/>
          <w:bCs/>
          <w:sz w:val="20"/>
        </w:rPr>
        <w:t xml:space="preserve"> </w:t>
      </w:r>
      <w:r w:rsidR="004E4F55">
        <w:rPr>
          <w:rFonts w:ascii="Garamond" w:hAnsi="Garamond" w:cs="Open Sans"/>
          <w:b/>
          <w:sz w:val="20"/>
        </w:rPr>
        <w:t>37</w:t>
      </w:r>
      <w:r w:rsidR="006C764F">
        <w:rPr>
          <w:rFonts w:ascii="Garamond" w:hAnsi="Garamond" w:cs="Open Sans"/>
          <w:b/>
          <w:sz w:val="20"/>
        </w:rPr>
        <w:t>/</w:t>
      </w:r>
      <w:proofErr w:type="spellStart"/>
      <w:r w:rsidR="006C764F">
        <w:rPr>
          <w:rFonts w:ascii="Garamond" w:hAnsi="Garamond" w:cs="Open Sans"/>
          <w:b/>
          <w:sz w:val="20"/>
        </w:rPr>
        <w:t>PN</w:t>
      </w:r>
      <w:proofErr w:type="spellEnd"/>
      <w:r w:rsidR="006C764F">
        <w:rPr>
          <w:rFonts w:ascii="Garamond" w:hAnsi="Garamond" w:cs="Open Sans"/>
          <w:b/>
          <w:sz w:val="20"/>
        </w:rPr>
        <w:t>/</w:t>
      </w:r>
      <w:r w:rsidR="003D1E03">
        <w:rPr>
          <w:rFonts w:ascii="Garamond" w:hAnsi="Garamond" w:cs="Open Sans"/>
          <w:b/>
          <w:sz w:val="20"/>
        </w:rPr>
        <w:t>AK</w:t>
      </w:r>
      <w:r w:rsidR="006C764F">
        <w:rPr>
          <w:rFonts w:ascii="Garamond" w:hAnsi="Garamond" w:cs="Open Sans"/>
          <w:b/>
          <w:sz w:val="20"/>
        </w:rPr>
        <w:t>/202</w:t>
      </w:r>
      <w:r w:rsidR="00ED2774">
        <w:rPr>
          <w:rFonts w:ascii="Garamond" w:hAnsi="Garamond" w:cs="Open Sans"/>
          <w:b/>
          <w:sz w:val="20"/>
        </w:rPr>
        <w:t>6</w:t>
      </w:r>
    </w:p>
    <w:p w14:paraId="0A0F4643" w14:textId="77777777" w:rsidR="00422D42" w:rsidRPr="00B03A90" w:rsidRDefault="00422D42" w:rsidP="00422D42">
      <w:pPr>
        <w:spacing w:line="276" w:lineRule="auto"/>
        <w:jc w:val="both"/>
        <w:rPr>
          <w:rFonts w:ascii="Garamond" w:hAnsi="Garamond" w:cs="Open Sans"/>
          <w:sz w:val="20"/>
          <w:szCs w:val="20"/>
        </w:rPr>
      </w:pPr>
    </w:p>
    <w:p w14:paraId="070720E1" w14:textId="5C6824E7" w:rsidR="00422D42" w:rsidRPr="00860531" w:rsidRDefault="00422D42" w:rsidP="00860531">
      <w:pPr>
        <w:suppressAutoHyphens w:val="0"/>
        <w:spacing w:after="0" w:line="276" w:lineRule="auto"/>
        <w:jc w:val="both"/>
        <w:rPr>
          <w:rFonts w:ascii="Garamond" w:eastAsia="Calibri" w:hAnsi="Garamond" w:cs="Calibri"/>
          <w:b/>
          <w:color w:val="1F4E79"/>
          <w:sz w:val="20"/>
          <w:szCs w:val="20"/>
          <w:lang w:eastAsia="pl-PL"/>
        </w:rPr>
      </w:pPr>
    </w:p>
    <w:p w14:paraId="72B55773" w14:textId="77777777" w:rsidR="00422D42" w:rsidRPr="00B03A90" w:rsidRDefault="00422D42" w:rsidP="00505672">
      <w:pPr>
        <w:spacing w:after="0" w:line="276" w:lineRule="auto"/>
        <w:ind w:left="4111"/>
        <w:jc w:val="right"/>
        <w:rPr>
          <w:rFonts w:ascii="Garamond" w:hAnsi="Garamond"/>
          <w:sz w:val="20"/>
          <w:szCs w:val="20"/>
        </w:rPr>
      </w:pPr>
      <w:r w:rsidRPr="00B03A90">
        <w:rPr>
          <w:rFonts w:ascii="Garamond" w:hAnsi="Garamond" w:cs="Open Sans"/>
          <w:b/>
          <w:sz w:val="20"/>
          <w:szCs w:val="20"/>
        </w:rPr>
        <w:t>Zamawiający:</w:t>
      </w:r>
    </w:p>
    <w:p w14:paraId="31E8D92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 xml:space="preserve">Szpital Wojewódzki im. dr. Ludwika Rydygiera </w:t>
      </w:r>
    </w:p>
    <w:p w14:paraId="4CDF891B"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w Suwałkach</w:t>
      </w:r>
    </w:p>
    <w:p w14:paraId="369BA5C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Ul. Szpitalna 60</w:t>
      </w:r>
    </w:p>
    <w:p w14:paraId="0C339C63"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16-400 Suwałki</w:t>
      </w:r>
    </w:p>
    <w:tbl>
      <w:tblPr>
        <w:tblW w:w="9072" w:type="dxa"/>
        <w:tblInd w:w="108" w:type="dxa"/>
        <w:tblLayout w:type="fixed"/>
        <w:tblLook w:val="04A0" w:firstRow="1" w:lastRow="0" w:firstColumn="1" w:lastColumn="0" w:noHBand="0" w:noVBand="1"/>
      </w:tblPr>
      <w:tblGrid>
        <w:gridCol w:w="2799"/>
        <w:gridCol w:w="6273"/>
      </w:tblGrid>
      <w:tr w:rsidR="00422D42" w:rsidRPr="00B03A90" w14:paraId="38637F06" w14:textId="77777777" w:rsidTr="00EC4665">
        <w:tc>
          <w:tcPr>
            <w:tcW w:w="2799" w:type="dxa"/>
          </w:tcPr>
          <w:p w14:paraId="1CFAE3AA" w14:textId="77777777" w:rsidR="00422D42" w:rsidRPr="00B03A90" w:rsidRDefault="00422D42" w:rsidP="00273FD6">
            <w:pPr>
              <w:tabs>
                <w:tab w:val="center" w:pos="4536"/>
                <w:tab w:val="right" w:pos="9072"/>
              </w:tabs>
              <w:ind w:left="-105"/>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bCs/>
                <w:sz w:val="20"/>
                <w:szCs w:val="20"/>
              </w:rPr>
              <w:t>:</w:t>
            </w:r>
          </w:p>
        </w:tc>
        <w:tc>
          <w:tcPr>
            <w:tcW w:w="6273" w:type="dxa"/>
          </w:tcPr>
          <w:p w14:paraId="5FFCBB3C" w14:textId="77777777" w:rsidR="00422D42" w:rsidRPr="00B03A90" w:rsidRDefault="00422D42" w:rsidP="00273FD6">
            <w:pPr>
              <w:jc w:val="both"/>
              <w:rPr>
                <w:rFonts w:ascii="Garamond" w:hAnsi="Garamond" w:cs="Open Sans"/>
                <w:bCs/>
                <w:sz w:val="20"/>
                <w:szCs w:val="20"/>
              </w:rPr>
            </w:pPr>
          </w:p>
          <w:p w14:paraId="7DA7DBC3" w14:textId="77777777" w:rsidR="00422D42" w:rsidRPr="00B03A90" w:rsidRDefault="00422D42" w:rsidP="00273FD6">
            <w:pPr>
              <w:jc w:val="both"/>
              <w:rPr>
                <w:rFonts w:ascii="Garamond" w:hAnsi="Garamond"/>
                <w:sz w:val="20"/>
                <w:szCs w:val="20"/>
              </w:rPr>
            </w:pPr>
            <w:r w:rsidRPr="00B03A90">
              <w:rPr>
                <w:rFonts w:ascii="Garamond" w:hAnsi="Garamond" w:cs="Open Sans"/>
                <w:bCs/>
                <w:sz w:val="20"/>
                <w:szCs w:val="20"/>
                <w:vertAlign w:val="superscript"/>
              </w:rPr>
              <w:t>…………………………………………………………………………………………..</w:t>
            </w:r>
          </w:p>
          <w:p w14:paraId="2BA6C86B" w14:textId="77777777" w:rsidR="00422D42" w:rsidRPr="00B03A90" w:rsidRDefault="00422D42" w:rsidP="00273FD6">
            <w:pPr>
              <w:spacing w:after="120"/>
              <w:jc w:val="both"/>
              <w:rPr>
                <w:rFonts w:ascii="Garamond" w:hAnsi="Garamond"/>
                <w:sz w:val="20"/>
                <w:szCs w:val="20"/>
              </w:rPr>
            </w:pPr>
            <w:r w:rsidRPr="00B03A90">
              <w:rPr>
                <w:rFonts w:ascii="Garamond" w:hAnsi="Garamond" w:cs="Open Sans"/>
                <w:bCs/>
                <w:sz w:val="20"/>
                <w:szCs w:val="20"/>
              </w:rPr>
              <w:t>[nazwa, adres,</w:t>
            </w:r>
            <w:r w:rsidRPr="00B03A90">
              <w:rPr>
                <w:rFonts w:ascii="Garamond" w:hAnsi="Garamond" w:cs="Open Sans"/>
                <w:sz w:val="20"/>
                <w:szCs w:val="20"/>
              </w:rPr>
              <w:t xml:space="preserve"> </w:t>
            </w:r>
            <w:r w:rsidRPr="00B03A90">
              <w:rPr>
                <w:rFonts w:ascii="Garamond" w:hAnsi="Garamond" w:cs="Open Sans"/>
                <w:bCs/>
                <w:sz w:val="20"/>
                <w:szCs w:val="20"/>
              </w:rPr>
              <w:t>w zależności od podmiotu: NIP/PESEL, KRS/</w:t>
            </w:r>
            <w:proofErr w:type="spellStart"/>
            <w:r w:rsidRPr="00B03A90">
              <w:rPr>
                <w:rFonts w:ascii="Garamond" w:hAnsi="Garamond" w:cs="Open Sans"/>
                <w:bCs/>
                <w:sz w:val="20"/>
                <w:szCs w:val="20"/>
              </w:rPr>
              <w:t>CEiDG</w:t>
            </w:r>
            <w:proofErr w:type="spellEnd"/>
            <w:r w:rsidRPr="00B03A90">
              <w:rPr>
                <w:rFonts w:ascii="Garamond" w:hAnsi="Garamond" w:cs="Open Sans"/>
                <w:bCs/>
                <w:sz w:val="20"/>
                <w:szCs w:val="20"/>
              </w:rPr>
              <w:t>]</w:t>
            </w:r>
          </w:p>
        </w:tc>
      </w:tr>
      <w:tr w:rsidR="00422D42" w:rsidRPr="00B03A90" w14:paraId="0AC44218" w14:textId="77777777" w:rsidTr="00EC4665">
        <w:tc>
          <w:tcPr>
            <w:tcW w:w="2799" w:type="dxa"/>
          </w:tcPr>
          <w:p w14:paraId="5C0CCDF6" w14:textId="77777777" w:rsidR="00422D42" w:rsidRPr="00B03A90" w:rsidRDefault="00422D42" w:rsidP="00273FD6">
            <w:pPr>
              <w:tabs>
                <w:tab w:val="center" w:pos="4536"/>
              </w:tabs>
              <w:ind w:left="-105"/>
              <w:jc w:val="both"/>
              <w:rPr>
                <w:rFonts w:ascii="Garamond" w:hAnsi="Garamond"/>
                <w:sz w:val="20"/>
                <w:szCs w:val="20"/>
              </w:rPr>
            </w:pPr>
            <w:r w:rsidRPr="00B03A90">
              <w:rPr>
                <w:rFonts w:ascii="Garamond" w:hAnsi="Garamond" w:cs="Open Sans"/>
                <w:sz w:val="20"/>
                <w:szCs w:val="20"/>
              </w:rPr>
              <w:t>reprezentowany przez:</w:t>
            </w:r>
          </w:p>
        </w:tc>
        <w:tc>
          <w:tcPr>
            <w:tcW w:w="6273" w:type="dxa"/>
          </w:tcPr>
          <w:p w14:paraId="72464CD3" w14:textId="77777777" w:rsidR="00422D42" w:rsidRPr="00B03A90" w:rsidRDefault="00422D42" w:rsidP="00273FD6">
            <w:pPr>
              <w:jc w:val="both"/>
              <w:rPr>
                <w:rFonts w:ascii="Garamond" w:hAnsi="Garamond" w:cs="Open Sans"/>
                <w:bCs/>
                <w:sz w:val="20"/>
                <w:szCs w:val="20"/>
              </w:rPr>
            </w:pPr>
          </w:p>
          <w:p w14:paraId="0DFE4187" w14:textId="77777777" w:rsidR="00422D42" w:rsidRPr="00B03A90" w:rsidRDefault="00422D42" w:rsidP="00273FD6">
            <w:pPr>
              <w:jc w:val="both"/>
              <w:rPr>
                <w:rFonts w:ascii="Garamond" w:hAnsi="Garamond"/>
                <w:sz w:val="20"/>
                <w:szCs w:val="20"/>
              </w:rPr>
            </w:pPr>
            <w:r w:rsidRPr="00B03A90">
              <w:rPr>
                <w:rFonts w:ascii="Garamond" w:hAnsi="Garamond" w:cs="Open Sans"/>
                <w:bCs/>
                <w:sz w:val="20"/>
                <w:szCs w:val="20"/>
                <w:vertAlign w:val="superscript"/>
              </w:rPr>
              <w:t>…………………………………………………………………………………………..</w:t>
            </w:r>
          </w:p>
          <w:p w14:paraId="6E2489B8" w14:textId="77777777" w:rsidR="00422D42" w:rsidRPr="00B03A90" w:rsidRDefault="00422D42" w:rsidP="00273FD6">
            <w:pPr>
              <w:tabs>
                <w:tab w:val="left" w:pos="7023"/>
              </w:tabs>
              <w:spacing w:after="120"/>
              <w:ind w:right="-108"/>
              <w:jc w:val="both"/>
              <w:rPr>
                <w:rFonts w:ascii="Garamond" w:hAnsi="Garamond"/>
                <w:sz w:val="20"/>
                <w:szCs w:val="20"/>
              </w:rPr>
            </w:pPr>
            <w:r w:rsidRPr="00B03A90">
              <w:rPr>
                <w:rFonts w:ascii="Garamond" w:hAnsi="Garamond" w:cs="Open Sans"/>
                <w:bCs/>
                <w:sz w:val="20"/>
                <w:szCs w:val="20"/>
              </w:rPr>
              <w:t>[</w:t>
            </w:r>
            <w:r w:rsidRPr="00B03A90">
              <w:rPr>
                <w:rFonts w:ascii="Garamond" w:hAnsi="Garamond" w:cs="Open Sans"/>
                <w:iCs/>
                <w:sz w:val="20"/>
                <w:szCs w:val="20"/>
              </w:rPr>
              <w:t>imię, nazwisko, stanowisko/podstawa do reprezentacji</w:t>
            </w:r>
            <w:r w:rsidRPr="00B03A90">
              <w:rPr>
                <w:rFonts w:ascii="Garamond" w:hAnsi="Garamond" w:cs="Open Sans"/>
                <w:bCs/>
                <w:sz w:val="20"/>
                <w:szCs w:val="20"/>
              </w:rPr>
              <w:t>]</w:t>
            </w:r>
          </w:p>
        </w:tc>
      </w:tr>
    </w:tbl>
    <w:p w14:paraId="26285C13" w14:textId="77777777" w:rsidR="00422D42" w:rsidRPr="00B03A90" w:rsidRDefault="00422D42" w:rsidP="00422D42">
      <w:pPr>
        <w:spacing w:after="360"/>
        <w:ind w:right="3260"/>
        <w:jc w:val="both"/>
        <w:rPr>
          <w:rFonts w:ascii="Garamond" w:hAnsi="Garamond" w:cs="Open Sans"/>
          <w:iCs/>
          <w:sz w:val="20"/>
          <w:szCs w:val="20"/>
        </w:rPr>
      </w:pPr>
    </w:p>
    <w:tbl>
      <w:tblPr>
        <w:tblW w:w="8954" w:type="dxa"/>
        <w:tblInd w:w="108" w:type="dxa"/>
        <w:tblLayout w:type="fixed"/>
        <w:tblLook w:val="04A0" w:firstRow="1" w:lastRow="0" w:firstColumn="1" w:lastColumn="0" w:noHBand="0" w:noVBand="1"/>
      </w:tblPr>
      <w:tblGrid>
        <w:gridCol w:w="8954"/>
      </w:tblGrid>
      <w:tr w:rsidR="00422D42" w:rsidRPr="00B03A90" w14:paraId="55BC176F" w14:textId="77777777" w:rsidTr="00273FD6">
        <w:tc>
          <w:tcPr>
            <w:tcW w:w="8954" w:type="dxa"/>
            <w:tcBorders>
              <w:top w:val="single" w:sz="4" w:space="0" w:color="000000"/>
              <w:left w:val="single" w:sz="4" w:space="0" w:color="000000"/>
              <w:bottom w:val="single" w:sz="4" w:space="0" w:color="000000"/>
              <w:right w:val="single" w:sz="4" w:space="0" w:color="000000"/>
            </w:tcBorders>
            <w:shd w:val="clear" w:color="auto" w:fill="D9D9D9"/>
          </w:tcPr>
          <w:p w14:paraId="75611812" w14:textId="77777777" w:rsidR="00422D42" w:rsidRPr="00B03A90" w:rsidRDefault="00422D42" w:rsidP="00505672">
            <w:pPr>
              <w:spacing w:before="240" w:after="120" w:line="276" w:lineRule="auto"/>
              <w:jc w:val="center"/>
              <w:rPr>
                <w:rFonts w:ascii="Garamond" w:hAnsi="Garamond"/>
                <w:sz w:val="20"/>
                <w:szCs w:val="20"/>
              </w:rPr>
            </w:pPr>
            <w:r w:rsidRPr="00B03A90">
              <w:rPr>
                <w:rFonts w:ascii="Garamond" w:hAnsi="Garamond" w:cs="Open Sans"/>
                <w:b/>
                <w:sz w:val="20"/>
                <w:szCs w:val="20"/>
              </w:rPr>
              <w:t>OŚWIADCZENIE WYKONAWCY</w:t>
            </w:r>
          </w:p>
          <w:p w14:paraId="28E55C35" w14:textId="77777777" w:rsidR="00422D42" w:rsidRPr="00B03A90" w:rsidRDefault="00422D42" w:rsidP="00505672">
            <w:pPr>
              <w:spacing w:line="276" w:lineRule="auto"/>
              <w:jc w:val="center"/>
              <w:rPr>
                <w:rFonts w:ascii="Garamond" w:hAnsi="Garamond"/>
                <w:sz w:val="20"/>
                <w:szCs w:val="20"/>
              </w:rPr>
            </w:pPr>
            <w:r w:rsidRPr="00B03A90">
              <w:rPr>
                <w:rFonts w:ascii="Garamond" w:hAnsi="Garamond" w:cs="Open Sans"/>
                <w:sz w:val="20"/>
                <w:szCs w:val="20"/>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w:t>
            </w:r>
            <w:proofErr w:type="spellStart"/>
            <w:r w:rsidRPr="00B03A90">
              <w:rPr>
                <w:rFonts w:ascii="Garamond" w:hAnsi="Garamond" w:cs="Open Sans"/>
                <w:sz w:val="20"/>
                <w:szCs w:val="20"/>
              </w:rPr>
              <w:t>t.j</w:t>
            </w:r>
            <w:proofErr w:type="spellEnd"/>
            <w:r w:rsidRPr="00B03A90">
              <w:rPr>
                <w:rFonts w:ascii="Garamond" w:hAnsi="Garamond" w:cs="Open Sans"/>
                <w:sz w:val="20"/>
                <w:szCs w:val="20"/>
              </w:rPr>
              <w:t xml:space="preserve">. Dz. U. z 2024r. poz. 1320 (dalej jako: ”ustawa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dotyczące aktualności informacji zawartych w:</w:t>
            </w:r>
          </w:p>
          <w:p w14:paraId="020F25DD"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b/>
                <w:bCs/>
                <w:sz w:val="20"/>
                <w:szCs w:val="20"/>
              </w:rPr>
              <w:t xml:space="preserve">Oświadczeniu, o którym mowa w art. 125 ust. 1 ustawy </w:t>
            </w:r>
            <w:proofErr w:type="spellStart"/>
            <w:r w:rsidRPr="00B03A90">
              <w:rPr>
                <w:rFonts w:ascii="Garamond" w:hAnsi="Garamond" w:cs="Open Sans"/>
                <w:b/>
                <w:bCs/>
                <w:sz w:val="20"/>
                <w:szCs w:val="20"/>
              </w:rPr>
              <w:t>Pzp</w:t>
            </w:r>
            <w:proofErr w:type="spellEnd"/>
          </w:p>
          <w:p w14:paraId="1A2C4323"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sz w:val="20"/>
                <w:szCs w:val="20"/>
              </w:rPr>
              <w:t>oraz</w:t>
            </w:r>
          </w:p>
          <w:p w14:paraId="2F1863DE" w14:textId="77777777" w:rsidR="00422D42" w:rsidRPr="00B03A90" w:rsidRDefault="00422D42" w:rsidP="00505672">
            <w:pPr>
              <w:jc w:val="center"/>
              <w:rPr>
                <w:rFonts w:ascii="Garamond" w:hAnsi="Garamond"/>
                <w:sz w:val="20"/>
                <w:szCs w:val="20"/>
              </w:rPr>
            </w:pPr>
            <w:r w:rsidRPr="00B03A90">
              <w:rPr>
                <w:rFonts w:ascii="Garamond" w:hAnsi="Garamond" w:cs="Open Sans"/>
                <w:b/>
                <w:bCs/>
                <w:sz w:val="20"/>
                <w:szCs w:val="20"/>
              </w:rPr>
              <w:t>Oświadczeniu wykonawcy dotyczącego odrębnych przesłanek wykluczenia</w:t>
            </w:r>
            <w:r w:rsidRPr="00B03A90">
              <w:rPr>
                <w:rFonts w:ascii="Garamond" w:hAnsi="Garamond" w:cs="Open Sans"/>
                <w:sz w:val="20"/>
                <w:szCs w:val="20"/>
              </w:rPr>
              <w:t>.</w:t>
            </w:r>
          </w:p>
        </w:tc>
      </w:tr>
    </w:tbl>
    <w:p w14:paraId="2EC8762D" w14:textId="77777777" w:rsidR="00422D42" w:rsidRPr="00B03A90" w:rsidRDefault="00422D42" w:rsidP="00422D42">
      <w:pPr>
        <w:spacing w:before="240" w:after="120" w:line="360" w:lineRule="auto"/>
        <w:jc w:val="both"/>
        <w:rPr>
          <w:rFonts w:ascii="Garamond" w:hAnsi="Garamond"/>
          <w:sz w:val="20"/>
          <w:szCs w:val="20"/>
        </w:rPr>
      </w:pPr>
      <w:r w:rsidRPr="00B03A90">
        <w:rPr>
          <w:rFonts w:ascii="Garamond" w:hAnsi="Garamond" w:cs="Open Sans"/>
          <w:sz w:val="20"/>
          <w:szCs w:val="20"/>
        </w:rPr>
        <w:t>Na potrzeby postępowania o udzielenie zamówienia publicznego:</w:t>
      </w:r>
    </w:p>
    <w:tbl>
      <w:tblPr>
        <w:tblW w:w="9072" w:type="dxa"/>
        <w:tblInd w:w="108" w:type="dxa"/>
        <w:tblLayout w:type="fixed"/>
        <w:tblLook w:val="04A0" w:firstRow="1" w:lastRow="0" w:firstColumn="1" w:lastColumn="0" w:noHBand="0" w:noVBand="1"/>
      </w:tblPr>
      <w:tblGrid>
        <w:gridCol w:w="2268"/>
        <w:gridCol w:w="6804"/>
      </w:tblGrid>
      <w:tr w:rsidR="00422D42" w:rsidRPr="00B03A90" w14:paraId="22B33578" w14:textId="77777777" w:rsidTr="00273FD6">
        <w:tc>
          <w:tcPr>
            <w:tcW w:w="2268" w:type="dxa"/>
          </w:tcPr>
          <w:p w14:paraId="5B6A7450" w14:textId="77777777" w:rsidR="00422D42" w:rsidRPr="00B03A90" w:rsidRDefault="00422D42" w:rsidP="00273FD6">
            <w:pPr>
              <w:tabs>
                <w:tab w:val="center" w:pos="4536"/>
                <w:tab w:val="right" w:pos="9072"/>
              </w:tabs>
              <w:spacing w:line="360" w:lineRule="auto"/>
              <w:ind w:left="-105"/>
              <w:jc w:val="both"/>
              <w:rPr>
                <w:rFonts w:ascii="Garamond" w:hAnsi="Garamond"/>
                <w:sz w:val="20"/>
                <w:szCs w:val="20"/>
              </w:rPr>
            </w:pPr>
            <w:r w:rsidRPr="00B03A90">
              <w:rPr>
                <w:rFonts w:ascii="Garamond" w:hAnsi="Garamond" w:cs="Open Sans"/>
                <w:sz w:val="20"/>
                <w:szCs w:val="20"/>
              </w:rPr>
              <w:t>Nazwa zamówienia:</w:t>
            </w:r>
          </w:p>
        </w:tc>
        <w:tc>
          <w:tcPr>
            <w:tcW w:w="6803" w:type="dxa"/>
          </w:tcPr>
          <w:p w14:paraId="0E9C714C" w14:textId="163B883F" w:rsidR="00422D42" w:rsidRPr="00505672" w:rsidRDefault="004E4F55" w:rsidP="00EC4665">
            <w:pPr>
              <w:rPr>
                <w:rFonts w:ascii="Garamond" w:hAnsi="Garamond" w:cs="Open Sans"/>
                <w:b/>
                <w:color w:val="2E74B5" w:themeColor="accent5" w:themeShade="BF"/>
                <w:sz w:val="20"/>
                <w:szCs w:val="20"/>
              </w:rPr>
            </w:pPr>
            <w:r w:rsidRPr="004E4F55">
              <w:rPr>
                <w:rFonts w:ascii="Garamond" w:hAnsi="Garamond" w:cs="Open Sans"/>
                <w:b/>
                <w:color w:val="2E74B5" w:themeColor="accent5" w:themeShade="BF"/>
                <w:sz w:val="20"/>
                <w:szCs w:val="20"/>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Pr>
                <w:rFonts w:ascii="Garamond" w:hAnsi="Garamond" w:cs="Open Sans"/>
                <w:b/>
                <w:color w:val="2E74B5" w:themeColor="accent5" w:themeShade="BF"/>
                <w:sz w:val="20"/>
                <w:szCs w:val="20"/>
              </w:rPr>
              <w:t>.</w:t>
            </w:r>
          </w:p>
        </w:tc>
      </w:tr>
      <w:tr w:rsidR="00422D42" w:rsidRPr="00B03A90" w14:paraId="3B28CF12" w14:textId="77777777" w:rsidTr="00273FD6">
        <w:tc>
          <w:tcPr>
            <w:tcW w:w="2268" w:type="dxa"/>
          </w:tcPr>
          <w:p w14:paraId="501713A9" w14:textId="77777777" w:rsidR="00422D42" w:rsidRPr="00B03A90" w:rsidRDefault="00422D42" w:rsidP="00273FD6">
            <w:pPr>
              <w:tabs>
                <w:tab w:val="center" w:pos="4536"/>
                <w:tab w:val="right" w:pos="9072"/>
              </w:tabs>
              <w:spacing w:line="360" w:lineRule="auto"/>
              <w:ind w:left="-105" w:right="-115"/>
              <w:jc w:val="both"/>
              <w:rPr>
                <w:rFonts w:ascii="Garamond" w:hAnsi="Garamond"/>
                <w:sz w:val="20"/>
                <w:szCs w:val="20"/>
              </w:rPr>
            </w:pPr>
            <w:r w:rsidRPr="00B03A90">
              <w:rPr>
                <w:rFonts w:ascii="Garamond" w:hAnsi="Garamond" w:cs="Open Sans"/>
                <w:sz w:val="20"/>
                <w:szCs w:val="20"/>
              </w:rPr>
              <w:t>Numer referencyjny:</w:t>
            </w:r>
          </w:p>
        </w:tc>
        <w:tc>
          <w:tcPr>
            <w:tcW w:w="6803" w:type="dxa"/>
          </w:tcPr>
          <w:p w14:paraId="205A16C9" w14:textId="742DA5B8" w:rsidR="00422D42" w:rsidRPr="00EC4665" w:rsidRDefault="004E4F55" w:rsidP="00273FD6">
            <w:pPr>
              <w:tabs>
                <w:tab w:val="center" w:pos="4536"/>
                <w:tab w:val="right" w:pos="9072"/>
              </w:tabs>
              <w:spacing w:line="360" w:lineRule="auto"/>
              <w:jc w:val="both"/>
              <w:rPr>
                <w:rFonts w:ascii="Garamond" w:hAnsi="Garamond"/>
                <w:b/>
                <w:sz w:val="20"/>
                <w:szCs w:val="20"/>
              </w:rPr>
            </w:pPr>
            <w:r>
              <w:rPr>
                <w:rFonts w:ascii="Garamond" w:hAnsi="Garamond" w:cs="Open Sans"/>
                <w:b/>
                <w:sz w:val="20"/>
                <w:szCs w:val="20"/>
              </w:rPr>
              <w:t>37</w:t>
            </w:r>
            <w:r w:rsidR="006C764F">
              <w:rPr>
                <w:rFonts w:ascii="Garamond" w:hAnsi="Garamond" w:cs="Open Sans"/>
                <w:b/>
                <w:sz w:val="20"/>
                <w:szCs w:val="20"/>
              </w:rPr>
              <w:t>/</w:t>
            </w:r>
            <w:proofErr w:type="spellStart"/>
            <w:r w:rsidR="006C764F">
              <w:rPr>
                <w:rFonts w:ascii="Garamond" w:hAnsi="Garamond" w:cs="Open Sans"/>
                <w:b/>
                <w:sz w:val="20"/>
                <w:szCs w:val="20"/>
              </w:rPr>
              <w:t>PN</w:t>
            </w:r>
            <w:proofErr w:type="spellEnd"/>
            <w:r w:rsidR="006C764F">
              <w:rPr>
                <w:rFonts w:ascii="Garamond" w:hAnsi="Garamond" w:cs="Open Sans"/>
                <w:b/>
                <w:sz w:val="20"/>
                <w:szCs w:val="20"/>
              </w:rPr>
              <w:t>/</w:t>
            </w:r>
            <w:r w:rsidR="003D1E03">
              <w:rPr>
                <w:rFonts w:ascii="Garamond" w:hAnsi="Garamond" w:cs="Open Sans"/>
                <w:b/>
                <w:sz w:val="20"/>
                <w:szCs w:val="20"/>
              </w:rPr>
              <w:t>AK</w:t>
            </w:r>
            <w:r w:rsidR="006C764F">
              <w:rPr>
                <w:rFonts w:ascii="Garamond" w:hAnsi="Garamond" w:cs="Open Sans"/>
                <w:b/>
                <w:sz w:val="20"/>
                <w:szCs w:val="20"/>
              </w:rPr>
              <w:t>/202</w:t>
            </w:r>
            <w:r w:rsidR="00D819AC">
              <w:rPr>
                <w:rFonts w:ascii="Garamond" w:hAnsi="Garamond" w:cs="Open Sans"/>
                <w:b/>
                <w:sz w:val="20"/>
                <w:szCs w:val="20"/>
              </w:rPr>
              <w:t>6</w:t>
            </w:r>
          </w:p>
        </w:tc>
      </w:tr>
    </w:tbl>
    <w:p w14:paraId="455527AB" w14:textId="18DFC304"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prowadzonego przez </w:t>
      </w:r>
      <w:r w:rsidRPr="00B03A90">
        <w:rPr>
          <w:rFonts w:ascii="Garamond" w:hAnsi="Garamond" w:cs="Open Sans"/>
          <w:b/>
          <w:sz w:val="20"/>
          <w:szCs w:val="20"/>
        </w:rPr>
        <w:t>Szpital Wojewódzki im. dr. Ludwika Rydygiera,</w:t>
      </w:r>
      <w:r w:rsidRPr="00B03A90">
        <w:rPr>
          <w:rFonts w:ascii="Garamond" w:hAnsi="Garamond" w:cs="Open Sans"/>
          <w:sz w:val="20"/>
          <w:szCs w:val="20"/>
        </w:rPr>
        <w:t xml:space="preserve"> oświadczam, że informacje zawarte w złożonym przez nas: </w:t>
      </w:r>
    </w:p>
    <w:p w14:paraId="6EDF923A" w14:textId="77777777" w:rsidR="00422D42" w:rsidRPr="00B03A90" w:rsidRDefault="00422D42" w:rsidP="00F33037">
      <w:pPr>
        <w:numPr>
          <w:ilvl w:val="0"/>
          <w:numId w:val="56"/>
        </w:numPr>
        <w:spacing w:after="0" w:line="276" w:lineRule="auto"/>
        <w:ind w:left="426" w:hanging="426"/>
        <w:jc w:val="both"/>
        <w:rPr>
          <w:rFonts w:ascii="Garamond" w:hAnsi="Garamond"/>
          <w:sz w:val="20"/>
          <w:szCs w:val="20"/>
        </w:rPr>
      </w:pPr>
      <w:r w:rsidRPr="00B03A90">
        <w:rPr>
          <w:rFonts w:ascii="Garamond" w:hAnsi="Garamond" w:cs="Open Sans"/>
          <w:b/>
          <w:bCs/>
          <w:sz w:val="20"/>
          <w:szCs w:val="20"/>
        </w:rPr>
        <w:t>Oświadczeniu</w:t>
      </w:r>
      <w:r w:rsidRPr="00B03A90">
        <w:rPr>
          <w:rFonts w:ascii="Garamond" w:hAnsi="Garamond" w:cs="Open Sans"/>
          <w:sz w:val="20"/>
          <w:szCs w:val="20"/>
        </w:rPr>
        <w:t xml:space="preserve">, o którym mowa w art. 125 ust. 1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 zakresie podstaw wykluczenia z postępowania wskazanych przez zamawiającego, o których mowa w:  </w:t>
      </w:r>
    </w:p>
    <w:p w14:paraId="11F9A360" w14:textId="77777777" w:rsidR="00422D42" w:rsidRPr="00B03A90" w:rsidRDefault="00422D42" w:rsidP="00F33037">
      <w:pPr>
        <w:numPr>
          <w:ilvl w:val="0"/>
          <w:numId w:val="55"/>
        </w:numPr>
        <w:spacing w:after="0" w:line="276" w:lineRule="auto"/>
        <w:ind w:left="850" w:hanging="425"/>
        <w:jc w:val="both"/>
        <w:rPr>
          <w:rFonts w:ascii="Garamond" w:hAnsi="Garamond"/>
          <w:sz w:val="20"/>
          <w:szCs w:val="20"/>
        </w:rPr>
      </w:pPr>
      <w:r w:rsidRPr="00B03A90">
        <w:rPr>
          <w:rFonts w:ascii="Garamond" w:hAnsi="Garamond" w:cs="Open Sans"/>
          <w:sz w:val="20"/>
          <w:szCs w:val="20"/>
        </w:rPr>
        <w:t xml:space="preserve">art. 108 ust. 1 pkt 3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30FD475C" w14:textId="77777777" w:rsidR="00422D42" w:rsidRPr="00B03A90" w:rsidRDefault="00422D42" w:rsidP="00F33037">
      <w:pPr>
        <w:numPr>
          <w:ilvl w:val="0"/>
          <w:numId w:val="55"/>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4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7FA751B6" w14:textId="77777777" w:rsidR="00422D42" w:rsidRPr="00B03A90" w:rsidRDefault="00422D42" w:rsidP="00F33037">
      <w:pPr>
        <w:numPr>
          <w:ilvl w:val="0"/>
          <w:numId w:val="55"/>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5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t>
      </w:r>
    </w:p>
    <w:p w14:paraId="50F6A349" w14:textId="6898F3F1" w:rsidR="00422D42" w:rsidRPr="00763AD6" w:rsidRDefault="00422D42" w:rsidP="00F33037">
      <w:pPr>
        <w:numPr>
          <w:ilvl w:val="0"/>
          <w:numId w:val="55"/>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6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1B82D7AE" w14:textId="12738BCE" w:rsidR="00763AD6" w:rsidRPr="00602182" w:rsidRDefault="00763AD6" w:rsidP="00F33037">
      <w:pPr>
        <w:numPr>
          <w:ilvl w:val="0"/>
          <w:numId w:val="55"/>
        </w:numPr>
        <w:spacing w:after="0" w:line="276" w:lineRule="auto"/>
        <w:ind w:left="851" w:hanging="425"/>
        <w:jc w:val="both"/>
        <w:rPr>
          <w:rFonts w:ascii="Garamond" w:hAnsi="Garamond"/>
          <w:sz w:val="20"/>
          <w:szCs w:val="20"/>
        </w:rPr>
      </w:pPr>
      <w:r w:rsidRPr="00602182">
        <w:rPr>
          <w:rFonts w:ascii="Garamond" w:hAnsi="Garamond" w:cs="Open Sans"/>
          <w:sz w:val="20"/>
          <w:szCs w:val="20"/>
        </w:rPr>
        <w:t>art.</w:t>
      </w:r>
      <w:r w:rsidR="00602182" w:rsidRPr="00602182">
        <w:rPr>
          <w:rFonts w:ascii="Garamond" w:hAnsi="Garamond" w:cs="Open Sans"/>
          <w:sz w:val="20"/>
          <w:szCs w:val="20"/>
        </w:rPr>
        <w:t xml:space="preserve"> </w:t>
      </w:r>
      <w:r w:rsidRPr="00602182">
        <w:rPr>
          <w:rFonts w:ascii="Garamond" w:hAnsi="Garamond" w:cs="Open Sans"/>
          <w:sz w:val="20"/>
          <w:szCs w:val="20"/>
        </w:rPr>
        <w:t xml:space="preserve">109 </w:t>
      </w:r>
      <w:r w:rsidR="00602182">
        <w:rPr>
          <w:rFonts w:ascii="Garamond" w:hAnsi="Garamond" w:cs="Open Sans"/>
          <w:sz w:val="20"/>
          <w:szCs w:val="20"/>
        </w:rPr>
        <w:t xml:space="preserve">ust. 1 </w:t>
      </w:r>
      <w:r w:rsidRPr="00602182">
        <w:rPr>
          <w:rFonts w:ascii="Garamond" w:hAnsi="Garamond" w:cs="Open Sans"/>
          <w:sz w:val="20"/>
          <w:szCs w:val="20"/>
        </w:rPr>
        <w:t xml:space="preserve">pkt.4) ustawy </w:t>
      </w:r>
      <w:proofErr w:type="spellStart"/>
      <w:r w:rsidRPr="00602182">
        <w:rPr>
          <w:rFonts w:ascii="Garamond" w:hAnsi="Garamond" w:cs="Open Sans"/>
          <w:sz w:val="20"/>
          <w:szCs w:val="20"/>
        </w:rPr>
        <w:t>PZp</w:t>
      </w:r>
      <w:proofErr w:type="spellEnd"/>
    </w:p>
    <w:p w14:paraId="20E2FE37" w14:textId="77777777" w:rsidR="00422D42" w:rsidRPr="00B03A90" w:rsidRDefault="00422D42" w:rsidP="00505672">
      <w:pPr>
        <w:spacing w:after="0" w:line="276" w:lineRule="auto"/>
        <w:ind w:left="709"/>
        <w:jc w:val="both"/>
        <w:rPr>
          <w:rFonts w:ascii="Garamond" w:hAnsi="Garamond" w:cs="Open Sans"/>
          <w:bCs/>
          <w:sz w:val="20"/>
          <w:szCs w:val="20"/>
        </w:rPr>
      </w:pPr>
    </w:p>
    <w:p w14:paraId="3F3F3D87" w14:textId="77777777" w:rsidR="00422D42" w:rsidRPr="00B03A90" w:rsidRDefault="00422D42" w:rsidP="00F33037">
      <w:pPr>
        <w:numPr>
          <w:ilvl w:val="0"/>
          <w:numId w:val="56"/>
        </w:numPr>
        <w:spacing w:after="0" w:line="276" w:lineRule="auto"/>
        <w:ind w:left="426" w:hanging="426"/>
        <w:jc w:val="both"/>
        <w:rPr>
          <w:rFonts w:ascii="Garamond" w:hAnsi="Garamond"/>
          <w:sz w:val="20"/>
          <w:szCs w:val="20"/>
        </w:rPr>
      </w:pPr>
      <w:r w:rsidRPr="00B03A90">
        <w:rPr>
          <w:rFonts w:ascii="Garamond" w:hAnsi="Garamond" w:cs="Open Sans"/>
          <w:b/>
          <w:sz w:val="20"/>
          <w:szCs w:val="20"/>
        </w:rPr>
        <w:lastRenderedPageBreak/>
        <w:t>Oświadczeniu</w:t>
      </w:r>
      <w:r w:rsidRPr="00B03A90">
        <w:rPr>
          <w:rFonts w:ascii="Garamond" w:hAnsi="Garamond" w:cs="Open Sans"/>
          <w:bCs/>
          <w:sz w:val="20"/>
          <w:szCs w:val="20"/>
        </w:rPr>
        <w:t>, dotyczącym odrębnych przesłanek wykluczenia</w:t>
      </w:r>
      <w:r w:rsidRPr="00B03A90">
        <w:rPr>
          <w:rFonts w:ascii="Garamond" w:hAnsi="Garamond" w:cs="Open Sans"/>
          <w:sz w:val="20"/>
          <w:szCs w:val="20"/>
        </w:rPr>
        <w:t>, o których mowa w:</w:t>
      </w:r>
    </w:p>
    <w:p w14:paraId="78282AB2" w14:textId="77777777" w:rsidR="00422D42" w:rsidRPr="00B03A90" w:rsidRDefault="00422D42" w:rsidP="00F33037">
      <w:pPr>
        <w:numPr>
          <w:ilvl w:val="0"/>
          <w:numId w:val="55"/>
        </w:numPr>
        <w:spacing w:after="0" w:line="276" w:lineRule="auto"/>
        <w:ind w:left="709" w:hanging="284"/>
        <w:jc w:val="both"/>
        <w:rPr>
          <w:rFonts w:ascii="Garamond" w:hAnsi="Garamond"/>
          <w:sz w:val="20"/>
          <w:szCs w:val="20"/>
        </w:rPr>
      </w:pPr>
      <w:r w:rsidRPr="00B03A90">
        <w:rPr>
          <w:rFonts w:ascii="Garamond" w:hAnsi="Garamond" w:cs="Open Sans"/>
          <w:bCs/>
          <w:sz w:val="20"/>
          <w:szCs w:val="20"/>
        </w:rPr>
        <w:t>art. 7 ust. 1 ustawy z dnia 13 kwietnia 2022 r. o szczególnych rozwiązaniach w zakresie przeciwdziałania wspieraniu agresji na Ukrainę oraz służących ochronie bezpieczeństwa narodowego (Dz. U. z 2025r. poz. 172),</w:t>
      </w:r>
    </w:p>
    <w:p w14:paraId="37FAF9E2" w14:textId="77777777" w:rsidR="00422D42" w:rsidRPr="00B03A90" w:rsidRDefault="00422D42" w:rsidP="00F33037">
      <w:pPr>
        <w:numPr>
          <w:ilvl w:val="0"/>
          <w:numId w:val="55"/>
        </w:numPr>
        <w:spacing w:after="0" w:line="276" w:lineRule="auto"/>
        <w:ind w:left="709" w:hanging="283"/>
        <w:jc w:val="both"/>
        <w:rPr>
          <w:rFonts w:ascii="Garamond" w:hAnsi="Garamond"/>
          <w:sz w:val="20"/>
          <w:szCs w:val="20"/>
        </w:rPr>
      </w:pPr>
      <w:r w:rsidRPr="00B03A90">
        <w:rPr>
          <w:rFonts w:ascii="Garamond" w:hAnsi="Garamond" w:cs="Open Sans"/>
          <w:bCs/>
          <w:sz w:val="20"/>
          <w:szCs w:val="20"/>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32511976"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są aktualne.</w:t>
      </w:r>
    </w:p>
    <w:p w14:paraId="511C7993" w14:textId="77777777" w:rsidR="006C2BFD" w:rsidRDefault="006C2BFD" w:rsidP="00505672">
      <w:pPr>
        <w:pStyle w:val="Akapitzlist"/>
        <w:spacing w:after="0" w:line="276" w:lineRule="auto"/>
        <w:ind w:left="0"/>
        <w:jc w:val="both"/>
        <w:rPr>
          <w:rFonts w:ascii="Garamond" w:hAnsi="Garamond" w:cs="Open Sans"/>
          <w:sz w:val="20"/>
          <w:szCs w:val="20"/>
        </w:rPr>
      </w:pPr>
    </w:p>
    <w:p w14:paraId="6C4A8CD8" w14:textId="3AAB1A4B" w:rsidR="00422D42" w:rsidRPr="00B03A90" w:rsidRDefault="00422D42" w:rsidP="00505672">
      <w:pPr>
        <w:pStyle w:val="Akapitzlist"/>
        <w:spacing w:after="0" w:line="276" w:lineRule="auto"/>
        <w:ind w:left="0"/>
        <w:jc w:val="both"/>
        <w:rPr>
          <w:rFonts w:ascii="Garamond" w:hAnsi="Garamond"/>
          <w:sz w:val="20"/>
          <w:szCs w:val="20"/>
        </w:rPr>
      </w:pPr>
      <w:r w:rsidRPr="00B03A90">
        <w:rPr>
          <w:rFonts w:ascii="Garamond" w:hAnsi="Garamond" w:cs="Open Sans"/>
          <w:sz w:val="20"/>
          <w:szCs w:val="20"/>
        </w:rPr>
        <w:t>___________________________________________________________________</w:t>
      </w:r>
    </w:p>
    <w:p w14:paraId="030A3787"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Layout w:type="fixed"/>
        <w:tblLook w:val="04A0" w:firstRow="1" w:lastRow="0" w:firstColumn="1" w:lastColumn="0" w:noHBand="0" w:noVBand="1"/>
      </w:tblPr>
      <w:tblGrid>
        <w:gridCol w:w="2659"/>
        <w:gridCol w:w="6663"/>
      </w:tblGrid>
      <w:tr w:rsidR="00422D42" w:rsidRPr="00B03A90" w14:paraId="4146B92E" w14:textId="77777777" w:rsidTr="00273FD6">
        <w:tc>
          <w:tcPr>
            <w:tcW w:w="2659" w:type="dxa"/>
          </w:tcPr>
          <w:p w14:paraId="3A00EFAA"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20EBCDC8"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3579EE47"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50F71A63"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32BC1957" w14:textId="77777777" w:rsidR="00422D42" w:rsidRPr="00B03A90" w:rsidRDefault="00422D42" w:rsidP="00505672">
            <w:pPr>
              <w:widowControl w:val="0"/>
              <w:spacing w:after="0" w:line="276" w:lineRule="auto"/>
              <w:ind w:left="567"/>
              <w:jc w:val="both"/>
              <w:textAlignment w:val="baseline"/>
              <w:rPr>
                <w:rFonts w:ascii="Garamond" w:hAnsi="Garamond"/>
                <w:sz w:val="20"/>
                <w:szCs w:val="20"/>
              </w:rPr>
            </w:pPr>
            <w:r w:rsidRPr="00B03A90">
              <w:rPr>
                <w:rFonts w:ascii="Garamond" w:hAnsi="Garamond" w:cs="Open Sans"/>
                <w:iCs/>
                <w:sz w:val="20"/>
                <w:szCs w:val="20"/>
              </w:rPr>
              <w:t>[data]</w:t>
            </w:r>
          </w:p>
        </w:tc>
        <w:tc>
          <w:tcPr>
            <w:tcW w:w="6662" w:type="dxa"/>
          </w:tcPr>
          <w:p w14:paraId="7524DC1E"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01A4EB6D"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242FBB1D"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221D6FF9"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5E5D6DB6"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Cs/>
                <w:sz w:val="20"/>
                <w:szCs w:val="20"/>
              </w:rPr>
              <w:t>[kwalifikowany podpis elektroniczny osoby / osób uprawnionych do reprezentacji Wykonawcy]</w:t>
            </w:r>
          </w:p>
        </w:tc>
      </w:tr>
    </w:tbl>
    <w:p w14:paraId="513B0049" w14:textId="77777777" w:rsidR="00422D42" w:rsidRPr="00B03A90" w:rsidRDefault="00422D42" w:rsidP="00505672">
      <w:pPr>
        <w:spacing w:after="0" w:line="276" w:lineRule="auto"/>
        <w:jc w:val="both"/>
        <w:rPr>
          <w:rFonts w:ascii="Garamond" w:hAnsi="Garamond"/>
          <w:sz w:val="20"/>
          <w:szCs w:val="20"/>
        </w:rPr>
      </w:pPr>
    </w:p>
    <w:p w14:paraId="5F86E3E8" w14:textId="77777777" w:rsidR="00422D42" w:rsidRPr="00B03A90" w:rsidRDefault="00422D42" w:rsidP="00505672">
      <w:pPr>
        <w:spacing w:after="0" w:line="276" w:lineRule="auto"/>
        <w:jc w:val="both"/>
        <w:rPr>
          <w:rFonts w:ascii="Garamond" w:hAnsi="Garamond"/>
          <w:sz w:val="20"/>
          <w:szCs w:val="20"/>
        </w:rPr>
      </w:pPr>
    </w:p>
    <w:p w14:paraId="54E230FE" w14:textId="77777777" w:rsidR="00422D42" w:rsidRPr="00B03A90" w:rsidRDefault="00422D42" w:rsidP="00422D42">
      <w:pPr>
        <w:spacing w:after="0" w:line="240" w:lineRule="auto"/>
        <w:rPr>
          <w:rFonts w:ascii="Garamond" w:hAnsi="Garamond" w:cs="Open Sans"/>
          <w:b/>
          <w:bCs/>
          <w:color w:val="000000"/>
          <w:sz w:val="20"/>
          <w:szCs w:val="20"/>
        </w:rPr>
      </w:pPr>
      <w:r w:rsidRPr="00B03A90">
        <w:rPr>
          <w:rFonts w:ascii="Garamond" w:hAnsi="Garamond" w:cs="Open Sans"/>
          <w:b/>
          <w:bCs/>
          <w:color w:val="000000"/>
          <w:sz w:val="20"/>
          <w:szCs w:val="20"/>
        </w:rPr>
        <w:br w:type="page"/>
      </w:r>
    </w:p>
    <w:p w14:paraId="047E67D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color w:val="000000"/>
          <w:sz w:val="20"/>
          <w:szCs w:val="20"/>
        </w:rPr>
        <w:lastRenderedPageBreak/>
        <w:t>Załącznik nr 7do SWZ</w:t>
      </w:r>
    </w:p>
    <w:p w14:paraId="0061E48B" w14:textId="515C2514"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4E4F55">
        <w:rPr>
          <w:rFonts w:ascii="Garamond" w:hAnsi="Garamond" w:cs="Open Sans"/>
          <w:b/>
          <w:bCs/>
          <w:sz w:val="20"/>
        </w:rPr>
        <w:t>37</w:t>
      </w:r>
      <w:r w:rsidR="006C764F">
        <w:rPr>
          <w:rFonts w:ascii="Garamond" w:hAnsi="Garamond" w:cs="Open Sans"/>
          <w:b/>
          <w:bCs/>
          <w:sz w:val="20"/>
        </w:rPr>
        <w:t>/</w:t>
      </w:r>
      <w:proofErr w:type="spellStart"/>
      <w:r w:rsidR="006C764F">
        <w:rPr>
          <w:rFonts w:ascii="Garamond" w:hAnsi="Garamond" w:cs="Open Sans"/>
          <w:b/>
          <w:bCs/>
          <w:sz w:val="20"/>
        </w:rPr>
        <w:t>PN</w:t>
      </w:r>
      <w:proofErr w:type="spellEnd"/>
      <w:r w:rsidR="006C764F">
        <w:rPr>
          <w:rFonts w:ascii="Garamond" w:hAnsi="Garamond" w:cs="Open Sans"/>
          <w:b/>
          <w:bCs/>
          <w:sz w:val="20"/>
        </w:rPr>
        <w:t>/</w:t>
      </w:r>
      <w:r w:rsidR="003D1E03">
        <w:rPr>
          <w:rFonts w:ascii="Garamond" w:hAnsi="Garamond" w:cs="Open Sans"/>
          <w:b/>
          <w:bCs/>
          <w:sz w:val="20"/>
        </w:rPr>
        <w:t>AK</w:t>
      </w:r>
      <w:r w:rsidR="006C764F">
        <w:rPr>
          <w:rFonts w:ascii="Garamond" w:hAnsi="Garamond" w:cs="Open Sans"/>
          <w:b/>
          <w:bCs/>
          <w:sz w:val="20"/>
        </w:rPr>
        <w:t>/202</w:t>
      </w:r>
      <w:r w:rsidR="00D819AC">
        <w:rPr>
          <w:rFonts w:ascii="Garamond" w:hAnsi="Garamond" w:cs="Open Sans"/>
          <w:b/>
          <w:bCs/>
          <w:sz w:val="20"/>
        </w:rPr>
        <w:t>6</w:t>
      </w:r>
    </w:p>
    <w:p w14:paraId="468968A2" w14:textId="77777777" w:rsidR="00422D42" w:rsidRPr="00B03A90" w:rsidRDefault="00422D42" w:rsidP="00422D42">
      <w:pPr>
        <w:pStyle w:val="Tekstpodstawowy1"/>
        <w:spacing w:line="276" w:lineRule="auto"/>
        <w:rPr>
          <w:rFonts w:ascii="Garamond" w:hAnsi="Garamond" w:cs="Open Sans"/>
          <w:bCs/>
          <w:color w:val="000000"/>
          <w:sz w:val="20"/>
        </w:rPr>
      </w:pPr>
    </w:p>
    <w:p w14:paraId="207FFB47" w14:textId="77777777" w:rsidR="00422D42" w:rsidRPr="00B03A90" w:rsidRDefault="00422D42" w:rsidP="00422D42">
      <w:pPr>
        <w:pStyle w:val="Tekstpodstawowy1"/>
        <w:spacing w:line="276" w:lineRule="auto"/>
        <w:rPr>
          <w:rFonts w:ascii="Garamond" w:hAnsi="Garamond"/>
          <w:sz w:val="20"/>
        </w:rPr>
      </w:pPr>
    </w:p>
    <w:p w14:paraId="68D78E49"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Cs/>
          <w:color w:val="000000"/>
          <w:sz w:val="20"/>
        </w:rPr>
        <w:t xml:space="preserve">……………………., dnia …………………  roku </w:t>
      </w:r>
    </w:p>
    <w:p w14:paraId="307A68E7" w14:textId="77777777" w:rsidR="00422D42" w:rsidRPr="00B03A90" w:rsidRDefault="00422D42" w:rsidP="00422D42">
      <w:pPr>
        <w:spacing w:line="276" w:lineRule="auto"/>
        <w:jc w:val="both"/>
        <w:rPr>
          <w:rFonts w:ascii="Garamond" w:hAnsi="Garamond" w:cs="Open Sans"/>
          <w:b/>
          <w:sz w:val="20"/>
          <w:szCs w:val="20"/>
        </w:rPr>
      </w:pPr>
    </w:p>
    <w:p w14:paraId="63172C59"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Oświadczenie</w:t>
      </w:r>
    </w:p>
    <w:p w14:paraId="0B0D48A6"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 przynależności, lub braku przynależności do tej samej grupy kapitałowej</w:t>
      </w:r>
    </w:p>
    <w:p w14:paraId="17A8B484" w14:textId="77777777" w:rsidR="00422D42" w:rsidRPr="00B03A90" w:rsidRDefault="00422D42" w:rsidP="00422D42">
      <w:pPr>
        <w:spacing w:line="276" w:lineRule="auto"/>
        <w:jc w:val="both"/>
        <w:rPr>
          <w:rFonts w:ascii="Garamond" w:hAnsi="Garamond" w:cs="Open Sans"/>
          <w:sz w:val="20"/>
          <w:szCs w:val="20"/>
        </w:rPr>
      </w:pPr>
    </w:p>
    <w:p w14:paraId="3E21E5E0" w14:textId="63144A3D"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W związku ze złożeniem oferty w postępowaniu o udzielenie zamówienia publicznego nr</w:t>
      </w:r>
      <w:r w:rsidR="00AD4329">
        <w:rPr>
          <w:rFonts w:ascii="Garamond" w:hAnsi="Garamond" w:cs="Open Sans"/>
          <w:sz w:val="20"/>
          <w:szCs w:val="20"/>
        </w:rPr>
        <w:t xml:space="preserve"> </w:t>
      </w:r>
      <w:r w:rsidR="004E4F55">
        <w:rPr>
          <w:rFonts w:ascii="Garamond" w:hAnsi="Garamond" w:cs="Open Sans"/>
          <w:b/>
          <w:bCs/>
          <w:sz w:val="20"/>
          <w:szCs w:val="20"/>
        </w:rPr>
        <w:t>37</w:t>
      </w:r>
      <w:r w:rsidR="006C764F">
        <w:rPr>
          <w:rFonts w:ascii="Garamond" w:hAnsi="Garamond" w:cs="Open Sans"/>
          <w:b/>
          <w:bCs/>
          <w:sz w:val="20"/>
          <w:szCs w:val="20"/>
        </w:rPr>
        <w:t>/</w:t>
      </w:r>
      <w:proofErr w:type="spellStart"/>
      <w:r w:rsidR="006C764F">
        <w:rPr>
          <w:rFonts w:ascii="Garamond" w:hAnsi="Garamond" w:cs="Open Sans"/>
          <w:b/>
          <w:bCs/>
          <w:sz w:val="20"/>
          <w:szCs w:val="20"/>
        </w:rPr>
        <w:t>PN</w:t>
      </w:r>
      <w:proofErr w:type="spellEnd"/>
      <w:r w:rsidR="006C764F">
        <w:rPr>
          <w:rFonts w:ascii="Garamond" w:hAnsi="Garamond" w:cs="Open Sans"/>
          <w:b/>
          <w:bCs/>
          <w:sz w:val="20"/>
          <w:szCs w:val="20"/>
        </w:rPr>
        <w:t>/</w:t>
      </w:r>
      <w:r w:rsidR="003D1E03">
        <w:rPr>
          <w:rFonts w:ascii="Garamond" w:hAnsi="Garamond" w:cs="Open Sans"/>
          <w:b/>
          <w:bCs/>
          <w:sz w:val="20"/>
          <w:szCs w:val="20"/>
        </w:rPr>
        <w:t>AK</w:t>
      </w:r>
      <w:r w:rsidR="006C764F">
        <w:rPr>
          <w:rFonts w:ascii="Garamond" w:hAnsi="Garamond" w:cs="Open Sans"/>
          <w:b/>
          <w:bCs/>
          <w:sz w:val="20"/>
          <w:szCs w:val="20"/>
        </w:rPr>
        <w:t>/202</w:t>
      </w:r>
      <w:r w:rsidR="004E4F55">
        <w:rPr>
          <w:rFonts w:ascii="Garamond" w:hAnsi="Garamond" w:cs="Open Sans"/>
          <w:b/>
          <w:bCs/>
          <w:sz w:val="20"/>
          <w:szCs w:val="20"/>
        </w:rPr>
        <w:t>6</w:t>
      </w:r>
      <w:r w:rsidRPr="00B03A90">
        <w:rPr>
          <w:rFonts w:ascii="Garamond" w:hAnsi="Garamond" w:cs="Open Sans"/>
          <w:sz w:val="20"/>
          <w:szCs w:val="20"/>
        </w:rPr>
        <w:t xml:space="preserve"> na: </w:t>
      </w:r>
    </w:p>
    <w:p w14:paraId="438458DE" w14:textId="2C9BBCCB" w:rsidR="003D1E03" w:rsidRDefault="004E4F55" w:rsidP="00422D42">
      <w:pPr>
        <w:spacing w:line="276" w:lineRule="auto"/>
        <w:jc w:val="both"/>
        <w:rPr>
          <w:rFonts w:ascii="Garamond" w:hAnsi="Garamond" w:cs="Calibri"/>
          <w:b/>
          <w:color w:val="4472C4" w:themeColor="accent1"/>
          <w:sz w:val="20"/>
          <w:szCs w:val="20"/>
        </w:rPr>
      </w:pPr>
      <w:r w:rsidRPr="004E4F55">
        <w:rPr>
          <w:rFonts w:ascii="Garamond" w:hAnsi="Garamond" w:cs="Calibri"/>
          <w:b/>
          <w:color w:val="4472C4" w:themeColor="accent1"/>
          <w:sz w:val="20"/>
          <w:szCs w:val="20"/>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p>
    <w:p w14:paraId="051AC2D8" w14:textId="0C736F5F" w:rsidR="00422D42" w:rsidRPr="00B03A90" w:rsidRDefault="003D1E03" w:rsidP="00422D42">
      <w:pPr>
        <w:spacing w:line="276" w:lineRule="auto"/>
        <w:jc w:val="both"/>
        <w:rPr>
          <w:rFonts w:ascii="Garamond" w:hAnsi="Garamond"/>
          <w:sz w:val="20"/>
          <w:szCs w:val="20"/>
        </w:rPr>
      </w:pPr>
      <w:r>
        <w:rPr>
          <w:rFonts w:ascii="Garamond" w:hAnsi="Garamond" w:cs="Calibri"/>
          <w:b/>
          <w:color w:val="4472C4" w:themeColor="accent1"/>
          <w:sz w:val="20"/>
          <w:szCs w:val="20"/>
        </w:rPr>
        <w:t xml:space="preserve"> </w:t>
      </w:r>
      <w:r w:rsidR="00422D42" w:rsidRPr="00B03A90">
        <w:rPr>
          <w:rFonts w:ascii="Garamond" w:hAnsi="Garamond" w:cs="Open Sans"/>
          <w:b/>
          <w:sz w:val="20"/>
          <w:szCs w:val="20"/>
        </w:rPr>
        <w:t>WYKONAWCA:</w:t>
      </w:r>
      <w:r w:rsidR="00422D42" w:rsidRPr="00B03A90">
        <w:rPr>
          <w:rFonts w:ascii="Garamond" w:hAnsi="Garamond" w:cs="Open Sans"/>
          <w:sz w:val="20"/>
          <w:szCs w:val="20"/>
        </w:rPr>
        <w:t xml:space="preserve"> ……………………………………………………………………………………………………………</w:t>
      </w:r>
    </w:p>
    <w:p w14:paraId="6EB17A2F"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i/>
          <w:sz w:val="20"/>
          <w:szCs w:val="20"/>
        </w:rPr>
        <w:t>/nazwa (firma) wykonawcy z oznaczeniem formy prawnej wykonywanej działalności/</w:t>
      </w:r>
    </w:p>
    <w:p w14:paraId="29A9533D" w14:textId="77777777" w:rsidR="00422D42" w:rsidRPr="00B03A90" w:rsidRDefault="00422D42" w:rsidP="00422D42">
      <w:pPr>
        <w:jc w:val="both"/>
        <w:rPr>
          <w:rFonts w:ascii="Garamond" w:hAnsi="Garamond"/>
          <w:sz w:val="20"/>
          <w:szCs w:val="20"/>
        </w:rPr>
      </w:pPr>
      <w:r w:rsidRPr="00B03A90">
        <w:rPr>
          <w:rFonts w:ascii="Garamond" w:hAnsi="Garamond" w:cs="Open Sans"/>
          <w:b/>
          <w:sz w:val="20"/>
          <w:szCs w:val="20"/>
        </w:rPr>
        <w:t>Oświadczam/y, że:</w:t>
      </w:r>
    </w:p>
    <w:p w14:paraId="5FEB0FDE" w14:textId="10B5ADC3" w:rsidR="00422D42" w:rsidRPr="00B03A90" w:rsidRDefault="00422D42" w:rsidP="00F33037">
      <w:pPr>
        <w:numPr>
          <w:ilvl w:val="0"/>
          <w:numId w:val="54"/>
        </w:numPr>
        <w:spacing w:after="0" w:line="240" w:lineRule="auto"/>
        <w:ind w:left="284" w:hanging="284"/>
        <w:jc w:val="both"/>
        <w:rPr>
          <w:rFonts w:ascii="Garamond" w:hAnsi="Garamond"/>
          <w:sz w:val="20"/>
          <w:szCs w:val="20"/>
        </w:rPr>
      </w:pPr>
      <w:r w:rsidRPr="00B03A90">
        <w:rPr>
          <w:rFonts w:ascii="Garamond" w:hAnsi="Garamond" w:cs="Open Sans"/>
          <w:sz w:val="20"/>
          <w:szCs w:val="20"/>
        </w:rPr>
        <w:t>nie zachodzą wobec mnie/nas* przesłanki wykluczenia z postępowania, o jakich mowa w art. 108 ust. 1 pkt 5 ustawy z dnia 11 września 2019 r. Prawo zamówień publicznych (Dz. U. z 2024 r. poz. 1320</w:t>
      </w:r>
      <w:r w:rsidR="00602182">
        <w:rPr>
          <w:rFonts w:ascii="Garamond" w:hAnsi="Garamond" w:cs="Open Sans"/>
          <w:sz w:val="20"/>
          <w:szCs w:val="20"/>
        </w:rPr>
        <w:t xml:space="preserve"> ze zm.</w:t>
      </w:r>
      <w:r w:rsidRPr="00B03A90">
        <w:rPr>
          <w:rFonts w:ascii="Garamond" w:hAnsi="Garamond" w:cs="Open Sans"/>
          <w:sz w:val="20"/>
          <w:szCs w:val="20"/>
        </w:rPr>
        <w:t xml:space="preserve"> ),</w:t>
      </w:r>
    </w:p>
    <w:p w14:paraId="57CCA724" w14:textId="77777777" w:rsidR="00422D42" w:rsidRPr="00B03A90" w:rsidRDefault="00422D42" w:rsidP="00F33037">
      <w:pPr>
        <w:numPr>
          <w:ilvl w:val="0"/>
          <w:numId w:val="54"/>
        </w:numPr>
        <w:spacing w:after="0" w:line="240" w:lineRule="auto"/>
        <w:ind w:left="284" w:hanging="284"/>
        <w:jc w:val="both"/>
        <w:rPr>
          <w:rFonts w:ascii="Garamond" w:hAnsi="Garamond"/>
          <w:sz w:val="20"/>
          <w:szCs w:val="20"/>
        </w:rPr>
      </w:pPr>
      <w:r w:rsidRPr="00B03A90">
        <w:rPr>
          <w:rFonts w:ascii="Garamond" w:hAnsi="Garamond" w:cs="Open Sans"/>
          <w:sz w:val="20"/>
          <w:szCs w:val="20"/>
        </w:rPr>
        <w:t>należymy/nie należymy* do tej samej grupy kapitałowej w rozumieniu ustawy z dnia 16 lutego 2007 r. o ochronie konkurencji i konsumentów (Dz. U. z 2024 r. poz. 1616) z innymi wykonawcami, którzy złożyli odrębne oferty ( jeżeli tak, to należy wymienić tych wykonawców i wykazać, że oferty były przygotowywane niezależnie od siebie ),</w:t>
      </w:r>
    </w:p>
    <w:p w14:paraId="6134F4B5" w14:textId="77777777" w:rsidR="00422D42" w:rsidRPr="00B03A90" w:rsidRDefault="00422D42" w:rsidP="00F33037">
      <w:pPr>
        <w:numPr>
          <w:ilvl w:val="0"/>
          <w:numId w:val="54"/>
        </w:numPr>
        <w:spacing w:after="0" w:line="240" w:lineRule="auto"/>
        <w:ind w:left="284" w:hanging="284"/>
        <w:jc w:val="both"/>
        <w:rPr>
          <w:rFonts w:ascii="Garamond" w:hAnsi="Garamond"/>
          <w:sz w:val="20"/>
          <w:szCs w:val="20"/>
        </w:rPr>
      </w:pPr>
      <w:r w:rsidRPr="00B03A90">
        <w:rPr>
          <w:rFonts w:ascii="Garamond" w:hAnsi="Garamond" w:cs="Open Sans"/>
          <w:sz w:val="20"/>
          <w:szCs w:val="20"/>
        </w:rPr>
        <w:t>nie zawarliśmy z innym wykonawcą, który złożył odrębną ofertę porozumienia mającego na celu zakłócenia konkurencji.</w:t>
      </w:r>
    </w:p>
    <w:p w14:paraId="479C9B6B" w14:textId="77777777" w:rsidR="00422D42" w:rsidRPr="00B03A90" w:rsidRDefault="00422D42" w:rsidP="00422D42">
      <w:pPr>
        <w:jc w:val="both"/>
        <w:rPr>
          <w:rFonts w:ascii="Garamond" w:hAnsi="Garamond"/>
          <w:sz w:val="20"/>
          <w:szCs w:val="20"/>
        </w:rPr>
      </w:pPr>
      <w:r w:rsidRPr="00B03A90">
        <w:rPr>
          <w:rFonts w:ascii="Garamond" w:hAnsi="Garamond" w:cs="Open Sans"/>
          <w:i/>
          <w:sz w:val="20"/>
          <w:szCs w:val="20"/>
        </w:rPr>
        <w:t xml:space="preserve">Oświadczam, że wszystkie informacje podane w powyższych oświadczeniach są aktualne </w:t>
      </w:r>
      <w:r w:rsidRPr="00B03A90">
        <w:rPr>
          <w:rFonts w:ascii="Garamond" w:hAnsi="Garamond" w:cs="Open Sans"/>
          <w:i/>
          <w:sz w:val="20"/>
          <w:szCs w:val="20"/>
        </w:rPr>
        <w:br/>
        <w:t>i zgodne z prawdą oraz zostały przedstawione z pełną świadomością konsekwencji wprowadzenia zamawiającego w błąd przy przedstawianiu informacji.</w:t>
      </w:r>
    </w:p>
    <w:p w14:paraId="5E0345A4"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t xml:space="preserve">  /podpisano elektronicznie/</w:t>
      </w:r>
    </w:p>
    <w:p w14:paraId="3E938264" w14:textId="77777777" w:rsidR="00422D42" w:rsidRPr="00B03A90" w:rsidRDefault="00422D42" w:rsidP="00422D42">
      <w:pPr>
        <w:jc w:val="both"/>
        <w:rPr>
          <w:rFonts w:ascii="Garamond" w:hAnsi="Garamond"/>
          <w:sz w:val="20"/>
          <w:szCs w:val="20"/>
        </w:rPr>
      </w:pPr>
      <w:r w:rsidRPr="00B03A90">
        <w:rPr>
          <w:rFonts w:ascii="Garamond" w:hAnsi="Garamond" w:cs="Open Sans"/>
          <w:b/>
          <w:bCs/>
          <w:i/>
          <w:sz w:val="20"/>
          <w:szCs w:val="20"/>
        </w:rPr>
        <w:t xml:space="preserve">UWAGA: należy podpisać kwalifikowanym podpisem elektronicznym osoby uprawnionej do zaciągania zobowiązań w imieniu Wykonawcy. </w:t>
      </w:r>
    </w:p>
    <w:p w14:paraId="3BFDF9B0"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 - jeżeli nie dotyczy należy obowiązkowo skreślić</w:t>
      </w:r>
    </w:p>
    <w:p w14:paraId="1960BA18" w14:textId="77777777" w:rsidR="00422D42" w:rsidRPr="00B03A90" w:rsidRDefault="00422D42" w:rsidP="00422D42">
      <w:pPr>
        <w:spacing w:line="276" w:lineRule="auto"/>
        <w:ind w:left="5665" w:hanging="1"/>
        <w:jc w:val="both"/>
        <w:rPr>
          <w:rFonts w:ascii="Garamond" w:hAnsi="Garamond"/>
          <w:sz w:val="20"/>
          <w:szCs w:val="20"/>
        </w:rPr>
      </w:pPr>
    </w:p>
    <w:p w14:paraId="2ECFE670" w14:textId="77777777" w:rsidR="00422D42" w:rsidRPr="00B03A90" w:rsidRDefault="00422D42" w:rsidP="00422D42">
      <w:pPr>
        <w:spacing w:line="276" w:lineRule="auto"/>
        <w:ind w:left="5665" w:hanging="1"/>
        <w:jc w:val="both"/>
        <w:rPr>
          <w:rFonts w:ascii="Garamond" w:hAnsi="Garamond"/>
          <w:sz w:val="20"/>
          <w:szCs w:val="20"/>
        </w:rPr>
      </w:pPr>
    </w:p>
    <w:p w14:paraId="78C8279B" w14:textId="77777777" w:rsidR="00422D42" w:rsidRPr="00B03A90" w:rsidRDefault="00422D42" w:rsidP="00422D42">
      <w:pPr>
        <w:spacing w:line="276" w:lineRule="auto"/>
        <w:ind w:left="5665" w:hanging="1"/>
        <w:jc w:val="both"/>
        <w:rPr>
          <w:rFonts w:ascii="Garamond" w:hAnsi="Garamond"/>
          <w:sz w:val="20"/>
          <w:szCs w:val="20"/>
        </w:rPr>
      </w:pPr>
      <w:r w:rsidRPr="00B03A90">
        <w:rPr>
          <w:rFonts w:ascii="Garamond" w:hAnsi="Garamond" w:cs="Open Sans"/>
          <w:i/>
          <w:sz w:val="20"/>
          <w:szCs w:val="20"/>
        </w:rPr>
        <w:t xml:space="preserve">kwalifikowany podpis elektroniczny </w:t>
      </w:r>
    </w:p>
    <w:p w14:paraId="31A46C1B" w14:textId="77777777" w:rsidR="00422D42" w:rsidRPr="00B03A90" w:rsidRDefault="00422D42" w:rsidP="00422D42">
      <w:pPr>
        <w:spacing w:line="276" w:lineRule="auto"/>
        <w:ind w:left="5664"/>
        <w:jc w:val="both"/>
        <w:rPr>
          <w:rFonts w:ascii="Garamond" w:hAnsi="Garamond"/>
          <w:sz w:val="20"/>
          <w:szCs w:val="20"/>
        </w:rPr>
      </w:pPr>
      <w:r w:rsidRPr="00B03A90">
        <w:rPr>
          <w:rFonts w:ascii="Garamond" w:hAnsi="Garamond" w:cs="Open Sans"/>
          <w:i/>
          <w:sz w:val="20"/>
          <w:szCs w:val="20"/>
        </w:rPr>
        <w:t>osoby uprawnionej do reprezentowania Wykonawcy</w:t>
      </w:r>
      <w:r w:rsidRPr="00B03A90">
        <w:rPr>
          <w:rFonts w:ascii="Garamond" w:hAnsi="Garamond"/>
          <w:sz w:val="20"/>
          <w:szCs w:val="20"/>
        </w:rPr>
        <w:br w:type="page"/>
      </w:r>
    </w:p>
    <w:p w14:paraId="0BD418F6" w14:textId="62C5780A" w:rsidR="00422D42" w:rsidRPr="00B03A90" w:rsidRDefault="00422D42" w:rsidP="00422D42">
      <w:pPr>
        <w:keepNext/>
        <w:widowControl w:val="0"/>
        <w:tabs>
          <w:tab w:val="left" w:pos="0"/>
          <w:tab w:val="left" w:pos="576"/>
        </w:tabs>
        <w:spacing w:line="276" w:lineRule="auto"/>
        <w:jc w:val="right"/>
        <w:textAlignment w:val="baseline"/>
        <w:rPr>
          <w:rFonts w:ascii="Garamond" w:hAnsi="Garamond"/>
          <w:sz w:val="20"/>
          <w:szCs w:val="20"/>
        </w:rPr>
      </w:pPr>
      <w:r w:rsidRPr="00B03A90">
        <w:rPr>
          <w:rFonts w:ascii="Garamond" w:eastAsia="Calibri" w:hAnsi="Garamond" w:cs="Open Sans"/>
          <w:b/>
          <w:sz w:val="20"/>
          <w:szCs w:val="20"/>
        </w:rPr>
        <w:lastRenderedPageBreak/>
        <w:t xml:space="preserve">Załącznik nr 8 do SWZ                                                                                                                                                        </w:t>
      </w:r>
      <w:r w:rsidR="004E4F55">
        <w:rPr>
          <w:rFonts w:ascii="Garamond" w:eastAsia="Calibri" w:hAnsi="Garamond" w:cs="Open Sans"/>
          <w:b/>
          <w:sz w:val="20"/>
          <w:szCs w:val="20"/>
        </w:rPr>
        <w:t>36</w:t>
      </w:r>
      <w:r w:rsidR="006C764F">
        <w:rPr>
          <w:rFonts w:ascii="Garamond" w:eastAsia="Calibri" w:hAnsi="Garamond" w:cs="Open Sans"/>
          <w:b/>
          <w:sz w:val="20"/>
          <w:szCs w:val="20"/>
        </w:rPr>
        <w:t>/</w:t>
      </w:r>
      <w:proofErr w:type="spellStart"/>
      <w:r w:rsidR="006C764F">
        <w:rPr>
          <w:rFonts w:ascii="Garamond" w:eastAsia="Calibri" w:hAnsi="Garamond" w:cs="Open Sans"/>
          <w:b/>
          <w:sz w:val="20"/>
          <w:szCs w:val="20"/>
        </w:rPr>
        <w:t>PN</w:t>
      </w:r>
      <w:proofErr w:type="spellEnd"/>
      <w:r w:rsidR="006C764F">
        <w:rPr>
          <w:rFonts w:ascii="Garamond" w:eastAsia="Calibri" w:hAnsi="Garamond" w:cs="Open Sans"/>
          <w:b/>
          <w:sz w:val="20"/>
          <w:szCs w:val="20"/>
        </w:rPr>
        <w:t>/</w:t>
      </w:r>
      <w:r w:rsidR="003D1E03">
        <w:rPr>
          <w:rFonts w:ascii="Garamond" w:eastAsia="Calibri" w:hAnsi="Garamond" w:cs="Open Sans"/>
          <w:b/>
          <w:sz w:val="20"/>
          <w:szCs w:val="20"/>
        </w:rPr>
        <w:t>AK</w:t>
      </w:r>
      <w:r w:rsidR="006C764F">
        <w:rPr>
          <w:rFonts w:ascii="Garamond" w:eastAsia="Calibri" w:hAnsi="Garamond" w:cs="Open Sans"/>
          <w:b/>
          <w:sz w:val="20"/>
          <w:szCs w:val="20"/>
        </w:rPr>
        <w:t>/202</w:t>
      </w:r>
      <w:r w:rsidR="003C29A0">
        <w:rPr>
          <w:rFonts w:ascii="Garamond" w:eastAsia="Calibri" w:hAnsi="Garamond" w:cs="Open Sans"/>
          <w:b/>
          <w:sz w:val="20"/>
          <w:szCs w:val="20"/>
        </w:rPr>
        <w:t>6</w:t>
      </w:r>
      <w:r w:rsidRPr="00B03A90">
        <w:rPr>
          <w:rFonts w:ascii="Garamond" w:eastAsia="Calibri" w:hAnsi="Garamond" w:cs="Open Sans"/>
          <w:b/>
          <w:sz w:val="20"/>
          <w:szCs w:val="20"/>
        </w:rPr>
        <w:t xml:space="preserve">                                                                                                                                  </w:t>
      </w:r>
    </w:p>
    <w:p w14:paraId="62CE3DFA" w14:textId="77777777" w:rsidR="00422D42" w:rsidRPr="00B03A90" w:rsidRDefault="00422D42" w:rsidP="00422D42">
      <w:pPr>
        <w:widowControl w:val="0"/>
        <w:spacing w:line="276" w:lineRule="auto"/>
        <w:jc w:val="both"/>
        <w:textAlignment w:val="baseline"/>
        <w:rPr>
          <w:rFonts w:ascii="Garamond" w:eastAsia="SimSun" w:hAnsi="Garamond" w:cs="Open Sans"/>
          <w:kern w:val="2"/>
          <w:sz w:val="20"/>
          <w:szCs w:val="20"/>
        </w:rPr>
      </w:pPr>
    </w:p>
    <w:p w14:paraId="50D93C52" w14:textId="0E1DA0AA" w:rsidR="00422D42" w:rsidRPr="00217C3E" w:rsidRDefault="00422D42" w:rsidP="00217C3E">
      <w:pPr>
        <w:spacing w:line="276" w:lineRule="auto"/>
        <w:jc w:val="center"/>
        <w:rPr>
          <w:rFonts w:ascii="Garamond" w:hAnsi="Garamond"/>
          <w:sz w:val="20"/>
          <w:szCs w:val="20"/>
        </w:rPr>
      </w:pPr>
      <w:r w:rsidRPr="00B03A90">
        <w:rPr>
          <w:rFonts w:ascii="Garamond" w:eastAsia="Calibri" w:hAnsi="Garamond" w:cs="Open Sans"/>
          <w:b/>
          <w:sz w:val="20"/>
          <w:szCs w:val="20"/>
        </w:rPr>
        <w:t>OŚWIADCZENIE WYKONAWCY</w:t>
      </w:r>
    </w:p>
    <w:p w14:paraId="38EBFA6B"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Wykonawca:</w:t>
      </w:r>
    </w:p>
    <w:p w14:paraId="4FF2B289"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2CB81F8A" w14:textId="77777777" w:rsidR="00422D42" w:rsidRPr="00B03A90" w:rsidRDefault="00422D42" w:rsidP="00422D42">
      <w:pPr>
        <w:spacing w:line="276" w:lineRule="auto"/>
        <w:ind w:right="5953"/>
        <w:jc w:val="both"/>
        <w:rPr>
          <w:rFonts w:ascii="Garamond" w:hAnsi="Garamond"/>
          <w:sz w:val="20"/>
          <w:szCs w:val="20"/>
        </w:rPr>
      </w:pPr>
      <w:r w:rsidRPr="00B03A90">
        <w:rPr>
          <w:rFonts w:ascii="Garamond" w:eastAsia="Calibri" w:hAnsi="Garamond" w:cs="Open Sans"/>
          <w:i/>
          <w:sz w:val="20"/>
          <w:szCs w:val="20"/>
        </w:rPr>
        <w:t>(pełna nazwa/firma, adres, w zależności od podmiotu: NIP/PESEL, KRS/</w:t>
      </w:r>
      <w:proofErr w:type="spellStart"/>
      <w:r w:rsidRPr="00B03A90">
        <w:rPr>
          <w:rFonts w:ascii="Garamond" w:eastAsia="Calibri" w:hAnsi="Garamond" w:cs="Open Sans"/>
          <w:i/>
          <w:sz w:val="20"/>
          <w:szCs w:val="20"/>
        </w:rPr>
        <w:t>CEiDG</w:t>
      </w:r>
      <w:proofErr w:type="spellEnd"/>
      <w:r w:rsidRPr="00B03A90">
        <w:rPr>
          <w:rFonts w:ascii="Garamond" w:eastAsia="Calibri" w:hAnsi="Garamond" w:cs="Open Sans"/>
          <w:i/>
          <w:sz w:val="20"/>
          <w:szCs w:val="20"/>
        </w:rPr>
        <w:t>)</w:t>
      </w:r>
    </w:p>
    <w:p w14:paraId="2E9ECEF2"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sz w:val="20"/>
          <w:szCs w:val="20"/>
          <w:u w:val="single"/>
        </w:rPr>
        <w:t>reprezentowany przez:</w:t>
      </w:r>
    </w:p>
    <w:p w14:paraId="1D75DD47"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73E15535" w14:textId="21A9648A" w:rsidR="00422D42" w:rsidRPr="00217C3E" w:rsidRDefault="00422D42" w:rsidP="00217C3E">
      <w:pPr>
        <w:spacing w:line="276" w:lineRule="auto"/>
        <w:ind w:right="5953"/>
        <w:jc w:val="both"/>
        <w:rPr>
          <w:rFonts w:ascii="Garamond" w:hAnsi="Garamond"/>
          <w:sz w:val="20"/>
          <w:szCs w:val="20"/>
        </w:rPr>
      </w:pPr>
      <w:r w:rsidRPr="00B03A90">
        <w:rPr>
          <w:rFonts w:ascii="Garamond" w:eastAsia="Calibri" w:hAnsi="Garamond" w:cs="Open Sans"/>
          <w:i/>
          <w:sz w:val="20"/>
          <w:szCs w:val="20"/>
        </w:rPr>
        <w:t>(imię, nazwisko, stanowisko/podstawa do reprezentacji)</w:t>
      </w:r>
    </w:p>
    <w:p w14:paraId="268EC98B" w14:textId="77777777" w:rsidR="00422D42" w:rsidRPr="00B03A90" w:rsidRDefault="00422D42" w:rsidP="00422D42">
      <w:pPr>
        <w:spacing w:line="276" w:lineRule="auto"/>
        <w:jc w:val="center"/>
        <w:rPr>
          <w:rFonts w:ascii="Garamond" w:hAnsi="Garamond"/>
          <w:sz w:val="20"/>
          <w:szCs w:val="20"/>
        </w:rPr>
      </w:pPr>
      <w:bookmarkStart w:id="32" w:name="_Hlk103329688"/>
      <w:r w:rsidRPr="00B03A90">
        <w:rPr>
          <w:rFonts w:ascii="Garamond" w:eastAsia="Calibri" w:hAnsi="Garamond" w:cs="Open Sans"/>
          <w:b/>
          <w:sz w:val="20"/>
          <w:szCs w:val="20"/>
          <w:u w:val="single"/>
        </w:rPr>
        <w:t>Oświadczenia wykonawcy</w:t>
      </w:r>
      <w:bookmarkEnd w:id="32"/>
      <w:r w:rsidRPr="00B03A90">
        <w:rPr>
          <w:rFonts w:ascii="Garamond" w:eastAsia="Calibri" w:hAnsi="Garamond" w:cs="Open Sans"/>
          <w:b/>
          <w:sz w:val="20"/>
          <w:szCs w:val="20"/>
          <w:u w:val="single"/>
        </w:rPr>
        <w:t xml:space="preserve">/wykonawcy wspólnie ubiegającego się o udzielenie zamówienia </w:t>
      </w:r>
    </w:p>
    <w:p w14:paraId="4ED69391"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u w:val="single"/>
        </w:rPr>
        <w:t xml:space="preserve">DOTYCZĄCE PRZESŁANEK WYKLUCZENIA Z ART. 5K ROZPORZĄDZENIA 833/2014 ORAZ ART. 7 UST. 1 USTAWY </w:t>
      </w:r>
      <w:r w:rsidRPr="00B03A90">
        <w:rPr>
          <w:rFonts w:ascii="Garamond" w:eastAsia="Calibri" w:hAnsi="Garamond" w:cs="Open Sans"/>
          <w:b/>
          <w:caps/>
          <w:sz w:val="20"/>
          <w:szCs w:val="20"/>
          <w:u w:val="single"/>
        </w:rPr>
        <w:t>o szczególnych rozwiązaniach w zakresie przeciwdziałania wspieraniu agresji na Ukrainę oraz służących ochronie bezpieczeństwa narodowego</w:t>
      </w:r>
    </w:p>
    <w:p w14:paraId="18E7F2C0"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 xml:space="preserve">składane na podstawie art. 125 ust. 1 ustawy </w:t>
      </w:r>
      <w:proofErr w:type="spellStart"/>
      <w:r w:rsidRPr="00B03A90">
        <w:rPr>
          <w:rFonts w:ascii="Garamond" w:eastAsia="Calibri" w:hAnsi="Garamond" w:cs="Open Sans"/>
          <w:b/>
          <w:sz w:val="20"/>
          <w:szCs w:val="20"/>
        </w:rPr>
        <w:t>Pzp</w:t>
      </w:r>
      <w:proofErr w:type="spellEnd"/>
    </w:p>
    <w:p w14:paraId="155877C2" w14:textId="09E9C564" w:rsidR="00422D42" w:rsidRPr="008E0285" w:rsidRDefault="00422D42" w:rsidP="008E0285">
      <w:pPr>
        <w:suppressAutoHyphens w:val="0"/>
        <w:spacing w:after="0" w:line="276" w:lineRule="auto"/>
        <w:jc w:val="both"/>
        <w:rPr>
          <w:rFonts w:ascii="Garamond" w:hAnsi="Garamond" w:cs="Open Sans"/>
          <w:bCs/>
          <w:iCs/>
          <w:sz w:val="20"/>
          <w:szCs w:val="20"/>
        </w:rPr>
      </w:pPr>
      <w:r w:rsidRPr="00B03A90">
        <w:rPr>
          <w:rFonts w:ascii="Garamond" w:eastAsia="Calibri" w:hAnsi="Garamond" w:cs="Open Sans"/>
          <w:sz w:val="20"/>
          <w:szCs w:val="20"/>
        </w:rPr>
        <w:t>Na potrzeby postępowania o udzielenie zamówienia publicznego pn.</w:t>
      </w:r>
      <w:r w:rsidR="004E4F55" w:rsidRPr="004E4F55">
        <w:rPr>
          <w:rFonts w:ascii="Garamond" w:hAnsi="Garamond" w:cs="Open Sans"/>
          <w:b/>
          <w:color w:val="4472C4" w:themeColor="accent1"/>
          <w:sz w:val="20"/>
          <w:szCs w:val="20"/>
        </w:rPr>
        <w:t xml:space="preserve"> </w:t>
      </w:r>
      <w:r w:rsidR="004E4F55" w:rsidRPr="004E4F55">
        <w:rPr>
          <w:rFonts w:ascii="Garamond" w:eastAsia="Calibri" w:hAnsi="Garamond" w:cs="Open Sans"/>
          <w:b/>
          <w:color w:val="4472C4" w:themeColor="accent1"/>
          <w:sz w:val="20"/>
          <w:szCs w:val="20"/>
        </w:rPr>
        <w:t>Zakup, dostawa i instalacja aparatury obrazowej tj. USG w ramach projektu pn.: " Poprawa dostępności do ambulatoryjnej opieki specjalistycznej w Szpitalu Wojewódzkim im. dr. Ludwika Rydygiera w Suwałkach" finansowanego ze środków Programu Fundusze Europejskie dla Podlaskiego 2021-2027</w:t>
      </w:r>
      <w:r w:rsidR="003D1E03" w:rsidRPr="004E4F55">
        <w:rPr>
          <w:rFonts w:ascii="Garamond" w:hAnsi="Garamond" w:cs="Calibri"/>
          <w:b/>
          <w:color w:val="4472C4" w:themeColor="accent1"/>
          <w:sz w:val="20"/>
          <w:szCs w:val="20"/>
        </w:rPr>
        <w:t>.</w:t>
      </w:r>
    </w:p>
    <w:p w14:paraId="7DF7164E" w14:textId="3155D85F"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bCs/>
          <w:sz w:val="20"/>
          <w:szCs w:val="20"/>
        </w:rPr>
        <w:t xml:space="preserve">(znak sprawy: </w:t>
      </w:r>
      <w:r w:rsidR="004E4F55">
        <w:rPr>
          <w:rFonts w:ascii="Garamond" w:eastAsia="Calibri" w:hAnsi="Garamond" w:cs="Open Sans"/>
          <w:b/>
          <w:bCs/>
          <w:sz w:val="20"/>
          <w:szCs w:val="20"/>
        </w:rPr>
        <w:t>37</w:t>
      </w:r>
      <w:r w:rsidR="006C764F">
        <w:rPr>
          <w:rFonts w:ascii="Garamond" w:eastAsia="Calibri" w:hAnsi="Garamond" w:cs="Open Sans"/>
          <w:b/>
          <w:bCs/>
          <w:sz w:val="20"/>
          <w:szCs w:val="20"/>
        </w:rPr>
        <w:t>/</w:t>
      </w:r>
      <w:proofErr w:type="spellStart"/>
      <w:r w:rsidR="006C764F">
        <w:rPr>
          <w:rFonts w:ascii="Garamond" w:eastAsia="Calibri" w:hAnsi="Garamond" w:cs="Open Sans"/>
          <w:b/>
          <w:bCs/>
          <w:sz w:val="20"/>
          <w:szCs w:val="20"/>
        </w:rPr>
        <w:t>PN</w:t>
      </w:r>
      <w:proofErr w:type="spellEnd"/>
      <w:r w:rsidR="006C764F">
        <w:rPr>
          <w:rFonts w:ascii="Garamond" w:eastAsia="Calibri" w:hAnsi="Garamond" w:cs="Open Sans"/>
          <w:b/>
          <w:bCs/>
          <w:sz w:val="20"/>
          <w:szCs w:val="20"/>
        </w:rPr>
        <w:t>/</w:t>
      </w:r>
      <w:r w:rsidR="003D1E03">
        <w:rPr>
          <w:rFonts w:ascii="Garamond" w:eastAsia="Calibri" w:hAnsi="Garamond" w:cs="Open Sans"/>
          <w:b/>
          <w:bCs/>
          <w:sz w:val="20"/>
          <w:szCs w:val="20"/>
        </w:rPr>
        <w:t>AK</w:t>
      </w:r>
      <w:r w:rsidR="006C764F">
        <w:rPr>
          <w:rFonts w:ascii="Garamond" w:eastAsia="Calibri" w:hAnsi="Garamond" w:cs="Open Sans"/>
          <w:b/>
          <w:bCs/>
          <w:sz w:val="20"/>
          <w:szCs w:val="20"/>
        </w:rPr>
        <w:t>/202</w:t>
      </w:r>
      <w:r w:rsidR="003C29A0">
        <w:rPr>
          <w:rFonts w:ascii="Garamond" w:eastAsia="Calibri" w:hAnsi="Garamond" w:cs="Open Sans"/>
          <w:b/>
          <w:bCs/>
          <w:sz w:val="20"/>
          <w:szCs w:val="20"/>
        </w:rPr>
        <w:t>6</w:t>
      </w:r>
      <w:r w:rsidRPr="00B03A90">
        <w:rPr>
          <w:rFonts w:ascii="Garamond" w:eastAsia="Calibri" w:hAnsi="Garamond" w:cs="Open Sans"/>
          <w:b/>
          <w:bCs/>
          <w:i/>
          <w:sz w:val="20"/>
          <w:szCs w:val="20"/>
        </w:rPr>
        <w:t xml:space="preserve">) </w:t>
      </w:r>
      <w:r w:rsidRPr="00B03A90">
        <w:rPr>
          <w:rFonts w:ascii="Garamond" w:eastAsia="Calibri" w:hAnsi="Garamond" w:cs="Open Sans"/>
          <w:b/>
          <w:bCs/>
          <w:sz w:val="20"/>
          <w:szCs w:val="20"/>
        </w:rPr>
        <w:t>oświadczam, co następuje:</w:t>
      </w:r>
    </w:p>
    <w:p w14:paraId="0B1F9D75" w14:textId="77777777" w:rsidR="00422D42" w:rsidRPr="00B03A90" w:rsidRDefault="00422D42" w:rsidP="00422D42">
      <w:pPr>
        <w:shd w:val="clear" w:color="auto" w:fill="BFBFBF" w:themeFill="background1" w:themeFillShade="BF"/>
        <w:spacing w:before="360" w:line="360" w:lineRule="auto"/>
        <w:jc w:val="both"/>
        <w:rPr>
          <w:rFonts w:ascii="Garamond" w:hAnsi="Garamond"/>
          <w:sz w:val="20"/>
          <w:szCs w:val="20"/>
        </w:rPr>
      </w:pPr>
      <w:r w:rsidRPr="00B03A90">
        <w:rPr>
          <w:rFonts w:ascii="Garamond" w:hAnsi="Garamond" w:cs="Open Sans"/>
          <w:b/>
          <w:sz w:val="20"/>
          <w:szCs w:val="20"/>
        </w:rPr>
        <w:t>OŚWIADCZENIA DOTYCZĄCE WYKONAWCY:</w:t>
      </w:r>
    </w:p>
    <w:p w14:paraId="56E8535D" w14:textId="2012D90E" w:rsidR="00422D42" w:rsidRPr="00B03A90" w:rsidRDefault="00422D42" w:rsidP="00F33037">
      <w:pPr>
        <w:pStyle w:val="Akapitzlist"/>
        <w:numPr>
          <w:ilvl w:val="0"/>
          <w:numId w:val="53"/>
        </w:numPr>
        <w:spacing w:after="0" w:line="276" w:lineRule="auto"/>
        <w:ind w:left="425" w:hanging="357"/>
        <w:jc w:val="both"/>
        <w:rPr>
          <w:rFonts w:ascii="Garamond" w:hAnsi="Garamond"/>
          <w:sz w:val="20"/>
          <w:szCs w:val="20"/>
        </w:rPr>
      </w:pPr>
      <w:r w:rsidRPr="00B03A90">
        <w:rPr>
          <w:rFonts w:ascii="Garamond" w:hAnsi="Garamond" w:cs="Open Sans"/>
          <w:sz w:val="20"/>
          <w:szCs w:val="20"/>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03A90">
        <w:rPr>
          <w:rStyle w:val="Odwoanieprzypisudolnego"/>
          <w:rFonts w:ascii="Garamond" w:hAnsi="Garamond" w:cs="Open Sans"/>
          <w:sz w:val="20"/>
          <w:szCs w:val="20"/>
        </w:rPr>
        <w:footnoteReference w:id="6"/>
      </w:r>
    </w:p>
    <w:p w14:paraId="29D30A07" w14:textId="77777777" w:rsidR="00422D42" w:rsidRPr="00B03A90" w:rsidRDefault="00422D42" w:rsidP="00F33037">
      <w:pPr>
        <w:pStyle w:val="NormalnyWeb"/>
        <w:numPr>
          <w:ilvl w:val="0"/>
          <w:numId w:val="53"/>
        </w:numPr>
        <w:spacing w:before="0" w:after="0" w:line="276" w:lineRule="auto"/>
        <w:ind w:left="426"/>
        <w:jc w:val="both"/>
        <w:rPr>
          <w:rFonts w:ascii="Garamond" w:hAnsi="Garamond"/>
          <w:sz w:val="20"/>
          <w:szCs w:val="20"/>
        </w:rPr>
      </w:pPr>
      <w:r w:rsidRPr="00B03A90">
        <w:rPr>
          <w:rFonts w:ascii="Garamond" w:hAnsi="Garamond" w:cs="Open Sans"/>
          <w:sz w:val="20"/>
          <w:szCs w:val="20"/>
        </w:rPr>
        <w:lastRenderedPageBreak/>
        <w:t xml:space="preserve">Oświadczam, że nie zachodzą w stosunku do mnie przesłanki wykluczenia z postępowania na podstawie art. </w:t>
      </w:r>
      <w:r w:rsidRPr="00B03A90">
        <w:rPr>
          <w:rFonts w:ascii="Garamond" w:hAnsi="Garamond" w:cs="Open Sans"/>
          <w:color w:val="222222"/>
          <w:sz w:val="20"/>
          <w:szCs w:val="20"/>
        </w:rPr>
        <w:t>7 ust. 1 ustawy z dnia 13 kwietnia 2022 r.</w:t>
      </w:r>
      <w:r w:rsidRPr="00B03A90">
        <w:rPr>
          <w:rFonts w:ascii="Garamond" w:hAnsi="Garamond" w:cs="Open Sans"/>
          <w:i/>
          <w:iCs/>
          <w:color w:val="222222"/>
          <w:sz w:val="20"/>
          <w:szCs w:val="20"/>
        </w:rPr>
        <w:t xml:space="preserve"> o szczególnych rozwiązaniach w zakresie przeciwdziałania wspieraniu agresji na Ukrainę oraz służących ochronie bezpieczeństwa narodowego </w:t>
      </w:r>
      <w:r w:rsidRPr="00B03A90">
        <w:rPr>
          <w:rFonts w:ascii="Garamond" w:hAnsi="Garamond" w:cs="Open Sans"/>
          <w:color w:val="222222"/>
          <w:sz w:val="20"/>
          <w:szCs w:val="20"/>
        </w:rPr>
        <w:t xml:space="preserve">(Dz. U. </w:t>
      </w:r>
      <w:r w:rsidRPr="00B03A90">
        <w:rPr>
          <w:rFonts w:ascii="Garamond" w:hAnsi="Garamond" w:cs="Open Sans"/>
          <w:i/>
          <w:iCs/>
          <w:color w:val="222222"/>
          <w:sz w:val="20"/>
          <w:szCs w:val="20"/>
        </w:rPr>
        <w:t>2024.507</w:t>
      </w:r>
      <w:r w:rsidRPr="00B03A90">
        <w:rPr>
          <w:rFonts w:ascii="Garamond" w:hAnsi="Garamond" w:cs="Open Sans"/>
          <w:color w:val="222222"/>
          <w:sz w:val="20"/>
          <w:szCs w:val="20"/>
        </w:rPr>
        <w:t>)</w:t>
      </w:r>
      <w:r w:rsidRPr="00B03A90">
        <w:rPr>
          <w:rFonts w:ascii="Garamond" w:hAnsi="Garamond" w:cs="Open Sans"/>
          <w:i/>
          <w:iCs/>
          <w:color w:val="222222"/>
          <w:sz w:val="20"/>
          <w:szCs w:val="20"/>
        </w:rPr>
        <w:t>.</w:t>
      </w:r>
      <w:r w:rsidRPr="00B03A90">
        <w:rPr>
          <w:rStyle w:val="Odwoanieprzypisudolnego"/>
          <w:rFonts w:ascii="Garamond" w:hAnsi="Garamond" w:cs="Open Sans"/>
          <w:color w:val="222222"/>
          <w:sz w:val="20"/>
          <w:szCs w:val="20"/>
        </w:rPr>
        <w:footnoteReference w:id="7"/>
      </w:r>
    </w:p>
    <w:p w14:paraId="20346FF5"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INFORMACJA DOTYCZĄCA POLEGANIA NA ZDOLNOŚCIACH LUB SYTUACJI PODMIOTU UDOSTĘPNIAJĄCEGO ZASOBY W ZAKRESIE ODPOWIADAJĄCYM PONAD 10% WARTOŚCI ZAMÓWIENIA</w:t>
      </w:r>
      <w:r w:rsidRPr="00B03A90">
        <w:rPr>
          <w:rFonts w:ascii="Garamond" w:hAnsi="Garamond" w:cs="Open Sans"/>
          <w:b/>
          <w:bCs/>
          <w:sz w:val="20"/>
          <w:szCs w:val="20"/>
        </w:rPr>
        <w:t>:</w:t>
      </w:r>
    </w:p>
    <w:p w14:paraId="16B7D370" w14:textId="77777777" w:rsidR="00422D42" w:rsidRPr="00B03A90" w:rsidRDefault="00422D42" w:rsidP="006C2BFD">
      <w:pPr>
        <w:spacing w:after="0" w:line="276" w:lineRule="auto"/>
        <w:jc w:val="both"/>
        <w:rPr>
          <w:rFonts w:ascii="Garamond" w:hAnsi="Garamond"/>
          <w:sz w:val="20"/>
          <w:szCs w:val="20"/>
        </w:rPr>
      </w:pPr>
      <w:bookmarkStart w:id="34" w:name="_Hlk99016800"/>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03A90">
        <w:rPr>
          <w:rFonts w:ascii="Garamond" w:hAnsi="Garamond" w:cs="Open Sans"/>
          <w:color w:val="0070C0"/>
          <w:sz w:val="20"/>
          <w:szCs w:val="20"/>
        </w:rPr>
        <w:t>]</w:t>
      </w:r>
      <w:bookmarkEnd w:id="34"/>
    </w:p>
    <w:p w14:paraId="2537237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 celu wykazania spełniania warunków udziału w postępowaniu, określonych przez zamawiającego w ………………………………………………………...………………….. </w:t>
      </w:r>
      <w:bookmarkStart w:id="35" w:name="_Hlk99005462"/>
      <w:r w:rsidRPr="00B03A90">
        <w:rPr>
          <w:rFonts w:ascii="Garamond" w:hAnsi="Garamond" w:cs="Open Sans"/>
          <w:i/>
          <w:sz w:val="20"/>
          <w:szCs w:val="20"/>
        </w:rPr>
        <w:t xml:space="preserve">(wskazać </w:t>
      </w:r>
      <w:bookmarkEnd w:id="35"/>
      <w:r w:rsidRPr="00B03A90">
        <w:rPr>
          <w:rFonts w:ascii="Garamond" w:hAnsi="Garamond" w:cs="Open Sans"/>
          <w:i/>
          <w:sz w:val="20"/>
          <w:szCs w:val="20"/>
        </w:rPr>
        <w:t>dokument i właściwą jednostkę redakcyjną dokumentu, w której określono warunki udziału w postępowaniu),</w:t>
      </w:r>
      <w:r w:rsidRPr="00B03A90">
        <w:rPr>
          <w:rFonts w:ascii="Garamond" w:hAnsi="Garamond" w:cs="Open Sans"/>
          <w:sz w:val="20"/>
          <w:szCs w:val="20"/>
        </w:rPr>
        <w:t xml:space="preserve"> polegam na zdolnościach lub sytuacji następującego podmiotu udostępniającego zasoby: </w:t>
      </w:r>
      <w:bookmarkStart w:id="36" w:name="_Hlk99014455"/>
      <w:r w:rsidRPr="00B03A90">
        <w:rPr>
          <w:rFonts w:ascii="Garamond" w:hAnsi="Garamond" w:cs="Open Sans"/>
          <w:sz w:val="20"/>
          <w:szCs w:val="20"/>
        </w:rPr>
        <w:t>………………………………………………………………………...…………………………………….…</w:t>
      </w:r>
      <w:r w:rsidRPr="00B03A90">
        <w:rPr>
          <w:rFonts w:ascii="Garamond" w:hAnsi="Garamond" w:cs="Open Sans"/>
          <w:i/>
          <w:sz w:val="20"/>
          <w:szCs w:val="20"/>
        </w:rPr>
        <w:t xml:space="preserve"> </w:t>
      </w:r>
      <w:bookmarkEnd w:id="36"/>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 xml:space="preserve">w następującym zakresie: …………………………………………………………………………… </w:t>
      </w:r>
      <w:r w:rsidRPr="00B03A90">
        <w:rPr>
          <w:rFonts w:ascii="Garamond" w:hAnsi="Garamond" w:cs="Open Sans"/>
          <w:i/>
          <w:sz w:val="20"/>
          <w:szCs w:val="20"/>
        </w:rPr>
        <w:t>(określić odpowiedni zakres udostępnianych zasobów dla wskazanego podmiotu)</w:t>
      </w:r>
      <w:r w:rsidRPr="00B03A90">
        <w:rPr>
          <w:rFonts w:ascii="Garamond" w:hAnsi="Garamond" w:cs="Open Sans"/>
          <w:iCs/>
          <w:sz w:val="20"/>
          <w:szCs w:val="20"/>
        </w:rPr>
        <w:t>,</w:t>
      </w:r>
      <w:r w:rsidRPr="00B03A90">
        <w:rPr>
          <w:rFonts w:ascii="Garamond" w:hAnsi="Garamond" w:cs="Open Sans"/>
          <w:i/>
          <w:sz w:val="20"/>
          <w:szCs w:val="20"/>
        </w:rPr>
        <w:br/>
      </w:r>
      <w:r w:rsidRPr="00B03A90">
        <w:rPr>
          <w:rFonts w:ascii="Garamond" w:hAnsi="Garamond" w:cs="Open Sans"/>
          <w:sz w:val="20"/>
          <w:szCs w:val="20"/>
        </w:rPr>
        <w:t xml:space="preserve">co odpowiada ponad 10% wartości przedmiotowego zamówienia. </w:t>
      </w:r>
    </w:p>
    <w:p w14:paraId="4F585369"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PODWYKONAWCY, NA KTÓREGO PRZYPADA PONAD 10% WARTOŚCI ZAMÓWIENIA:</w:t>
      </w:r>
    </w:p>
    <w:p w14:paraId="0A84D26B"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03A90">
        <w:rPr>
          <w:rFonts w:ascii="Garamond" w:hAnsi="Garamond" w:cs="Open Sans"/>
          <w:color w:val="0070C0"/>
          <w:sz w:val="20"/>
          <w:szCs w:val="20"/>
        </w:rPr>
        <w:t>]</w:t>
      </w:r>
    </w:p>
    <w:p w14:paraId="2488FC3C"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 stosunku do następującego podmiotu, będącego podwykonawcą, na którego przypada ponad 10% wartości zamówienia: ……………………………………………………………………………………………….………..….…… </w:t>
      </w:r>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nie zachodzą podstawy wykluczenia z postępowania o udzielenie zamówienia przewidziane w  art.  5k rozporządzenia 833/2014 w brzmieniu nadanym rozporządzeniem 2022/576.</w:t>
      </w:r>
    </w:p>
    <w:p w14:paraId="36414777"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DOSTAWCY, NA KTÓREGO PRZYPADA PONAD 10% WARTOŚCI ZAMÓWIENIA:</w:t>
      </w:r>
    </w:p>
    <w:p w14:paraId="015F6684"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dostawcy, na którego przypada ponad 10% wartości zamówienia. W przypadku więcej niż jednego dostawcy, na którego przypada ponad 10% wartości zamówienia, należy zastosować tyle razy, ile jest to konieczne.</w:t>
      </w:r>
      <w:r w:rsidRPr="00B03A90">
        <w:rPr>
          <w:rFonts w:ascii="Garamond" w:hAnsi="Garamond" w:cs="Open Sans"/>
          <w:color w:val="0070C0"/>
          <w:sz w:val="20"/>
          <w:szCs w:val="20"/>
        </w:rPr>
        <w:t>]</w:t>
      </w:r>
    </w:p>
    <w:p w14:paraId="43EC97F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 stosunku do następującego podmiotu, będącego dostawcą, na którego przypada ponad 10% wartości zamówienia: ……………………………………………………………………………………………….………..….…… </w:t>
      </w:r>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nie zachodzą podstawy wykluczenia z postępowania o udzielenie zamówienia przewidziane w  art.  5k rozporządzenia 833/2014 w brzmieniu nadanym rozporządzeniem 2022/576.</w:t>
      </w:r>
    </w:p>
    <w:p w14:paraId="668EB98B" w14:textId="77777777" w:rsidR="00422D42" w:rsidRPr="00B03A90" w:rsidRDefault="00422D42" w:rsidP="006C2BFD">
      <w:pPr>
        <w:spacing w:after="0" w:line="276" w:lineRule="auto"/>
        <w:ind w:left="5664" w:firstLine="708"/>
        <w:jc w:val="both"/>
        <w:rPr>
          <w:rFonts w:ascii="Garamond" w:hAnsi="Garamond" w:cs="Open Sans"/>
          <w:i/>
          <w:sz w:val="20"/>
          <w:szCs w:val="20"/>
        </w:rPr>
      </w:pPr>
    </w:p>
    <w:p w14:paraId="0C70F47F"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PODANYCH INFORMACJI:</w:t>
      </w:r>
    </w:p>
    <w:p w14:paraId="64606E4C" w14:textId="77777777" w:rsidR="00422D42" w:rsidRPr="00B03A90" w:rsidRDefault="00422D42" w:rsidP="006C2BFD">
      <w:pPr>
        <w:spacing w:after="0" w:line="276" w:lineRule="auto"/>
        <w:jc w:val="both"/>
        <w:rPr>
          <w:rFonts w:ascii="Garamond" w:hAnsi="Garamond" w:cs="Open Sans"/>
          <w:b/>
          <w:sz w:val="20"/>
          <w:szCs w:val="20"/>
        </w:rPr>
      </w:pPr>
    </w:p>
    <w:p w14:paraId="6274425B"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wszystkie informacje podane w powyższych oświadczeniach są aktualne </w:t>
      </w:r>
      <w:r w:rsidRPr="00B03A90">
        <w:rPr>
          <w:rFonts w:ascii="Garamond" w:hAnsi="Garamond" w:cs="Open Sans"/>
          <w:sz w:val="20"/>
          <w:szCs w:val="20"/>
        </w:rPr>
        <w:br/>
        <w:t>i zgodne z prawdą oraz zostały przedstawione z pełną świadomością konsekwencji wprowadzenia zamawiającego w błąd przy przedstawianiu informacji.</w:t>
      </w:r>
    </w:p>
    <w:p w14:paraId="21229AB7" w14:textId="77777777" w:rsidR="00422D42" w:rsidRPr="00B03A90" w:rsidRDefault="00422D42" w:rsidP="006C2BFD">
      <w:pPr>
        <w:spacing w:after="0" w:line="276" w:lineRule="auto"/>
        <w:jc w:val="both"/>
        <w:rPr>
          <w:rFonts w:ascii="Garamond" w:hAnsi="Garamond" w:cs="Open Sans"/>
          <w:sz w:val="20"/>
          <w:szCs w:val="20"/>
        </w:rPr>
      </w:pPr>
    </w:p>
    <w:p w14:paraId="47962969"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INFORMACJA DOTYCZĄCA DOSTĘPU DO PODMIOTOWYCH ŚRODKÓW DOWODOWYCH:</w:t>
      </w:r>
    </w:p>
    <w:p w14:paraId="66BF6D32"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Wskazuję następujące podmiotowe środki dowodowe, które można uzyskać za pomocą bezpłatnych i ogólnodostępnych baz danych, oraz dane umożliwiające dostęp do tych środków:</w:t>
      </w:r>
      <w:r w:rsidRPr="00B03A90">
        <w:rPr>
          <w:rFonts w:ascii="Garamond" w:hAnsi="Garamond" w:cs="Open Sans"/>
          <w:sz w:val="20"/>
          <w:szCs w:val="20"/>
        </w:rPr>
        <w:br/>
        <w:t>1) ......................................................................................................................................................</w:t>
      </w:r>
    </w:p>
    <w:p w14:paraId="58CCFF03"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i/>
          <w:sz w:val="20"/>
          <w:szCs w:val="20"/>
        </w:rPr>
        <w:t>(wskazać podmiotowy środek dowodowy, adres internetowy, wydający urząd lub organ, dokładne dane referencyjne dokumentacji)</w:t>
      </w:r>
    </w:p>
    <w:p w14:paraId="4B600CDA"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2) .......................................................................................................................................................</w:t>
      </w:r>
    </w:p>
    <w:p w14:paraId="3ED9DD3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i/>
          <w:sz w:val="20"/>
          <w:szCs w:val="20"/>
        </w:rPr>
        <w:t>(wskazać podmiotowy środek dowodowy, adres internetowy, wydający urząd lub organ, dokładne dane referencyjne dokumentacji</w:t>
      </w:r>
    </w:p>
    <w:p w14:paraId="47084E89" w14:textId="77777777" w:rsidR="00422D42" w:rsidRPr="00B03A90" w:rsidRDefault="00422D42" w:rsidP="006C2BFD">
      <w:pPr>
        <w:spacing w:after="0" w:line="276" w:lineRule="auto"/>
        <w:jc w:val="both"/>
        <w:rPr>
          <w:rFonts w:ascii="Garamond" w:hAnsi="Garamond" w:cs="Open Sans"/>
          <w:sz w:val="20"/>
          <w:szCs w:val="20"/>
        </w:rPr>
      </w:pPr>
    </w:p>
    <w:p w14:paraId="5F3F1E3B" w14:textId="77777777" w:rsidR="00E601D2" w:rsidRPr="00B03A90" w:rsidRDefault="00422D42" w:rsidP="00E601D2">
      <w:pPr>
        <w:spacing w:line="276" w:lineRule="auto"/>
        <w:ind w:left="5665" w:hanging="1"/>
        <w:jc w:val="right"/>
        <w:rPr>
          <w:rFonts w:ascii="Garamond" w:hAnsi="Garamond"/>
          <w:sz w:val="20"/>
          <w:szCs w:val="20"/>
        </w:rPr>
      </w:pP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i/>
          <w:sz w:val="20"/>
          <w:szCs w:val="20"/>
        </w:rPr>
        <w:tab/>
      </w:r>
      <w:bookmarkStart w:id="37" w:name="_Hlk175642973_kopia_1"/>
      <w:bookmarkEnd w:id="37"/>
      <w:r w:rsidR="00E601D2" w:rsidRPr="00B03A90">
        <w:rPr>
          <w:rFonts w:ascii="Garamond" w:hAnsi="Garamond" w:cs="Open Sans"/>
          <w:i/>
          <w:sz w:val="20"/>
          <w:szCs w:val="20"/>
        </w:rPr>
        <w:t xml:space="preserve">kwalifikowany podpis elektroniczny </w:t>
      </w:r>
    </w:p>
    <w:p w14:paraId="0674AE70" w14:textId="1377B88B" w:rsidR="00422D42" w:rsidRPr="00B03A90" w:rsidRDefault="00E601D2" w:rsidP="00E601D2">
      <w:pPr>
        <w:spacing w:after="0" w:line="276" w:lineRule="auto"/>
        <w:jc w:val="right"/>
        <w:rPr>
          <w:rFonts w:ascii="Garamond" w:eastAsia="Calibri" w:hAnsi="Garamond" w:cs="Open Sans"/>
          <w:i/>
          <w:sz w:val="20"/>
          <w:szCs w:val="20"/>
        </w:rPr>
      </w:pPr>
      <w:r w:rsidRPr="00B03A90">
        <w:rPr>
          <w:rFonts w:ascii="Garamond" w:hAnsi="Garamond" w:cs="Open Sans"/>
          <w:i/>
          <w:sz w:val="20"/>
          <w:szCs w:val="20"/>
        </w:rPr>
        <w:t>osoby uprawnionej do reprezentowania Wykonawcy</w:t>
      </w:r>
    </w:p>
    <w:p w14:paraId="4554BE3A" w14:textId="77777777" w:rsidR="00422D42" w:rsidRPr="00B03A90" w:rsidRDefault="00422D42" w:rsidP="00E601D2">
      <w:pPr>
        <w:pStyle w:val="pkt"/>
        <w:tabs>
          <w:tab w:val="right" w:pos="9214"/>
        </w:tabs>
        <w:spacing w:before="0" w:after="0" w:line="276" w:lineRule="auto"/>
        <w:ind w:left="0" w:firstLine="0"/>
        <w:jc w:val="right"/>
        <w:rPr>
          <w:rFonts w:ascii="Garamond" w:hAnsi="Garamond" w:cs="Open Sans"/>
          <w:bCs/>
          <w:sz w:val="20"/>
        </w:rPr>
      </w:pPr>
    </w:p>
    <w:p w14:paraId="5F12921B" w14:textId="77777777" w:rsidR="00422D42" w:rsidRPr="00B03A90" w:rsidRDefault="00422D42" w:rsidP="00E601D2">
      <w:pPr>
        <w:tabs>
          <w:tab w:val="left" w:pos="6211"/>
        </w:tabs>
        <w:spacing w:after="0" w:line="276" w:lineRule="auto"/>
        <w:jc w:val="right"/>
        <w:rPr>
          <w:rFonts w:ascii="Garamond" w:hAnsi="Garamond" w:cs="Open Sans"/>
          <w:sz w:val="20"/>
          <w:szCs w:val="20"/>
        </w:rPr>
      </w:pPr>
    </w:p>
    <w:p w14:paraId="18316388" w14:textId="77777777" w:rsidR="00422D42" w:rsidRPr="00422D42" w:rsidRDefault="00422D42" w:rsidP="006C2BFD">
      <w:pPr>
        <w:spacing w:after="0" w:line="276" w:lineRule="auto"/>
      </w:pPr>
    </w:p>
    <w:sectPr w:rsidR="00422D42" w:rsidRPr="00422D42" w:rsidSect="000E2086">
      <w:headerReference w:type="default" r:id="rId27"/>
      <w:footerReference w:type="default" r:id="rId28"/>
      <w:headerReference w:type="first" r:id="rId29"/>
      <w:footerReference w:type="first" r:id="rId30"/>
      <w:pgSz w:w="11906" w:h="16838" w:code="9"/>
      <w:pgMar w:top="1418" w:right="1304" w:bottom="1418" w:left="1304"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1D415" w14:textId="77777777" w:rsidR="0042712F" w:rsidRDefault="0042712F">
      <w:r>
        <w:separator/>
      </w:r>
    </w:p>
  </w:endnote>
  <w:endnote w:type="continuationSeparator" w:id="0">
    <w:p w14:paraId="0BFBF913" w14:textId="77777777" w:rsidR="0042712F" w:rsidRDefault="00427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宋体">
    <w:panose1 w:val="00000000000000000000"/>
    <w:charset w:val="80"/>
    <w:family w:val="roman"/>
    <w:notTrueType/>
    <w:pitch w:val="default"/>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Open Sans">
    <w:panose1 w:val="00000000000000000000"/>
    <w:charset w:val="EE"/>
    <w:family w:val="auto"/>
    <w:pitch w:val="variable"/>
    <w:sig w:usb0="E00002FF" w:usb1="4000201B" w:usb2="00000028" w:usb3="00000000" w:csb0="0000019F" w:csb1="00000000"/>
  </w:font>
  <w:font w:name="Lucida Sans">
    <w:altName w:val="Arial"/>
    <w:charset w:val="00"/>
    <w:family w:val="swiss"/>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TimesNewRoman">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BA8A6" w14:textId="230ACEDB" w:rsidR="004E4F55" w:rsidRDefault="004E4F55">
    <w:pPr>
      <w:pStyle w:val="Stopka"/>
      <w:rPr>
        <w:sz w:val="18"/>
        <w:szCs w:val="18"/>
      </w:rPr>
    </w:pPr>
    <w:r>
      <w:rPr>
        <w:noProof/>
        <w:sz w:val="18"/>
        <w:szCs w:val="18"/>
        <w:lang w:eastAsia="pl-PL"/>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D249A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4E4F55" w:rsidRDefault="004E4F55">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77E79">
      <w:rPr>
        <w:rStyle w:val="Numerstrony"/>
        <w:noProof/>
        <w:sz w:val="18"/>
        <w:szCs w:val="18"/>
      </w:rPr>
      <w:t>53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77E79">
      <w:rPr>
        <w:rStyle w:val="Numerstrony"/>
        <w:noProof/>
        <w:sz w:val="18"/>
        <w:szCs w:val="18"/>
      </w:rPr>
      <w:t>54</w:t>
    </w:r>
    <w:r>
      <w:rPr>
        <w:rStyle w:val="Numerstrony"/>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E4F55" w14:paraId="719CD1F7" w14:textId="77777777" w:rsidTr="00273FD6">
      <w:tc>
        <w:tcPr>
          <w:tcW w:w="4531" w:type="dxa"/>
        </w:tcPr>
        <w:p w14:paraId="7FF6BEBB" w14:textId="576AF03C" w:rsidR="004E4F55" w:rsidRDefault="004E4F55" w:rsidP="00E7068F">
          <w:pPr>
            <w:pStyle w:val="Stopka"/>
            <w:jc w:val="center"/>
          </w:pPr>
        </w:p>
      </w:tc>
      <w:tc>
        <w:tcPr>
          <w:tcW w:w="4531" w:type="dxa"/>
          <w:vAlign w:val="center"/>
        </w:tcPr>
        <w:p w14:paraId="37FFF668" w14:textId="3FF28F29" w:rsidR="004E4F55" w:rsidRDefault="004E4F55" w:rsidP="00E7068F">
          <w:pPr>
            <w:pStyle w:val="Stopka"/>
            <w:ind w:right="3284"/>
            <w:jc w:val="right"/>
          </w:pPr>
        </w:p>
      </w:tc>
    </w:tr>
  </w:tbl>
  <w:p w14:paraId="2802E093" w14:textId="57A468D6" w:rsidR="004E4F55" w:rsidRDefault="004E4F55" w:rsidP="00902F9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04BA2" w14:textId="77777777" w:rsidR="0042712F" w:rsidRDefault="0042712F">
      <w:r>
        <w:separator/>
      </w:r>
    </w:p>
  </w:footnote>
  <w:footnote w:type="continuationSeparator" w:id="0">
    <w:p w14:paraId="2B16BAE7" w14:textId="77777777" w:rsidR="0042712F" w:rsidRDefault="0042712F">
      <w:r>
        <w:continuationSeparator/>
      </w:r>
    </w:p>
  </w:footnote>
  <w:footnote w:id="1">
    <w:p w14:paraId="574EF6AB" w14:textId="77777777" w:rsidR="004E4F55" w:rsidRDefault="004E4F55" w:rsidP="004E4F55">
      <w:pPr>
        <w:pStyle w:val="Tekstprzypisudolnego"/>
      </w:pPr>
      <w:r>
        <w:rPr>
          <w:rStyle w:val="Odwoanieprzypisudolnego"/>
        </w:rPr>
        <w:footnoteRef/>
      </w:r>
      <w:r>
        <w:t xml:space="preserve"> </w:t>
      </w:r>
      <w:r w:rsidRPr="00DA62B6">
        <w:t>Z zastrzeżeniem ewentualnych odpowiedzi udzielonych przez Zamawiającego</w:t>
      </w:r>
    </w:p>
  </w:footnote>
  <w:footnote w:id="2">
    <w:p w14:paraId="0B59E9F2" w14:textId="77777777" w:rsidR="004E4F55" w:rsidRDefault="004E4F55" w:rsidP="004E4F55">
      <w:pPr>
        <w:pStyle w:val="Tekstprzypisudolnego"/>
      </w:pPr>
      <w:r>
        <w:rPr>
          <w:rStyle w:val="Odwoanieprzypisudolnego"/>
        </w:rPr>
        <w:footnoteRef/>
      </w:r>
      <w:r>
        <w:t xml:space="preserve"> </w:t>
      </w:r>
      <w:r w:rsidRPr="00DA62B6">
        <w:t>Z zastrzeżeniem ewentualnych odpowiedzi udzielonych przez Zamawiającego</w:t>
      </w:r>
    </w:p>
  </w:footnote>
  <w:footnote w:id="3">
    <w:p w14:paraId="1370AB01" w14:textId="77777777" w:rsidR="004E4F55" w:rsidRDefault="004E4F55" w:rsidP="004E4F55">
      <w:pPr>
        <w:pStyle w:val="Tekstprzypisudolnego"/>
      </w:pPr>
      <w:r>
        <w:rPr>
          <w:rStyle w:val="Odwoanieprzypisudolnego"/>
        </w:rPr>
        <w:footnoteRef/>
      </w:r>
      <w:r>
        <w:t xml:space="preserve"> </w:t>
      </w:r>
      <w:r w:rsidRPr="00DA62B6">
        <w:t>Z zastrzeżeniem ewentualnych odpowiedzi udzielonych przez Zamawiającego</w:t>
      </w:r>
    </w:p>
    <w:p w14:paraId="645D00C8" w14:textId="77777777" w:rsidR="004E4F55" w:rsidRDefault="004E4F55" w:rsidP="004E4F55">
      <w:pPr>
        <w:pStyle w:val="Tekstprzypisudolnego"/>
      </w:pPr>
    </w:p>
  </w:footnote>
  <w:footnote w:id="4">
    <w:p w14:paraId="5EF3D411" w14:textId="77777777" w:rsidR="004E4F55" w:rsidRDefault="004E4F55" w:rsidP="004E4F55">
      <w:pPr>
        <w:pStyle w:val="Tekstprzypisudolnego"/>
      </w:pPr>
      <w:r>
        <w:rPr>
          <w:rStyle w:val="Odwoanieprzypisudolnego"/>
        </w:rPr>
        <w:footnoteRef/>
      </w:r>
      <w:r>
        <w:t xml:space="preserve"> </w:t>
      </w:r>
      <w:r w:rsidRPr="00DA62B6">
        <w:t>Z zastrzeżeniem ewentualnych odpowiedzi udzielonych przez Zamawiającego</w:t>
      </w:r>
    </w:p>
  </w:footnote>
  <w:footnote w:id="5">
    <w:p w14:paraId="4B1B8118" w14:textId="77777777" w:rsidR="004E4F55" w:rsidRDefault="004E4F55" w:rsidP="004E4F55">
      <w:pPr>
        <w:pStyle w:val="Tekstprzypisudolnego"/>
      </w:pPr>
      <w:r>
        <w:rPr>
          <w:rStyle w:val="Odwoanieprzypisudolnego"/>
        </w:rPr>
        <w:footnoteRef/>
      </w:r>
      <w:r>
        <w:t xml:space="preserve"> </w:t>
      </w:r>
      <w:r w:rsidRPr="00DA62B6">
        <w:t>Z zastrzeżeniem ewentualnych odpowiedzi udzielonych przez Zamawiającego</w:t>
      </w:r>
    </w:p>
  </w:footnote>
  <w:footnote w:id="6">
    <w:p w14:paraId="667C0A3F" w14:textId="77777777" w:rsidR="004E4F55" w:rsidRPr="006C2BFD" w:rsidRDefault="004E4F55" w:rsidP="00422D42">
      <w:pPr>
        <w:pStyle w:val="Tekstprzypisudolnego"/>
        <w:jc w:val="both"/>
        <w:rPr>
          <w:rFonts w:ascii="Arial" w:hAnsi="Arial" w:cs="Arial"/>
          <w:sz w:val="16"/>
          <w:szCs w:val="16"/>
        </w:rPr>
      </w:pPr>
      <w:r w:rsidRPr="006C2BFD">
        <w:rPr>
          <w:rStyle w:val="Znakiprzypiswdolnych"/>
          <w:sz w:val="16"/>
          <w:szCs w:val="16"/>
        </w:rPr>
        <w:footnoteRef/>
      </w:r>
      <w:r w:rsidRPr="006C2BFD">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3FA1F711" w14:textId="77777777" w:rsidR="004E4F55" w:rsidRPr="006C2BFD" w:rsidRDefault="004E4F55" w:rsidP="00F33037">
      <w:pPr>
        <w:pStyle w:val="Tekstprzypisudolnego"/>
        <w:numPr>
          <w:ilvl w:val="0"/>
          <w:numId w:val="52"/>
        </w:numPr>
        <w:spacing w:after="0" w:line="240" w:lineRule="auto"/>
        <w:rPr>
          <w:rFonts w:ascii="Arial" w:hAnsi="Arial" w:cs="Arial"/>
          <w:sz w:val="16"/>
          <w:szCs w:val="16"/>
        </w:rPr>
      </w:pPr>
      <w:r w:rsidRPr="006C2BFD">
        <w:rPr>
          <w:rFonts w:ascii="Arial" w:hAnsi="Arial" w:cs="Arial"/>
          <w:sz w:val="16"/>
          <w:szCs w:val="16"/>
        </w:rPr>
        <w:t>obywateli rosyjskich lub osób fizycznych lub prawnych, podmiotów lub organów z siedzibą w Rosji;</w:t>
      </w:r>
    </w:p>
    <w:p w14:paraId="43901B65" w14:textId="77777777" w:rsidR="004E4F55" w:rsidRPr="006C2BFD" w:rsidRDefault="004E4F55" w:rsidP="00F33037">
      <w:pPr>
        <w:pStyle w:val="Tekstprzypisudolnego"/>
        <w:numPr>
          <w:ilvl w:val="0"/>
          <w:numId w:val="52"/>
        </w:numPr>
        <w:spacing w:after="0" w:line="240" w:lineRule="auto"/>
        <w:rPr>
          <w:rFonts w:ascii="Arial" w:hAnsi="Arial" w:cs="Arial"/>
          <w:sz w:val="16"/>
          <w:szCs w:val="16"/>
        </w:rPr>
      </w:pPr>
      <w:bookmarkStart w:id="33" w:name="_Hlk102557314"/>
      <w:r w:rsidRPr="006C2BFD">
        <w:rPr>
          <w:rFonts w:ascii="Arial" w:hAnsi="Arial" w:cs="Arial"/>
          <w:sz w:val="16"/>
          <w:szCs w:val="16"/>
        </w:rPr>
        <w:t>osób prawnych, podmiotów lub organów, do których prawa własności bezpośrednio lub pośrednio w ponad 50 % należą do podmiotu, o którym mowa w lit. a) niniejszego ustępu; lub</w:t>
      </w:r>
      <w:bookmarkEnd w:id="33"/>
    </w:p>
    <w:p w14:paraId="0A77D1D4" w14:textId="77777777" w:rsidR="004E4F55" w:rsidRPr="006C2BFD" w:rsidRDefault="004E4F55" w:rsidP="00F33037">
      <w:pPr>
        <w:pStyle w:val="Tekstprzypisudolnego"/>
        <w:numPr>
          <w:ilvl w:val="0"/>
          <w:numId w:val="52"/>
        </w:numPr>
        <w:spacing w:after="0" w:line="240" w:lineRule="auto"/>
        <w:rPr>
          <w:rFonts w:ascii="Arial" w:hAnsi="Arial" w:cs="Arial"/>
          <w:sz w:val="16"/>
          <w:szCs w:val="16"/>
        </w:rPr>
      </w:pPr>
      <w:r w:rsidRPr="006C2BFD">
        <w:rPr>
          <w:rFonts w:ascii="Arial" w:hAnsi="Arial" w:cs="Arial"/>
          <w:sz w:val="16"/>
          <w:szCs w:val="16"/>
        </w:rPr>
        <w:t>osób fizycznych lub prawnych, podmiotów lub organów działających w imieniu lub pod kierunkiem podmiotu, o którym mowa w lit. a) lub b) niniejszego ustępu,</w:t>
      </w:r>
    </w:p>
    <w:p w14:paraId="31B96737" w14:textId="77777777" w:rsidR="004E4F55" w:rsidRPr="006C2BFD" w:rsidRDefault="004E4F55" w:rsidP="00422D42">
      <w:pPr>
        <w:pStyle w:val="Tekstprzypisudolnego"/>
        <w:jc w:val="both"/>
        <w:rPr>
          <w:rFonts w:ascii="Arial" w:hAnsi="Arial" w:cs="Arial"/>
          <w:sz w:val="16"/>
          <w:szCs w:val="16"/>
        </w:rPr>
      </w:pPr>
      <w:r w:rsidRPr="006C2BFD">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7">
    <w:p w14:paraId="30B98179" w14:textId="77777777" w:rsidR="004E4F55" w:rsidRPr="00217C3E" w:rsidRDefault="004E4F55" w:rsidP="00422D42">
      <w:pPr>
        <w:jc w:val="both"/>
        <w:rPr>
          <w:rFonts w:ascii="Garamond" w:hAnsi="Garamond" w:cs="Arial"/>
          <w:color w:val="222222"/>
          <w:sz w:val="16"/>
          <w:szCs w:val="16"/>
        </w:rPr>
      </w:pPr>
      <w:r w:rsidRPr="006C2BFD">
        <w:rPr>
          <w:rStyle w:val="Znakiprzypiswdolnych"/>
          <w:sz w:val="16"/>
          <w:szCs w:val="16"/>
        </w:rPr>
        <w:footnoteRef/>
      </w:r>
      <w:r w:rsidRPr="006C2BFD">
        <w:rPr>
          <w:rFonts w:ascii="Arial" w:hAnsi="Arial" w:cs="Arial"/>
          <w:sz w:val="16"/>
          <w:szCs w:val="16"/>
        </w:rPr>
        <w:t xml:space="preserve"> </w:t>
      </w:r>
      <w:r w:rsidRPr="00217C3E">
        <w:rPr>
          <w:rFonts w:ascii="Garamond" w:hAnsi="Garamond" w:cs="Arial"/>
          <w:color w:val="222222"/>
          <w:sz w:val="16"/>
          <w:szCs w:val="16"/>
        </w:rPr>
        <w:t xml:space="preserve">Zgodnie z treścią art. 7 ust. 1 ustawy z dnia 13 kwietnia 2022 r. </w:t>
      </w:r>
      <w:r w:rsidRPr="00217C3E">
        <w:rPr>
          <w:rFonts w:ascii="Garamond" w:hAnsi="Garamond" w:cs="Arial"/>
          <w:i/>
          <w:iCs/>
          <w:color w:val="222222"/>
          <w:sz w:val="16"/>
          <w:szCs w:val="16"/>
        </w:rPr>
        <w:t xml:space="preserve">o szczególnych rozwiązaniach w zakresie przeciwdziałania wspieraniu agresji na Ukrainę oraz służących ochronie bezpieczeństwa narodowego,  </w:t>
      </w:r>
      <w:r w:rsidRPr="00217C3E">
        <w:rPr>
          <w:rFonts w:ascii="Garamond" w:hAnsi="Garamond" w:cs="Arial"/>
          <w:color w:val="222222"/>
          <w:sz w:val="16"/>
          <w:szCs w:val="16"/>
        </w:rPr>
        <w:t xml:space="preserve">z postępowania o udzielenie zamówienia publicznego lub konkursu prowadzonego na podstawie ustawy </w:t>
      </w:r>
      <w:proofErr w:type="spellStart"/>
      <w:r w:rsidRPr="00217C3E">
        <w:rPr>
          <w:rFonts w:ascii="Garamond" w:hAnsi="Garamond" w:cs="Arial"/>
          <w:color w:val="222222"/>
          <w:sz w:val="16"/>
          <w:szCs w:val="16"/>
        </w:rPr>
        <w:t>Pzp</w:t>
      </w:r>
      <w:proofErr w:type="spellEnd"/>
      <w:r w:rsidRPr="00217C3E">
        <w:rPr>
          <w:rFonts w:ascii="Garamond" w:hAnsi="Garamond" w:cs="Arial"/>
          <w:color w:val="222222"/>
          <w:sz w:val="16"/>
          <w:szCs w:val="16"/>
        </w:rPr>
        <w:t xml:space="preserve"> wyklucza się:</w:t>
      </w:r>
    </w:p>
    <w:p w14:paraId="57A8C64A" w14:textId="77777777" w:rsidR="004E4F55" w:rsidRPr="00217C3E" w:rsidRDefault="004E4F55" w:rsidP="00422D42">
      <w:pPr>
        <w:jc w:val="both"/>
        <w:rPr>
          <w:rFonts w:ascii="Garamond" w:hAnsi="Garamond" w:cs="Arial"/>
          <w:color w:val="222222"/>
          <w:sz w:val="16"/>
          <w:szCs w:val="16"/>
        </w:rPr>
      </w:pPr>
      <w:r w:rsidRPr="00217C3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0CBDBBB" w14:textId="77777777" w:rsidR="004E4F55" w:rsidRPr="00217C3E" w:rsidRDefault="004E4F55" w:rsidP="00422D42">
      <w:pPr>
        <w:jc w:val="both"/>
        <w:rPr>
          <w:rFonts w:ascii="Garamond" w:hAnsi="Garamond" w:cs="Arial"/>
          <w:color w:val="222222"/>
          <w:sz w:val="16"/>
          <w:szCs w:val="16"/>
        </w:rPr>
      </w:pPr>
      <w:r w:rsidRPr="00217C3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7B9360E" w14:textId="77777777" w:rsidR="004E4F55" w:rsidRPr="006C2BFD" w:rsidRDefault="004E4F55" w:rsidP="00422D42">
      <w:pPr>
        <w:jc w:val="both"/>
        <w:rPr>
          <w:rFonts w:ascii="Arial" w:hAnsi="Arial" w:cs="Arial"/>
          <w:sz w:val="16"/>
          <w:szCs w:val="16"/>
        </w:rPr>
      </w:pPr>
      <w:r w:rsidRPr="00217C3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Pr="006C2BFD">
        <w:rPr>
          <w:rFonts w:ascii="Arial" w:hAnsi="Arial" w:cs="Arial"/>
          <w:color w:val="222222"/>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AB20B" w14:textId="7FEE8FC4" w:rsidR="004E4F55" w:rsidRDefault="004E4F55">
    <w:pPr>
      <w:pStyle w:val="Nagwek"/>
    </w:pPr>
    <w:r>
      <w:rPr>
        <w:noProof/>
        <w:lang w:eastAsia="pl-PL"/>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A9BE8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D433D" w14:textId="68BB9417" w:rsidR="004E4F55" w:rsidRPr="00902F93" w:rsidRDefault="004E4F55" w:rsidP="00902F93">
    <w:pPr>
      <w:pStyle w:val="Nagwek"/>
    </w:pPr>
    <w:r>
      <w:rPr>
        <w:noProof/>
        <w:lang w:eastAsia="pl-PL"/>
      </w:rPr>
      <w:drawing>
        <wp:inline distT="0" distB="0" distL="0" distR="0" wp14:anchorId="7F2D2625" wp14:editId="021D59F3">
          <wp:extent cx="5759450" cy="781050"/>
          <wp:effectExtent l="0" t="0" r="0" b="0"/>
          <wp:docPr id="2066366196" name="Obraz 1"/>
          <wp:cNvGraphicFramePr/>
          <a:graphic xmlns:a="http://schemas.openxmlformats.org/drawingml/2006/main">
            <a:graphicData uri="http://schemas.openxmlformats.org/drawingml/2006/picture">
              <pic:pic xmlns:pic="http://schemas.openxmlformats.org/drawingml/2006/picture">
                <pic:nvPicPr>
                  <pic:cNvPr id="2066366196"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8105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1"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3"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1A42B4D"/>
    <w:multiLevelType w:val="hybridMultilevel"/>
    <w:tmpl w:val="F6107578"/>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5204664"/>
    <w:multiLevelType w:val="multilevel"/>
    <w:tmpl w:val="7C02B47A"/>
    <w:lvl w:ilvl="0">
      <w:start w:val="1"/>
      <w:numFmt w:val="lowerLetter"/>
      <w:lvlText w:val="%1)"/>
      <w:lvlJc w:val="left"/>
      <w:pPr>
        <w:tabs>
          <w:tab w:val="num" w:pos="0"/>
        </w:tabs>
        <w:ind w:left="762" w:hanging="360"/>
      </w:pPr>
    </w:lvl>
    <w:lvl w:ilvl="1">
      <w:start w:val="1"/>
      <w:numFmt w:val="lowerLetter"/>
      <w:lvlText w:val="%2."/>
      <w:lvlJc w:val="left"/>
      <w:pPr>
        <w:tabs>
          <w:tab w:val="num" w:pos="0"/>
        </w:tabs>
        <w:ind w:left="1482" w:hanging="360"/>
      </w:pPr>
    </w:lvl>
    <w:lvl w:ilvl="2">
      <w:start w:val="1"/>
      <w:numFmt w:val="lowerRoman"/>
      <w:lvlText w:val="%3."/>
      <w:lvlJc w:val="left"/>
      <w:pPr>
        <w:tabs>
          <w:tab w:val="num" w:pos="0"/>
        </w:tabs>
        <w:ind w:left="2202" w:hanging="180"/>
      </w:pPr>
    </w:lvl>
    <w:lvl w:ilvl="3">
      <w:start w:val="1"/>
      <w:numFmt w:val="decimal"/>
      <w:lvlText w:val="%4."/>
      <w:lvlJc w:val="left"/>
      <w:pPr>
        <w:tabs>
          <w:tab w:val="num" w:pos="0"/>
        </w:tabs>
        <w:ind w:left="2922" w:hanging="360"/>
      </w:pPr>
    </w:lvl>
    <w:lvl w:ilvl="4">
      <w:start w:val="1"/>
      <w:numFmt w:val="lowerLetter"/>
      <w:lvlText w:val="%5."/>
      <w:lvlJc w:val="left"/>
      <w:pPr>
        <w:tabs>
          <w:tab w:val="num" w:pos="0"/>
        </w:tabs>
        <w:ind w:left="3642" w:hanging="360"/>
      </w:pPr>
    </w:lvl>
    <w:lvl w:ilvl="5">
      <w:start w:val="1"/>
      <w:numFmt w:val="lowerRoman"/>
      <w:lvlText w:val="%6."/>
      <w:lvlJc w:val="left"/>
      <w:pPr>
        <w:tabs>
          <w:tab w:val="num" w:pos="0"/>
        </w:tabs>
        <w:ind w:left="4362" w:hanging="180"/>
      </w:pPr>
    </w:lvl>
    <w:lvl w:ilvl="6">
      <w:start w:val="1"/>
      <w:numFmt w:val="decimal"/>
      <w:lvlText w:val="%7."/>
      <w:lvlJc w:val="left"/>
      <w:pPr>
        <w:tabs>
          <w:tab w:val="num" w:pos="0"/>
        </w:tabs>
        <w:ind w:left="5082" w:hanging="360"/>
      </w:pPr>
    </w:lvl>
    <w:lvl w:ilvl="7">
      <w:start w:val="1"/>
      <w:numFmt w:val="lowerLetter"/>
      <w:lvlText w:val="%8."/>
      <w:lvlJc w:val="left"/>
      <w:pPr>
        <w:tabs>
          <w:tab w:val="num" w:pos="0"/>
        </w:tabs>
        <w:ind w:left="5802" w:hanging="360"/>
      </w:pPr>
    </w:lvl>
    <w:lvl w:ilvl="8">
      <w:start w:val="1"/>
      <w:numFmt w:val="lowerRoman"/>
      <w:lvlText w:val="%9."/>
      <w:lvlJc w:val="left"/>
      <w:pPr>
        <w:tabs>
          <w:tab w:val="num" w:pos="0"/>
        </w:tabs>
        <w:ind w:left="6522" w:hanging="180"/>
      </w:pPr>
    </w:lvl>
  </w:abstractNum>
  <w:abstractNum w:abstractNumId="6" w15:restartNumberingAfterBreak="0">
    <w:nsid w:val="055C4CA8"/>
    <w:multiLevelType w:val="hybridMultilevel"/>
    <w:tmpl w:val="AB7E910C"/>
    <w:lvl w:ilvl="0" w:tplc="04F0D58A">
      <w:start w:val="1"/>
      <w:numFmt w:val="decimal"/>
      <w:lvlText w:val="%1."/>
      <w:lvlJc w:val="left"/>
      <w:pPr>
        <w:ind w:left="720" w:hanging="360"/>
      </w:pPr>
      <w:rPr>
        <w:b w:val="0"/>
        <w:bCs/>
        <w:i w:val="0"/>
        <w:iCs w:val="0"/>
      </w:r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380418"/>
    <w:multiLevelType w:val="hybridMultilevel"/>
    <w:tmpl w:val="9F782774"/>
    <w:lvl w:ilvl="0" w:tplc="D7D487E4">
      <w:start w:val="1"/>
      <w:numFmt w:val="decimal"/>
      <w:lvlText w:val="%1."/>
      <w:lvlJc w:val="left"/>
      <w:pPr>
        <w:ind w:left="36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22A0A47"/>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14"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5"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16"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3665951"/>
    <w:multiLevelType w:val="multilevel"/>
    <w:tmpl w:val="5EC4F98A"/>
    <w:styleLink w:val="WWNum9"/>
    <w:lvl w:ilvl="0">
      <w:start w:val="1"/>
      <w:numFmt w:val="lowerLetter"/>
      <w:lvlText w:val="%1)"/>
      <w:lvlJc w:val="left"/>
      <w:pPr>
        <w:ind w:left="1440" w:hanging="360"/>
      </w:pPr>
      <w:rPr>
        <w:rFonts w:cs="Times New Roman"/>
      </w:rPr>
    </w:lvl>
    <w:lvl w:ilvl="1">
      <w:start w:val="1"/>
      <w:numFmt w:val="decimal"/>
      <w:lvlText w:val="%2)"/>
      <w:lvlJc w:val="left"/>
      <w:pPr>
        <w:ind w:left="720" w:hanging="360"/>
      </w:pPr>
      <w:rPr>
        <w:rFonts w:eastAsia="Times New Roman" w:cs="Tahoma"/>
        <w:sz w:val="20"/>
        <w:szCs w:val="20"/>
      </w:rPr>
    </w:lvl>
    <w:lvl w:ilvl="2">
      <w:numFmt w:val="bullet"/>
      <w:lvlText w:val=""/>
      <w:lvlJc w:val="left"/>
      <w:pPr>
        <w:ind w:left="2340" w:hanging="360"/>
      </w:pPr>
      <w:rPr>
        <w:rFonts w:ascii="Wingdings" w:hAnsi="Wingdings" w:cs="Wingdings"/>
      </w:rPr>
    </w:lvl>
    <w:lvl w:ilvl="3">
      <w:start w:val="1"/>
      <w:numFmt w:val="decimal"/>
      <w:lvlText w:val="%1.%2.%3.%4)"/>
      <w:lvlJc w:val="left"/>
      <w:pPr>
        <w:ind w:left="2880" w:hanging="360"/>
      </w:pPr>
      <w:rPr>
        <w:rFonts w:eastAsia="Times New Roman" w:cs="Tahoma"/>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8"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465267B"/>
    <w:multiLevelType w:val="hybridMultilevel"/>
    <w:tmpl w:val="D7DEFCC6"/>
    <w:lvl w:ilvl="0" w:tplc="FD16EA3C">
      <w:start w:val="1"/>
      <w:numFmt w:val="bullet"/>
      <w:lvlText w:val="-"/>
      <w:lvlJc w:val="left"/>
      <w:pPr>
        <w:ind w:left="717" w:hanging="360"/>
      </w:pPr>
      <w:rPr>
        <w:rFonts w:ascii="Garamond" w:hAnsi="Garamond"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20"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A106D5"/>
    <w:multiLevelType w:val="hybridMultilevel"/>
    <w:tmpl w:val="8500AFDC"/>
    <w:lvl w:ilvl="0" w:tplc="04150011">
      <w:start w:val="1"/>
      <w:numFmt w:val="decimal"/>
      <w:lvlText w:val="%1)"/>
      <w:lvlJc w:val="left"/>
      <w:pPr>
        <w:ind w:left="1483" w:hanging="360"/>
      </w:pPr>
    </w:lvl>
    <w:lvl w:ilvl="1" w:tplc="04150019" w:tentative="1">
      <w:start w:val="1"/>
      <w:numFmt w:val="lowerLetter"/>
      <w:lvlText w:val="%2."/>
      <w:lvlJc w:val="left"/>
      <w:pPr>
        <w:ind w:left="2203" w:hanging="360"/>
      </w:pPr>
    </w:lvl>
    <w:lvl w:ilvl="2" w:tplc="0415001B" w:tentative="1">
      <w:start w:val="1"/>
      <w:numFmt w:val="lowerRoman"/>
      <w:lvlText w:val="%3."/>
      <w:lvlJc w:val="right"/>
      <w:pPr>
        <w:ind w:left="2923" w:hanging="180"/>
      </w:pPr>
    </w:lvl>
    <w:lvl w:ilvl="3" w:tplc="0415000F" w:tentative="1">
      <w:start w:val="1"/>
      <w:numFmt w:val="decimal"/>
      <w:lvlText w:val="%4."/>
      <w:lvlJc w:val="left"/>
      <w:pPr>
        <w:ind w:left="3643" w:hanging="360"/>
      </w:pPr>
    </w:lvl>
    <w:lvl w:ilvl="4" w:tplc="04150019" w:tentative="1">
      <w:start w:val="1"/>
      <w:numFmt w:val="lowerLetter"/>
      <w:lvlText w:val="%5."/>
      <w:lvlJc w:val="left"/>
      <w:pPr>
        <w:ind w:left="4363" w:hanging="360"/>
      </w:pPr>
    </w:lvl>
    <w:lvl w:ilvl="5" w:tplc="0415001B" w:tentative="1">
      <w:start w:val="1"/>
      <w:numFmt w:val="lowerRoman"/>
      <w:lvlText w:val="%6."/>
      <w:lvlJc w:val="right"/>
      <w:pPr>
        <w:ind w:left="5083" w:hanging="180"/>
      </w:pPr>
    </w:lvl>
    <w:lvl w:ilvl="6" w:tplc="0415000F" w:tentative="1">
      <w:start w:val="1"/>
      <w:numFmt w:val="decimal"/>
      <w:lvlText w:val="%7."/>
      <w:lvlJc w:val="left"/>
      <w:pPr>
        <w:ind w:left="5803" w:hanging="360"/>
      </w:pPr>
    </w:lvl>
    <w:lvl w:ilvl="7" w:tplc="04150019" w:tentative="1">
      <w:start w:val="1"/>
      <w:numFmt w:val="lowerLetter"/>
      <w:lvlText w:val="%8."/>
      <w:lvlJc w:val="left"/>
      <w:pPr>
        <w:ind w:left="6523" w:hanging="360"/>
      </w:pPr>
    </w:lvl>
    <w:lvl w:ilvl="8" w:tplc="0415001B" w:tentative="1">
      <w:start w:val="1"/>
      <w:numFmt w:val="lowerRoman"/>
      <w:lvlText w:val="%9."/>
      <w:lvlJc w:val="right"/>
      <w:pPr>
        <w:ind w:left="7243" w:hanging="180"/>
      </w:pPr>
    </w:lvl>
  </w:abstractNum>
  <w:abstractNum w:abstractNumId="22" w15:restartNumberingAfterBreak="0">
    <w:nsid w:val="1D847925"/>
    <w:multiLevelType w:val="hybridMultilevel"/>
    <w:tmpl w:val="EEA6D5AE"/>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3"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E5309B5"/>
    <w:multiLevelType w:val="hybridMultilevel"/>
    <w:tmpl w:val="19227FD6"/>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6"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15206DB"/>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28" w15:restartNumberingAfterBreak="0">
    <w:nsid w:val="22CD5D76"/>
    <w:multiLevelType w:val="multilevel"/>
    <w:tmpl w:val="9A567A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48C51F7"/>
    <w:multiLevelType w:val="multilevel"/>
    <w:tmpl w:val="815886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B466909"/>
    <w:multiLevelType w:val="hybridMultilevel"/>
    <w:tmpl w:val="87A6628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5" w15:restartNumberingAfterBreak="0">
    <w:nsid w:val="2D891DE1"/>
    <w:multiLevelType w:val="hybridMultilevel"/>
    <w:tmpl w:val="EB9A3246"/>
    <w:lvl w:ilvl="0" w:tplc="32CE9254">
      <w:start w:val="1"/>
      <w:numFmt w:val="lowerLetter"/>
      <w:lvlText w:val="%1)"/>
      <w:lvlJc w:val="left"/>
      <w:pPr>
        <w:ind w:left="1040" w:hanging="360"/>
      </w:pPr>
      <w:rPr>
        <w:b w:val="0"/>
        <w:bCs/>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30491646"/>
    <w:multiLevelType w:val="multilevel"/>
    <w:tmpl w:val="64D81E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40"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1" w15:restartNumberingAfterBreak="0">
    <w:nsid w:val="38263F5F"/>
    <w:multiLevelType w:val="hybridMultilevel"/>
    <w:tmpl w:val="E752C9D6"/>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8C2398F"/>
    <w:multiLevelType w:val="hybridMultilevel"/>
    <w:tmpl w:val="AF0A8890"/>
    <w:lvl w:ilvl="0" w:tplc="FD16EA3C">
      <w:start w:val="1"/>
      <w:numFmt w:val="bullet"/>
      <w:lvlText w:val="-"/>
      <w:lvlJc w:val="left"/>
      <w:pPr>
        <w:ind w:left="717" w:hanging="360"/>
      </w:pPr>
      <w:rPr>
        <w:rFonts w:ascii="Garamond" w:hAnsi="Garamond"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43"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3C0B3EAF"/>
    <w:multiLevelType w:val="hybridMultilevel"/>
    <w:tmpl w:val="6C58CA16"/>
    <w:lvl w:ilvl="0" w:tplc="74FECE78">
      <w:start w:val="1"/>
      <w:numFmt w:val="decimal"/>
      <w:lvlText w:val="%1."/>
      <w:lvlJc w:val="left"/>
      <w:pPr>
        <w:ind w:left="0" w:firstLine="113"/>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5"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3D2F682F"/>
    <w:multiLevelType w:val="hybridMultilevel"/>
    <w:tmpl w:val="37288A60"/>
    <w:lvl w:ilvl="0" w:tplc="FD16EA3C">
      <w:start w:val="1"/>
      <w:numFmt w:val="bullet"/>
      <w:lvlText w:val="-"/>
      <w:lvlJc w:val="left"/>
      <w:pPr>
        <w:ind w:left="717" w:hanging="360"/>
      </w:pPr>
      <w:rPr>
        <w:rFonts w:ascii="Garamond" w:hAnsi="Garamond"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4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40F66364"/>
    <w:multiLevelType w:val="multilevel"/>
    <w:tmpl w:val="A686DBB0"/>
    <w:lvl w:ilvl="0">
      <w:start w:val="2"/>
      <w:numFmt w:val="upperRoman"/>
      <w:lvlText w:val="%1."/>
      <w:lvlJc w:val="center"/>
      <w:pPr>
        <w:tabs>
          <w:tab w:val="num" w:pos="284"/>
        </w:tabs>
        <w:ind w:left="284" w:hanging="284"/>
      </w:pPr>
      <w:rPr>
        <w:rFonts w:ascii="Times New Roman" w:eastAsia="Wingdings" w:hAnsi="Times New Roman" w:cs="Wingdings"/>
        <w:sz w:val="20"/>
        <w:szCs w:val="20"/>
      </w:rPr>
    </w:lvl>
    <w:lvl w:ilvl="1">
      <w:start w:val="1"/>
      <w:numFmt w:val="decimal"/>
      <w:lvlText w:val="%2."/>
      <w:lvlJc w:val="left"/>
      <w:pPr>
        <w:tabs>
          <w:tab w:val="num" w:pos="284"/>
        </w:tabs>
        <w:ind w:left="284" w:hanging="284"/>
      </w:pPr>
      <w:rPr>
        <w:rFonts w:ascii="Garamond" w:eastAsia="Courier New" w:hAnsi="Garamond" w:cs="Times New Roman"/>
        <w:b w:val="0"/>
        <w:bCs w:val="0"/>
        <w:color w:val="000000"/>
        <w:sz w:val="20"/>
        <w:szCs w:val="22"/>
      </w:rPr>
    </w:lvl>
    <w:lvl w:ilvl="2">
      <w:start w:val="1"/>
      <w:numFmt w:val="decimal"/>
      <w:lvlText w:val="%3)"/>
      <w:lvlJc w:val="left"/>
      <w:pPr>
        <w:tabs>
          <w:tab w:val="num" w:pos="624"/>
        </w:tabs>
        <w:ind w:left="624" w:hanging="340"/>
      </w:pPr>
      <w:rPr>
        <w:rFonts w:ascii="Garamond" w:hAnsi="Garamond" w:cs="Times New Roman"/>
        <w:b w:val="0"/>
        <w:color w:val="000000"/>
        <w:sz w:val="20"/>
        <w:szCs w:val="20"/>
      </w:rPr>
    </w:lvl>
    <w:lvl w:ilvl="3">
      <w:start w:val="1"/>
      <w:numFmt w:val="lowerLetter"/>
      <w:lvlText w:val="%4)"/>
      <w:lvlJc w:val="left"/>
      <w:pPr>
        <w:tabs>
          <w:tab w:val="num" w:pos="0"/>
        </w:tabs>
        <w:ind w:left="964" w:hanging="397"/>
      </w:pPr>
      <w:rPr>
        <w:rFonts w:eastAsia="Symbol"/>
      </w:rPr>
    </w:lvl>
    <w:lvl w:ilvl="4">
      <w:start w:val="1"/>
      <w:numFmt w:val="lowerLetter"/>
      <w:lvlText w:val="(%5)"/>
      <w:lvlJc w:val="left"/>
      <w:pPr>
        <w:tabs>
          <w:tab w:val="num" w:pos="1644"/>
        </w:tabs>
        <w:ind w:left="1644" w:hanging="510"/>
      </w:pPr>
      <w:rPr>
        <w:b w:val="0"/>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52"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42061A31"/>
    <w:multiLevelType w:val="hybridMultilevel"/>
    <w:tmpl w:val="10A60552"/>
    <w:lvl w:ilvl="0" w:tplc="FD16EA3C">
      <w:start w:val="1"/>
      <w:numFmt w:val="bullet"/>
      <w:lvlText w:val="-"/>
      <w:lvlJc w:val="left"/>
      <w:pPr>
        <w:ind w:left="720" w:hanging="360"/>
      </w:pPr>
      <w:rPr>
        <w:rFonts w:ascii="Garamond" w:hAnsi="Garamond"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47448A8"/>
    <w:multiLevelType w:val="multilevel"/>
    <w:tmpl w:val="371E049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55"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8604754"/>
    <w:multiLevelType w:val="multilevel"/>
    <w:tmpl w:val="529E02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48A76A26"/>
    <w:multiLevelType w:val="multilevel"/>
    <w:tmpl w:val="FE1E896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60" w15:restartNumberingAfterBreak="0">
    <w:nsid w:val="4AC9425E"/>
    <w:multiLevelType w:val="multilevel"/>
    <w:tmpl w:val="A51A41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4D643935"/>
    <w:multiLevelType w:val="hybridMultilevel"/>
    <w:tmpl w:val="39807784"/>
    <w:lvl w:ilvl="0" w:tplc="28246AD8">
      <w:start w:val="1"/>
      <w:numFmt w:val="decimal"/>
      <w:suff w:val="nothing"/>
      <w:lvlText w:val="%1."/>
      <w:lvlJc w:val="left"/>
      <w:pPr>
        <w:ind w:left="0" w:firstLine="113"/>
      </w:pPr>
      <w:rPr>
        <w:rFonts w:hint="default"/>
      </w:rPr>
    </w:lvl>
    <w:lvl w:ilvl="1" w:tplc="7278D5BA">
      <w:numFmt w:val="bullet"/>
      <w:lvlText w:val="•"/>
      <w:lvlJc w:val="left"/>
      <w:pPr>
        <w:ind w:left="1866" w:hanging="360"/>
      </w:pPr>
      <w:rPr>
        <w:rFonts w:ascii="Garamond" w:eastAsia="Times New Roman" w:hAnsi="Garamond" w:cs="Times New Roman"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2"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63" w15:restartNumberingAfterBreak="0">
    <w:nsid w:val="501D3F2D"/>
    <w:multiLevelType w:val="hybridMultilevel"/>
    <w:tmpl w:val="B712B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0D658C8"/>
    <w:multiLevelType w:val="hybridMultilevel"/>
    <w:tmpl w:val="9126E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7" w15:restartNumberingAfterBreak="0">
    <w:nsid w:val="55C94D2E"/>
    <w:multiLevelType w:val="hybridMultilevel"/>
    <w:tmpl w:val="2F16DA70"/>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8"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9" w15:restartNumberingAfterBreak="0">
    <w:nsid w:val="5852154F"/>
    <w:multiLevelType w:val="hybridMultilevel"/>
    <w:tmpl w:val="39C0F758"/>
    <w:lvl w:ilvl="0" w:tplc="FD16EA3C">
      <w:start w:val="1"/>
      <w:numFmt w:val="bullet"/>
      <w:lvlText w:val="-"/>
      <w:lvlJc w:val="left"/>
      <w:pPr>
        <w:ind w:left="720" w:hanging="360"/>
      </w:pPr>
      <w:rPr>
        <w:rFonts w:ascii="Garamond" w:hAnsi="Garamond"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2"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5EFF31BD"/>
    <w:multiLevelType w:val="multilevel"/>
    <w:tmpl w:val="A98869C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5FE04CF5"/>
    <w:multiLevelType w:val="hybridMultilevel"/>
    <w:tmpl w:val="2AC06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33F2811"/>
    <w:multiLevelType w:val="hybridMultilevel"/>
    <w:tmpl w:val="214A87E2"/>
    <w:lvl w:ilvl="0" w:tplc="743EF266">
      <w:start w:val="1"/>
      <w:numFmt w:val="decimal"/>
      <w:lvlText w:val="%1."/>
      <w:lvlJc w:val="left"/>
      <w:pPr>
        <w:ind w:left="554"/>
      </w:pPr>
      <w:rPr>
        <w:rFonts w:ascii="Garamond" w:eastAsia="Times New Roman" w:hAnsi="Garamond" w:cs="Times New Roman"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659E2DE8"/>
    <w:multiLevelType w:val="hybridMultilevel"/>
    <w:tmpl w:val="DE34F2DC"/>
    <w:lvl w:ilvl="0" w:tplc="FFFFFFFF">
      <w:start w:val="1"/>
      <w:numFmt w:val="decimal"/>
      <w:suff w:val="nothing"/>
      <w:lvlText w:val="%1."/>
      <w:lvlJc w:val="left"/>
      <w:pPr>
        <w:ind w:left="0" w:firstLine="113"/>
      </w:pPr>
      <w:rPr>
        <w:rFonts w:hint="default"/>
      </w:rPr>
    </w:lvl>
    <w:lvl w:ilvl="1" w:tplc="900A6760">
      <w:numFmt w:val="bullet"/>
      <w:lvlText w:val="•"/>
      <w:lvlJc w:val="left"/>
      <w:pPr>
        <w:ind w:left="1866" w:hanging="360"/>
      </w:pPr>
      <w:rPr>
        <w:rFonts w:ascii="Garamond" w:eastAsia="Times New Roman" w:hAnsi="Garamond" w:cs="Times New Roman" w:hint="default"/>
      </w:r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9" w15:restartNumberingAfterBreak="0">
    <w:nsid w:val="668428DC"/>
    <w:multiLevelType w:val="hybridMultilevel"/>
    <w:tmpl w:val="D432239C"/>
    <w:lvl w:ilvl="0" w:tplc="58ECF06E">
      <w:start w:val="1"/>
      <w:numFmt w:val="lowerLetter"/>
      <w:lvlText w:val="%1)"/>
      <w:lvlJc w:val="left"/>
      <w:pPr>
        <w:ind w:left="104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0"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81"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E0C7EF9"/>
    <w:multiLevelType w:val="hybridMultilevel"/>
    <w:tmpl w:val="21D0AC52"/>
    <w:lvl w:ilvl="0" w:tplc="4F18AFAA">
      <w:start w:val="12"/>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6F2D6145"/>
    <w:multiLevelType w:val="hybridMultilevel"/>
    <w:tmpl w:val="E794C380"/>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4"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86" w15:restartNumberingAfterBreak="0">
    <w:nsid w:val="76A02431"/>
    <w:multiLevelType w:val="hybridMultilevel"/>
    <w:tmpl w:val="F6107578"/>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15:restartNumberingAfterBreak="0">
    <w:nsid w:val="77291F36"/>
    <w:multiLevelType w:val="multilevel"/>
    <w:tmpl w:val="2432E0B8"/>
    <w:styleLink w:val="WWNum29"/>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88"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C33711A"/>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90" w15:restartNumberingAfterBreak="0">
    <w:nsid w:val="7D144A46"/>
    <w:multiLevelType w:val="multilevel"/>
    <w:tmpl w:val="B6742CD8"/>
    <w:lvl w:ilvl="0">
      <w:start w:val="1"/>
      <w:numFmt w:val="decimal"/>
      <w:lvlText w:val="%1."/>
      <w:lvlJc w:val="left"/>
      <w:pPr>
        <w:tabs>
          <w:tab w:val="num" w:pos="0"/>
        </w:tabs>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tabs>
          <w:tab w:val="num" w:pos="0"/>
        </w:tabs>
        <w:ind w:left="2203" w:hanging="180"/>
      </w:pPr>
      <w:rPr>
        <w:rFonts w:ascii="Garamond" w:eastAsia="Times New Roman" w:hAnsi="Garamond" w:cs="Calibri" w:hint="default"/>
        <w:color w:val="00000A"/>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7FDE4C94"/>
    <w:multiLevelType w:val="multilevel"/>
    <w:tmpl w:val="246EE8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25"/>
  </w:num>
  <w:num w:numId="2">
    <w:abstractNumId w:val="34"/>
  </w:num>
  <w:num w:numId="3">
    <w:abstractNumId w:val="43"/>
  </w:num>
  <w:num w:numId="4">
    <w:abstractNumId w:val="40"/>
  </w:num>
  <w:num w:numId="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0"/>
  </w:num>
  <w:num w:numId="9">
    <w:abstractNumId w:val="46"/>
  </w:num>
  <w:num w:numId="10">
    <w:abstractNumId w:val="26"/>
  </w:num>
  <w:num w:numId="11">
    <w:abstractNumId w:val="7"/>
  </w:num>
  <w:num w:numId="12">
    <w:abstractNumId w:val="20"/>
  </w:num>
  <w:num w:numId="13">
    <w:abstractNumId w:val="32"/>
  </w:num>
  <w:num w:numId="14">
    <w:abstractNumId w:val="70"/>
  </w:num>
  <w:num w:numId="15">
    <w:abstractNumId w:val="49"/>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1"/>
  </w:num>
  <w:num w:numId="18">
    <w:abstractNumId w:val="6"/>
  </w:num>
  <w:num w:numId="19">
    <w:abstractNumId w:val="62"/>
  </w:num>
  <w:num w:numId="20">
    <w:abstractNumId w:val="37"/>
  </w:num>
  <w:num w:numId="21">
    <w:abstractNumId w:val="0"/>
  </w:num>
  <w:num w:numId="22">
    <w:abstractNumId w:val="56"/>
  </w:num>
  <w:num w:numId="23">
    <w:abstractNumId w:val="23"/>
  </w:num>
  <w:num w:numId="24">
    <w:abstractNumId w:val="9"/>
  </w:num>
  <w:num w:numId="25">
    <w:abstractNumId w:val="30"/>
  </w:num>
  <w:num w:numId="26">
    <w:abstractNumId w:val="38"/>
  </w:num>
  <w:num w:numId="27">
    <w:abstractNumId w:val="50"/>
  </w:num>
  <w:num w:numId="28">
    <w:abstractNumId w:val="66"/>
  </w:num>
  <w:num w:numId="29">
    <w:abstractNumId w:val="68"/>
  </w:num>
  <w:num w:numId="30">
    <w:abstractNumId w:val="10"/>
  </w:num>
  <w:num w:numId="31">
    <w:abstractNumId w:val="84"/>
  </w:num>
  <w:num w:numId="32">
    <w:abstractNumId w:val="59"/>
  </w:num>
  <w:num w:numId="33">
    <w:abstractNumId w:val="16"/>
  </w:num>
  <w:num w:numId="34">
    <w:abstractNumId w:val="3"/>
  </w:num>
  <w:num w:numId="35">
    <w:abstractNumId w:val="45"/>
  </w:num>
  <w:num w:numId="36">
    <w:abstractNumId w:val="71"/>
  </w:num>
  <w:num w:numId="37">
    <w:abstractNumId w:val="12"/>
  </w:num>
  <w:num w:numId="38">
    <w:abstractNumId w:val="82"/>
  </w:num>
  <w:num w:numId="39">
    <w:abstractNumId w:val="11"/>
  </w:num>
  <w:num w:numId="40">
    <w:abstractNumId w:val="4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5"/>
  </w:num>
  <w:num w:numId="42">
    <w:abstractNumId w:val="77"/>
  </w:num>
  <w:num w:numId="43">
    <w:abstractNumId w:val="18"/>
  </w:num>
  <w:num w:numId="44">
    <w:abstractNumId w:val="88"/>
  </w:num>
  <w:num w:numId="45">
    <w:abstractNumId w:val="76"/>
  </w:num>
  <w:num w:numId="46">
    <w:abstractNumId w:val="52"/>
  </w:num>
  <w:num w:numId="47">
    <w:abstractNumId w:val="65"/>
  </w:num>
  <w:num w:numId="48">
    <w:abstractNumId w:val="31"/>
  </w:num>
  <w:num w:numId="49">
    <w:abstractNumId w:val="39"/>
  </w:num>
  <w:num w:numId="50">
    <w:abstractNumId w:val="8"/>
  </w:num>
  <w:num w:numId="51">
    <w:abstractNumId w:val="55"/>
  </w:num>
  <w:num w:numId="52">
    <w:abstractNumId w:val="29"/>
  </w:num>
  <w:num w:numId="53">
    <w:abstractNumId w:val="36"/>
  </w:num>
  <w:num w:numId="54">
    <w:abstractNumId w:val="60"/>
  </w:num>
  <w:num w:numId="55">
    <w:abstractNumId w:val="91"/>
  </w:num>
  <w:num w:numId="56">
    <w:abstractNumId w:val="57"/>
  </w:num>
  <w:num w:numId="57">
    <w:abstractNumId w:val="73"/>
  </w:num>
  <w:num w:numId="58">
    <w:abstractNumId w:val="72"/>
    <w:lvlOverride w:ilvl="0">
      <w:startOverride w:val="1"/>
    </w:lvlOverride>
  </w:num>
  <w:num w:numId="59">
    <w:abstractNumId w:val="72"/>
  </w:num>
  <w:num w:numId="60">
    <w:abstractNumId w:val="14"/>
  </w:num>
  <w:num w:numId="61">
    <w:abstractNumId w:val="63"/>
  </w:num>
  <w:num w:numId="62">
    <w:abstractNumId w:val="17"/>
  </w:num>
  <w:num w:numId="63">
    <w:abstractNumId w:val="74"/>
  </w:num>
  <w:num w:numId="64">
    <w:abstractNumId w:val="15"/>
  </w:num>
  <w:num w:numId="65">
    <w:abstractNumId w:val="87"/>
  </w:num>
  <w:num w:numId="66">
    <w:abstractNumId w:val="75"/>
  </w:num>
  <w:num w:numId="67">
    <w:abstractNumId w:val="28"/>
    <w:lvlOverride w:ilvl="0">
      <w:startOverride w:val="1"/>
    </w:lvlOverride>
  </w:num>
  <w:num w:numId="68">
    <w:abstractNumId w:val="28"/>
  </w:num>
  <w:num w:numId="69">
    <w:abstractNumId w:val="90"/>
    <w:lvlOverride w:ilvl="0">
      <w:startOverride w:val="1"/>
    </w:lvlOverride>
    <w:lvlOverride w:ilvl="1">
      <w:startOverride w:val="1"/>
    </w:lvlOverride>
    <w:lvlOverride w:ilvl="2">
      <w:startOverride w:val="1"/>
    </w:lvlOverride>
  </w:num>
  <w:num w:numId="70">
    <w:abstractNumId w:val="58"/>
    <w:lvlOverride w:ilvl="0">
      <w:startOverride w:val="1"/>
    </w:lvlOverride>
  </w:num>
  <w:num w:numId="71">
    <w:abstractNumId w:val="58"/>
  </w:num>
  <w:num w:numId="72">
    <w:abstractNumId w:val="14"/>
    <w:lvlOverride w:ilvl="0">
      <w:startOverride w:val="1"/>
    </w:lvlOverride>
  </w:num>
  <w:num w:numId="73">
    <w:abstractNumId w:val="51"/>
    <w:lvlOverride w:ilvl="0">
      <w:startOverride w:val="2"/>
    </w:lvlOverride>
    <w:lvlOverride w:ilvl="1">
      <w:startOverride w:val="1"/>
    </w:lvlOverride>
  </w:num>
  <w:num w:numId="74">
    <w:abstractNumId w:val="51"/>
  </w:num>
  <w:num w:numId="75">
    <w:abstractNumId w:val="5"/>
    <w:lvlOverride w:ilvl="0">
      <w:startOverride w:val="1"/>
    </w:lvlOverride>
  </w:num>
  <w:num w:numId="76">
    <w:abstractNumId w:val="5"/>
  </w:num>
  <w:num w:numId="77">
    <w:abstractNumId w:val="54"/>
    <w:lvlOverride w:ilvl="0">
      <w:startOverride w:val="1"/>
    </w:lvlOverride>
  </w:num>
  <w:num w:numId="78">
    <w:abstractNumId w:val="54"/>
  </w:num>
  <w:num w:numId="79">
    <w:abstractNumId w:val="21"/>
  </w:num>
  <w:num w:numId="80">
    <w:abstractNumId w:val="86"/>
  </w:num>
  <w:num w:numId="81">
    <w:abstractNumId w:val="13"/>
  </w:num>
  <w:num w:numId="82">
    <w:abstractNumId w:val="64"/>
  </w:num>
  <w:num w:numId="83">
    <w:abstractNumId w:val="67"/>
  </w:num>
  <w:num w:numId="84">
    <w:abstractNumId w:val="78"/>
  </w:num>
  <w:num w:numId="85">
    <w:abstractNumId w:val="83"/>
  </w:num>
  <w:num w:numId="86">
    <w:abstractNumId w:val="44"/>
  </w:num>
  <w:num w:numId="87">
    <w:abstractNumId w:val="22"/>
  </w:num>
  <w:num w:numId="88">
    <w:abstractNumId w:val="19"/>
  </w:num>
  <w:num w:numId="89">
    <w:abstractNumId w:val="24"/>
  </w:num>
  <w:num w:numId="90">
    <w:abstractNumId w:val="4"/>
  </w:num>
  <w:num w:numId="91">
    <w:abstractNumId w:val="41"/>
  </w:num>
  <w:num w:numId="92">
    <w:abstractNumId w:val="53"/>
  </w:num>
  <w:num w:numId="93">
    <w:abstractNumId w:val="42"/>
  </w:num>
  <w:num w:numId="94">
    <w:abstractNumId w:val="47"/>
  </w:num>
  <w:num w:numId="95">
    <w:abstractNumId w:val="89"/>
  </w:num>
  <w:num w:numId="96">
    <w:abstractNumId w:val="61"/>
  </w:num>
  <w:num w:numId="97">
    <w:abstractNumId w:val="27"/>
  </w:num>
  <w:num w:numId="98">
    <w:abstractNumId w:val="33"/>
  </w:num>
  <w:num w:numId="99">
    <w:abstractNumId w:val="6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735"/>
    <w:rsid w:val="00002925"/>
    <w:rsid w:val="00004688"/>
    <w:rsid w:val="00004D89"/>
    <w:rsid w:val="00004DBC"/>
    <w:rsid w:val="00006789"/>
    <w:rsid w:val="000067E5"/>
    <w:rsid w:val="00007BF6"/>
    <w:rsid w:val="00010E55"/>
    <w:rsid w:val="00011973"/>
    <w:rsid w:val="00012833"/>
    <w:rsid w:val="00013EC7"/>
    <w:rsid w:val="00014A3F"/>
    <w:rsid w:val="00016384"/>
    <w:rsid w:val="00020FF3"/>
    <w:rsid w:val="00022A15"/>
    <w:rsid w:val="00024DB1"/>
    <w:rsid w:val="00025A39"/>
    <w:rsid w:val="00026453"/>
    <w:rsid w:val="00026C9A"/>
    <w:rsid w:val="00031855"/>
    <w:rsid w:val="000321E3"/>
    <w:rsid w:val="00032558"/>
    <w:rsid w:val="00032952"/>
    <w:rsid w:val="00034D1A"/>
    <w:rsid w:val="00034F3D"/>
    <w:rsid w:val="00036DB5"/>
    <w:rsid w:val="00037DCD"/>
    <w:rsid w:val="0004094C"/>
    <w:rsid w:val="0004113A"/>
    <w:rsid w:val="00041A23"/>
    <w:rsid w:val="00043AAC"/>
    <w:rsid w:val="000447AE"/>
    <w:rsid w:val="00046CEF"/>
    <w:rsid w:val="000471B4"/>
    <w:rsid w:val="000473FA"/>
    <w:rsid w:val="00050901"/>
    <w:rsid w:val="00050BF9"/>
    <w:rsid w:val="000515DB"/>
    <w:rsid w:val="00052477"/>
    <w:rsid w:val="00056B6A"/>
    <w:rsid w:val="00056EB2"/>
    <w:rsid w:val="0005779B"/>
    <w:rsid w:val="000666AF"/>
    <w:rsid w:val="00080783"/>
    <w:rsid w:val="00080D02"/>
    <w:rsid w:val="00082134"/>
    <w:rsid w:val="0008297B"/>
    <w:rsid w:val="00082C68"/>
    <w:rsid w:val="00086795"/>
    <w:rsid w:val="00096E82"/>
    <w:rsid w:val="000975E3"/>
    <w:rsid w:val="000A1140"/>
    <w:rsid w:val="000A1CDA"/>
    <w:rsid w:val="000A27AF"/>
    <w:rsid w:val="000A2E0B"/>
    <w:rsid w:val="000A4707"/>
    <w:rsid w:val="000A5756"/>
    <w:rsid w:val="000A59AF"/>
    <w:rsid w:val="000B08A9"/>
    <w:rsid w:val="000B0F13"/>
    <w:rsid w:val="000B25AF"/>
    <w:rsid w:val="000B3618"/>
    <w:rsid w:val="000C414B"/>
    <w:rsid w:val="000C5201"/>
    <w:rsid w:val="000C63A2"/>
    <w:rsid w:val="000C732C"/>
    <w:rsid w:val="000D3BC4"/>
    <w:rsid w:val="000D52DD"/>
    <w:rsid w:val="000D547E"/>
    <w:rsid w:val="000D5952"/>
    <w:rsid w:val="000D66B7"/>
    <w:rsid w:val="000E1112"/>
    <w:rsid w:val="000E2086"/>
    <w:rsid w:val="000E3B4B"/>
    <w:rsid w:val="000E66DE"/>
    <w:rsid w:val="000E737C"/>
    <w:rsid w:val="000E7443"/>
    <w:rsid w:val="000F01D8"/>
    <w:rsid w:val="000F03BD"/>
    <w:rsid w:val="000F11DD"/>
    <w:rsid w:val="000F315B"/>
    <w:rsid w:val="000F53AD"/>
    <w:rsid w:val="000F6BF2"/>
    <w:rsid w:val="00102A91"/>
    <w:rsid w:val="00103072"/>
    <w:rsid w:val="00105A7A"/>
    <w:rsid w:val="00110DFC"/>
    <w:rsid w:val="00112135"/>
    <w:rsid w:val="00115734"/>
    <w:rsid w:val="00120D19"/>
    <w:rsid w:val="00121BF1"/>
    <w:rsid w:val="00125A9A"/>
    <w:rsid w:val="0012603C"/>
    <w:rsid w:val="00126357"/>
    <w:rsid w:val="00127036"/>
    <w:rsid w:val="00130E6E"/>
    <w:rsid w:val="00131790"/>
    <w:rsid w:val="0013434C"/>
    <w:rsid w:val="0014179F"/>
    <w:rsid w:val="00141A13"/>
    <w:rsid w:val="0014454A"/>
    <w:rsid w:val="00146124"/>
    <w:rsid w:val="00147155"/>
    <w:rsid w:val="00150032"/>
    <w:rsid w:val="00151426"/>
    <w:rsid w:val="00152893"/>
    <w:rsid w:val="001542F3"/>
    <w:rsid w:val="001626A5"/>
    <w:rsid w:val="001640B7"/>
    <w:rsid w:val="001644FA"/>
    <w:rsid w:val="001648D7"/>
    <w:rsid w:val="00166273"/>
    <w:rsid w:val="00166D9D"/>
    <w:rsid w:val="00170097"/>
    <w:rsid w:val="00170C2B"/>
    <w:rsid w:val="00172756"/>
    <w:rsid w:val="00172A23"/>
    <w:rsid w:val="00173208"/>
    <w:rsid w:val="0017692C"/>
    <w:rsid w:val="00176CA1"/>
    <w:rsid w:val="00180BDE"/>
    <w:rsid w:val="00181CC8"/>
    <w:rsid w:val="0018407C"/>
    <w:rsid w:val="001876FA"/>
    <w:rsid w:val="00187C81"/>
    <w:rsid w:val="001902E4"/>
    <w:rsid w:val="00190A28"/>
    <w:rsid w:val="00191475"/>
    <w:rsid w:val="00191757"/>
    <w:rsid w:val="00192F39"/>
    <w:rsid w:val="00193D9D"/>
    <w:rsid w:val="00194EF2"/>
    <w:rsid w:val="0019588C"/>
    <w:rsid w:val="001A452C"/>
    <w:rsid w:val="001A5D92"/>
    <w:rsid w:val="001B12DB"/>
    <w:rsid w:val="001B3F5E"/>
    <w:rsid w:val="001B6A19"/>
    <w:rsid w:val="001C118C"/>
    <w:rsid w:val="001C1933"/>
    <w:rsid w:val="001C23A5"/>
    <w:rsid w:val="001C27D3"/>
    <w:rsid w:val="001C30E8"/>
    <w:rsid w:val="001C5986"/>
    <w:rsid w:val="001C5E0B"/>
    <w:rsid w:val="001D2762"/>
    <w:rsid w:val="001D385E"/>
    <w:rsid w:val="001D72E8"/>
    <w:rsid w:val="001E0E3F"/>
    <w:rsid w:val="001E2E72"/>
    <w:rsid w:val="001E4602"/>
    <w:rsid w:val="001E4CE2"/>
    <w:rsid w:val="001E66C0"/>
    <w:rsid w:val="001E7C4A"/>
    <w:rsid w:val="001F1894"/>
    <w:rsid w:val="001F4DFB"/>
    <w:rsid w:val="001F5AA4"/>
    <w:rsid w:val="001F7B41"/>
    <w:rsid w:val="00201D7C"/>
    <w:rsid w:val="002024DE"/>
    <w:rsid w:val="00204058"/>
    <w:rsid w:val="002138B7"/>
    <w:rsid w:val="002148EF"/>
    <w:rsid w:val="00217828"/>
    <w:rsid w:val="00217C3E"/>
    <w:rsid w:val="002206DF"/>
    <w:rsid w:val="002239C2"/>
    <w:rsid w:val="00223EF2"/>
    <w:rsid w:val="00226999"/>
    <w:rsid w:val="002306BE"/>
    <w:rsid w:val="00231F82"/>
    <w:rsid w:val="0023240F"/>
    <w:rsid w:val="00232EF6"/>
    <w:rsid w:val="002334D9"/>
    <w:rsid w:val="00234BEF"/>
    <w:rsid w:val="00234F8E"/>
    <w:rsid w:val="0023697B"/>
    <w:rsid w:val="00243000"/>
    <w:rsid w:val="00243FB4"/>
    <w:rsid w:val="00244372"/>
    <w:rsid w:val="002457DC"/>
    <w:rsid w:val="0024673F"/>
    <w:rsid w:val="002478E6"/>
    <w:rsid w:val="00247C72"/>
    <w:rsid w:val="00250CF1"/>
    <w:rsid w:val="0026044F"/>
    <w:rsid w:val="002614F9"/>
    <w:rsid w:val="00263EFE"/>
    <w:rsid w:val="00264019"/>
    <w:rsid w:val="00273FD6"/>
    <w:rsid w:val="002746F7"/>
    <w:rsid w:val="00277E79"/>
    <w:rsid w:val="00277E7E"/>
    <w:rsid w:val="00277EC5"/>
    <w:rsid w:val="00293ED6"/>
    <w:rsid w:val="002951F6"/>
    <w:rsid w:val="002962E0"/>
    <w:rsid w:val="002963F2"/>
    <w:rsid w:val="00297387"/>
    <w:rsid w:val="002A2915"/>
    <w:rsid w:val="002A2D4A"/>
    <w:rsid w:val="002A4ED7"/>
    <w:rsid w:val="002B22BF"/>
    <w:rsid w:val="002B377F"/>
    <w:rsid w:val="002B798B"/>
    <w:rsid w:val="002B7CDB"/>
    <w:rsid w:val="002B7DC2"/>
    <w:rsid w:val="002C49E0"/>
    <w:rsid w:val="002D031A"/>
    <w:rsid w:val="002D32A4"/>
    <w:rsid w:val="002D4E51"/>
    <w:rsid w:val="002D76FF"/>
    <w:rsid w:val="002D7A25"/>
    <w:rsid w:val="002E0CCC"/>
    <w:rsid w:val="002E1714"/>
    <w:rsid w:val="002E19B4"/>
    <w:rsid w:val="002E391E"/>
    <w:rsid w:val="002E4A75"/>
    <w:rsid w:val="002E4F54"/>
    <w:rsid w:val="002E5E36"/>
    <w:rsid w:val="002E666C"/>
    <w:rsid w:val="002E7783"/>
    <w:rsid w:val="002E7C8B"/>
    <w:rsid w:val="002F07D4"/>
    <w:rsid w:val="002F1B23"/>
    <w:rsid w:val="002F2073"/>
    <w:rsid w:val="002F3F4E"/>
    <w:rsid w:val="002F4360"/>
    <w:rsid w:val="002F66FA"/>
    <w:rsid w:val="002F6E83"/>
    <w:rsid w:val="002F7039"/>
    <w:rsid w:val="00304116"/>
    <w:rsid w:val="00304289"/>
    <w:rsid w:val="003064AE"/>
    <w:rsid w:val="00306CC9"/>
    <w:rsid w:val="00310C85"/>
    <w:rsid w:val="0031141E"/>
    <w:rsid w:val="003200AE"/>
    <w:rsid w:val="003209A8"/>
    <w:rsid w:val="00322993"/>
    <w:rsid w:val="00323E34"/>
    <w:rsid w:val="00325E66"/>
    <w:rsid w:val="00326AA3"/>
    <w:rsid w:val="00327F73"/>
    <w:rsid w:val="00330F50"/>
    <w:rsid w:val="003331B0"/>
    <w:rsid w:val="00333636"/>
    <w:rsid w:val="00333EB5"/>
    <w:rsid w:val="00334E8F"/>
    <w:rsid w:val="00335C23"/>
    <w:rsid w:val="00335F71"/>
    <w:rsid w:val="0033737F"/>
    <w:rsid w:val="0034105C"/>
    <w:rsid w:val="003440B4"/>
    <w:rsid w:val="0034463B"/>
    <w:rsid w:val="00345A50"/>
    <w:rsid w:val="00345FE1"/>
    <w:rsid w:val="003461EB"/>
    <w:rsid w:val="003471C7"/>
    <w:rsid w:val="00351F73"/>
    <w:rsid w:val="003520AB"/>
    <w:rsid w:val="00353C8C"/>
    <w:rsid w:val="00354ED7"/>
    <w:rsid w:val="003576B4"/>
    <w:rsid w:val="003633AF"/>
    <w:rsid w:val="00370A37"/>
    <w:rsid w:val="0037174D"/>
    <w:rsid w:val="00373EC6"/>
    <w:rsid w:val="00374986"/>
    <w:rsid w:val="0037541F"/>
    <w:rsid w:val="00375AF8"/>
    <w:rsid w:val="0038188C"/>
    <w:rsid w:val="00381D45"/>
    <w:rsid w:val="00383BC8"/>
    <w:rsid w:val="00384056"/>
    <w:rsid w:val="00387CD0"/>
    <w:rsid w:val="003904F5"/>
    <w:rsid w:val="00392298"/>
    <w:rsid w:val="003927CA"/>
    <w:rsid w:val="00395ED5"/>
    <w:rsid w:val="0039694C"/>
    <w:rsid w:val="00396B78"/>
    <w:rsid w:val="00396C33"/>
    <w:rsid w:val="00397D7C"/>
    <w:rsid w:val="003A371C"/>
    <w:rsid w:val="003A43F0"/>
    <w:rsid w:val="003B6B7C"/>
    <w:rsid w:val="003B768E"/>
    <w:rsid w:val="003C0E99"/>
    <w:rsid w:val="003C29A0"/>
    <w:rsid w:val="003C478A"/>
    <w:rsid w:val="003C4BDA"/>
    <w:rsid w:val="003C5627"/>
    <w:rsid w:val="003D0168"/>
    <w:rsid w:val="003D02D6"/>
    <w:rsid w:val="003D02DA"/>
    <w:rsid w:val="003D0409"/>
    <w:rsid w:val="003D0956"/>
    <w:rsid w:val="003D1047"/>
    <w:rsid w:val="003D1E03"/>
    <w:rsid w:val="003D3CEC"/>
    <w:rsid w:val="003D4C35"/>
    <w:rsid w:val="003D5462"/>
    <w:rsid w:val="003D58D6"/>
    <w:rsid w:val="003D7190"/>
    <w:rsid w:val="003D736C"/>
    <w:rsid w:val="003E0A15"/>
    <w:rsid w:val="003E29AC"/>
    <w:rsid w:val="003E3242"/>
    <w:rsid w:val="003F1325"/>
    <w:rsid w:val="003F1766"/>
    <w:rsid w:val="003F5A2C"/>
    <w:rsid w:val="0040386D"/>
    <w:rsid w:val="00403B18"/>
    <w:rsid w:val="00403CED"/>
    <w:rsid w:val="0040419B"/>
    <w:rsid w:val="00414113"/>
    <w:rsid w:val="0041437D"/>
    <w:rsid w:val="004201F8"/>
    <w:rsid w:val="00422842"/>
    <w:rsid w:val="00422D42"/>
    <w:rsid w:val="00423EDC"/>
    <w:rsid w:val="004248CE"/>
    <w:rsid w:val="00424D45"/>
    <w:rsid w:val="0042712F"/>
    <w:rsid w:val="004327AD"/>
    <w:rsid w:val="0043347E"/>
    <w:rsid w:val="004350D7"/>
    <w:rsid w:val="00436209"/>
    <w:rsid w:val="0043713C"/>
    <w:rsid w:val="0044578B"/>
    <w:rsid w:val="004460EE"/>
    <w:rsid w:val="004463FB"/>
    <w:rsid w:val="00466174"/>
    <w:rsid w:val="00466719"/>
    <w:rsid w:val="00466D96"/>
    <w:rsid w:val="00472BC5"/>
    <w:rsid w:val="00472F68"/>
    <w:rsid w:val="0047577E"/>
    <w:rsid w:val="00475D05"/>
    <w:rsid w:val="0047646F"/>
    <w:rsid w:val="00480CAE"/>
    <w:rsid w:val="004820E5"/>
    <w:rsid w:val="00483F80"/>
    <w:rsid w:val="00484B56"/>
    <w:rsid w:val="0048521E"/>
    <w:rsid w:val="00485968"/>
    <w:rsid w:val="004860A1"/>
    <w:rsid w:val="00493DCE"/>
    <w:rsid w:val="00494C94"/>
    <w:rsid w:val="00497E53"/>
    <w:rsid w:val="004A3EC1"/>
    <w:rsid w:val="004A5A84"/>
    <w:rsid w:val="004A5CA5"/>
    <w:rsid w:val="004B413E"/>
    <w:rsid w:val="004B524E"/>
    <w:rsid w:val="004B581A"/>
    <w:rsid w:val="004B680C"/>
    <w:rsid w:val="004C3C3B"/>
    <w:rsid w:val="004C3FCD"/>
    <w:rsid w:val="004C525B"/>
    <w:rsid w:val="004D10CC"/>
    <w:rsid w:val="004D2D60"/>
    <w:rsid w:val="004D3CCB"/>
    <w:rsid w:val="004D4A53"/>
    <w:rsid w:val="004D54CE"/>
    <w:rsid w:val="004D67F9"/>
    <w:rsid w:val="004D7A7C"/>
    <w:rsid w:val="004E3326"/>
    <w:rsid w:val="004E3A7E"/>
    <w:rsid w:val="004E4F55"/>
    <w:rsid w:val="004E7BB6"/>
    <w:rsid w:val="004E7BF9"/>
    <w:rsid w:val="004F0E6A"/>
    <w:rsid w:val="004F50A8"/>
    <w:rsid w:val="00505672"/>
    <w:rsid w:val="005060B9"/>
    <w:rsid w:val="005075FB"/>
    <w:rsid w:val="00510831"/>
    <w:rsid w:val="00511A5D"/>
    <w:rsid w:val="00511B4C"/>
    <w:rsid w:val="00512980"/>
    <w:rsid w:val="00514B68"/>
    <w:rsid w:val="00514D20"/>
    <w:rsid w:val="00515530"/>
    <w:rsid w:val="0052342D"/>
    <w:rsid w:val="0052404F"/>
    <w:rsid w:val="005241B2"/>
    <w:rsid w:val="00530879"/>
    <w:rsid w:val="00535E03"/>
    <w:rsid w:val="00536FAD"/>
    <w:rsid w:val="00537D94"/>
    <w:rsid w:val="00541FA7"/>
    <w:rsid w:val="0054473A"/>
    <w:rsid w:val="00544E36"/>
    <w:rsid w:val="0054586C"/>
    <w:rsid w:val="00553095"/>
    <w:rsid w:val="005568CB"/>
    <w:rsid w:val="00560DC5"/>
    <w:rsid w:val="00562E86"/>
    <w:rsid w:val="005631F3"/>
    <w:rsid w:val="00563243"/>
    <w:rsid w:val="00563733"/>
    <w:rsid w:val="005645F4"/>
    <w:rsid w:val="0056529E"/>
    <w:rsid w:val="0056619A"/>
    <w:rsid w:val="00567692"/>
    <w:rsid w:val="00571EFD"/>
    <w:rsid w:val="005725E8"/>
    <w:rsid w:val="00572D60"/>
    <w:rsid w:val="00572DF0"/>
    <w:rsid w:val="005737B0"/>
    <w:rsid w:val="005741F3"/>
    <w:rsid w:val="0057697F"/>
    <w:rsid w:val="00580A74"/>
    <w:rsid w:val="005828F4"/>
    <w:rsid w:val="005868C7"/>
    <w:rsid w:val="005905D6"/>
    <w:rsid w:val="005907E1"/>
    <w:rsid w:val="005926D3"/>
    <w:rsid w:val="00596506"/>
    <w:rsid w:val="005975D2"/>
    <w:rsid w:val="005A2142"/>
    <w:rsid w:val="005A41EE"/>
    <w:rsid w:val="005A490D"/>
    <w:rsid w:val="005B162D"/>
    <w:rsid w:val="005B4881"/>
    <w:rsid w:val="005B550C"/>
    <w:rsid w:val="005B672B"/>
    <w:rsid w:val="005B6C6E"/>
    <w:rsid w:val="005B6FB0"/>
    <w:rsid w:val="005C1699"/>
    <w:rsid w:val="005C46D9"/>
    <w:rsid w:val="005C47A5"/>
    <w:rsid w:val="005D08FD"/>
    <w:rsid w:val="005D0A27"/>
    <w:rsid w:val="005D211F"/>
    <w:rsid w:val="005D2148"/>
    <w:rsid w:val="005D7688"/>
    <w:rsid w:val="005E13C2"/>
    <w:rsid w:val="005E544C"/>
    <w:rsid w:val="005E5F3B"/>
    <w:rsid w:val="005E601C"/>
    <w:rsid w:val="005E732B"/>
    <w:rsid w:val="005E73AC"/>
    <w:rsid w:val="005F0D3B"/>
    <w:rsid w:val="005F5697"/>
    <w:rsid w:val="006011CE"/>
    <w:rsid w:val="00602182"/>
    <w:rsid w:val="00603291"/>
    <w:rsid w:val="00603892"/>
    <w:rsid w:val="006047E6"/>
    <w:rsid w:val="006066FD"/>
    <w:rsid w:val="00606907"/>
    <w:rsid w:val="00610D3A"/>
    <w:rsid w:val="00611DAC"/>
    <w:rsid w:val="00612A99"/>
    <w:rsid w:val="00614581"/>
    <w:rsid w:val="006240F7"/>
    <w:rsid w:val="006260AC"/>
    <w:rsid w:val="00627ED2"/>
    <w:rsid w:val="006318DF"/>
    <w:rsid w:val="0063322D"/>
    <w:rsid w:val="00634AFB"/>
    <w:rsid w:val="006369CE"/>
    <w:rsid w:val="0063732B"/>
    <w:rsid w:val="00637683"/>
    <w:rsid w:val="0064044F"/>
    <w:rsid w:val="00650268"/>
    <w:rsid w:val="00656498"/>
    <w:rsid w:val="00656996"/>
    <w:rsid w:val="0066198A"/>
    <w:rsid w:val="00663317"/>
    <w:rsid w:val="0066381A"/>
    <w:rsid w:val="00666C20"/>
    <w:rsid w:val="006672A6"/>
    <w:rsid w:val="00670A26"/>
    <w:rsid w:val="006737D4"/>
    <w:rsid w:val="00675DDC"/>
    <w:rsid w:val="006810A7"/>
    <w:rsid w:val="00681AF7"/>
    <w:rsid w:val="00681DE1"/>
    <w:rsid w:val="00684E8C"/>
    <w:rsid w:val="00686DA2"/>
    <w:rsid w:val="006876B0"/>
    <w:rsid w:val="006939EC"/>
    <w:rsid w:val="006A05F0"/>
    <w:rsid w:val="006A1891"/>
    <w:rsid w:val="006A5CE6"/>
    <w:rsid w:val="006A7160"/>
    <w:rsid w:val="006B01A0"/>
    <w:rsid w:val="006B1DAA"/>
    <w:rsid w:val="006B281B"/>
    <w:rsid w:val="006B2D67"/>
    <w:rsid w:val="006B4BA7"/>
    <w:rsid w:val="006B50AE"/>
    <w:rsid w:val="006C1585"/>
    <w:rsid w:val="006C1F3A"/>
    <w:rsid w:val="006C2BFD"/>
    <w:rsid w:val="006C764F"/>
    <w:rsid w:val="006D473F"/>
    <w:rsid w:val="006D74D8"/>
    <w:rsid w:val="006E2613"/>
    <w:rsid w:val="006E2896"/>
    <w:rsid w:val="006E2CC4"/>
    <w:rsid w:val="006E33F6"/>
    <w:rsid w:val="006E403C"/>
    <w:rsid w:val="006F08D6"/>
    <w:rsid w:val="006F0CD5"/>
    <w:rsid w:val="006F1998"/>
    <w:rsid w:val="006F2659"/>
    <w:rsid w:val="006F2E5B"/>
    <w:rsid w:val="006F5B79"/>
    <w:rsid w:val="006F5BCD"/>
    <w:rsid w:val="006F6675"/>
    <w:rsid w:val="006F6FD4"/>
    <w:rsid w:val="006F77F8"/>
    <w:rsid w:val="00702626"/>
    <w:rsid w:val="00703F5F"/>
    <w:rsid w:val="00705BE6"/>
    <w:rsid w:val="0070620B"/>
    <w:rsid w:val="00711F6B"/>
    <w:rsid w:val="0071220B"/>
    <w:rsid w:val="00712C26"/>
    <w:rsid w:val="00713508"/>
    <w:rsid w:val="00713C69"/>
    <w:rsid w:val="00713E16"/>
    <w:rsid w:val="007159AF"/>
    <w:rsid w:val="00717545"/>
    <w:rsid w:val="00717726"/>
    <w:rsid w:val="00722A08"/>
    <w:rsid w:val="007232EE"/>
    <w:rsid w:val="0072469B"/>
    <w:rsid w:val="00730E7F"/>
    <w:rsid w:val="0073111D"/>
    <w:rsid w:val="00732B5E"/>
    <w:rsid w:val="00734784"/>
    <w:rsid w:val="00734E4E"/>
    <w:rsid w:val="00735EFE"/>
    <w:rsid w:val="00740415"/>
    <w:rsid w:val="00740B94"/>
    <w:rsid w:val="00740DD2"/>
    <w:rsid w:val="00740EFA"/>
    <w:rsid w:val="00740F53"/>
    <w:rsid w:val="00741CCD"/>
    <w:rsid w:val="0075218E"/>
    <w:rsid w:val="0075536E"/>
    <w:rsid w:val="00757FE2"/>
    <w:rsid w:val="00760959"/>
    <w:rsid w:val="007624E6"/>
    <w:rsid w:val="00763AD6"/>
    <w:rsid w:val="00770037"/>
    <w:rsid w:val="00770E75"/>
    <w:rsid w:val="00772840"/>
    <w:rsid w:val="00774374"/>
    <w:rsid w:val="00774A7C"/>
    <w:rsid w:val="00777812"/>
    <w:rsid w:val="007827F7"/>
    <w:rsid w:val="00784715"/>
    <w:rsid w:val="007873D0"/>
    <w:rsid w:val="007879C5"/>
    <w:rsid w:val="007911FF"/>
    <w:rsid w:val="00793568"/>
    <w:rsid w:val="007941DD"/>
    <w:rsid w:val="007A004A"/>
    <w:rsid w:val="007A24FF"/>
    <w:rsid w:val="007A2BCE"/>
    <w:rsid w:val="007A30EA"/>
    <w:rsid w:val="007A5710"/>
    <w:rsid w:val="007A6299"/>
    <w:rsid w:val="007A7973"/>
    <w:rsid w:val="007A7C43"/>
    <w:rsid w:val="007B174A"/>
    <w:rsid w:val="007B32C6"/>
    <w:rsid w:val="007B3DAE"/>
    <w:rsid w:val="007B48FA"/>
    <w:rsid w:val="007B4C2A"/>
    <w:rsid w:val="007C00B8"/>
    <w:rsid w:val="007D2487"/>
    <w:rsid w:val="007D3A9A"/>
    <w:rsid w:val="007D4855"/>
    <w:rsid w:val="007D7C7C"/>
    <w:rsid w:val="007E29C8"/>
    <w:rsid w:val="007F14B9"/>
    <w:rsid w:val="007F35F3"/>
    <w:rsid w:val="007F3A2E"/>
    <w:rsid w:val="007F4692"/>
    <w:rsid w:val="007F507E"/>
    <w:rsid w:val="007F5BB4"/>
    <w:rsid w:val="007F7BF7"/>
    <w:rsid w:val="008056A9"/>
    <w:rsid w:val="00810352"/>
    <w:rsid w:val="00811693"/>
    <w:rsid w:val="008116B4"/>
    <w:rsid w:val="00811E8A"/>
    <w:rsid w:val="008121FA"/>
    <w:rsid w:val="00813735"/>
    <w:rsid w:val="00813D7F"/>
    <w:rsid w:val="00817960"/>
    <w:rsid w:val="00820382"/>
    <w:rsid w:val="0082230A"/>
    <w:rsid w:val="00823C62"/>
    <w:rsid w:val="00823C81"/>
    <w:rsid w:val="0082612A"/>
    <w:rsid w:val="008278C6"/>
    <w:rsid w:val="008304A7"/>
    <w:rsid w:val="00830C29"/>
    <w:rsid w:val="008431B7"/>
    <w:rsid w:val="008437A8"/>
    <w:rsid w:val="00844250"/>
    <w:rsid w:val="008462E1"/>
    <w:rsid w:val="0084633A"/>
    <w:rsid w:val="00853CE4"/>
    <w:rsid w:val="00855B32"/>
    <w:rsid w:val="0085637F"/>
    <w:rsid w:val="00860531"/>
    <w:rsid w:val="00861B28"/>
    <w:rsid w:val="00861CEC"/>
    <w:rsid w:val="00862609"/>
    <w:rsid w:val="0086293D"/>
    <w:rsid w:val="008634CF"/>
    <w:rsid w:val="00872B62"/>
    <w:rsid w:val="00872FB2"/>
    <w:rsid w:val="008730FD"/>
    <w:rsid w:val="00873948"/>
    <w:rsid w:val="00873A5E"/>
    <w:rsid w:val="00874101"/>
    <w:rsid w:val="00875D5C"/>
    <w:rsid w:val="00881157"/>
    <w:rsid w:val="00883670"/>
    <w:rsid w:val="0088377C"/>
    <w:rsid w:val="00892EAD"/>
    <w:rsid w:val="008959AB"/>
    <w:rsid w:val="00895AC8"/>
    <w:rsid w:val="00895D14"/>
    <w:rsid w:val="008A3895"/>
    <w:rsid w:val="008A5091"/>
    <w:rsid w:val="008A5700"/>
    <w:rsid w:val="008A707D"/>
    <w:rsid w:val="008B13A8"/>
    <w:rsid w:val="008B60B4"/>
    <w:rsid w:val="008B6EBC"/>
    <w:rsid w:val="008C14FF"/>
    <w:rsid w:val="008C3BA3"/>
    <w:rsid w:val="008C47F9"/>
    <w:rsid w:val="008C49BE"/>
    <w:rsid w:val="008C50B5"/>
    <w:rsid w:val="008C57F0"/>
    <w:rsid w:val="008C6483"/>
    <w:rsid w:val="008D1FBC"/>
    <w:rsid w:val="008D33FF"/>
    <w:rsid w:val="008D48A7"/>
    <w:rsid w:val="008E0285"/>
    <w:rsid w:val="008E0DF6"/>
    <w:rsid w:val="008E2C1B"/>
    <w:rsid w:val="008E38E4"/>
    <w:rsid w:val="008E3C1A"/>
    <w:rsid w:val="008E6748"/>
    <w:rsid w:val="008E693A"/>
    <w:rsid w:val="008F1B65"/>
    <w:rsid w:val="008F2B1A"/>
    <w:rsid w:val="008F317B"/>
    <w:rsid w:val="008F66B8"/>
    <w:rsid w:val="008F6989"/>
    <w:rsid w:val="008F7095"/>
    <w:rsid w:val="008F7292"/>
    <w:rsid w:val="00901BA0"/>
    <w:rsid w:val="00902F93"/>
    <w:rsid w:val="00903BB2"/>
    <w:rsid w:val="0090498D"/>
    <w:rsid w:val="00905298"/>
    <w:rsid w:val="0090602E"/>
    <w:rsid w:val="00907308"/>
    <w:rsid w:val="00910126"/>
    <w:rsid w:val="00916008"/>
    <w:rsid w:val="00917B1E"/>
    <w:rsid w:val="0092294D"/>
    <w:rsid w:val="00922FC7"/>
    <w:rsid w:val="00925F62"/>
    <w:rsid w:val="00927AF2"/>
    <w:rsid w:val="00930133"/>
    <w:rsid w:val="009319B5"/>
    <w:rsid w:val="0093445C"/>
    <w:rsid w:val="00936115"/>
    <w:rsid w:val="0093731C"/>
    <w:rsid w:val="0094101D"/>
    <w:rsid w:val="0094461F"/>
    <w:rsid w:val="00944DA3"/>
    <w:rsid w:val="00945B58"/>
    <w:rsid w:val="009506A5"/>
    <w:rsid w:val="00950CB2"/>
    <w:rsid w:val="009526DC"/>
    <w:rsid w:val="009554B6"/>
    <w:rsid w:val="00961A57"/>
    <w:rsid w:val="00966186"/>
    <w:rsid w:val="00976291"/>
    <w:rsid w:val="00977128"/>
    <w:rsid w:val="009810A5"/>
    <w:rsid w:val="00983549"/>
    <w:rsid w:val="009838C7"/>
    <w:rsid w:val="009863E7"/>
    <w:rsid w:val="00990A89"/>
    <w:rsid w:val="00991C66"/>
    <w:rsid w:val="009A1CBD"/>
    <w:rsid w:val="009A23EA"/>
    <w:rsid w:val="009A4657"/>
    <w:rsid w:val="009A4CC1"/>
    <w:rsid w:val="009B0C9E"/>
    <w:rsid w:val="009B239D"/>
    <w:rsid w:val="009B4586"/>
    <w:rsid w:val="009B5125"/>
    <w:rsid w:val="009B523D"/>
    <w:rsid w:val="009B597E"/>
    <w:rsid w:val="009B5EF9"/>
    <w:rsid w:val="009B6086"/>
    <w:rsid w:val="009B75C1"/>
    <w:rsid w:val="009C13F4"/>
    <w:rsid w:val="009C26BF"/>
    <w:rsid w:val="009C385E"/>
    <w:rsid w:val="009C3F06"/>
    <w:rsid w:val="009C6B9B"/>
    <w:rsid w:val="009D0455"/>
    <w:rsid w:val="009D2316"/>
    <w:rsid w:val="009D332C"/>
    <w:rsid w:val="009D36F8"/>
    <w:rsid w:val="009D760C"/>
    <w:rsid w:val="009D7C8E"/>
    <w:rsid w:val="009E038F"/>
    <w:rsid w:val="009E3E53"/>
    <w:rsid w:val="009E3F01"/>
    <w:rsid w:val="009E4728"/>
    <w:rsid w:val="009E53F4"/>
    <w:rsid w:val="009E7B6E"/>
    <w:rsid w:val="009F0A8E"/>
    <w:rsid w:val="009F1CA7"/>
    <w:rsid w:val="009F4797"/>
    <w:rsid w:val="009F663D"/>
    <w:rsid w:val="009F6F4A"/>
    <w:rsid w:val="009F7523"/>
    <w:rsid w:val="00A021C0"/>
    <w:rsid w:val="00A02B83"/>
    <w:rsid w:val="00A0381A"/>
    <w:rsid w:val="00A05221"/>
    <w:rsid w:val="00A068AF"/>
    <w:rsid w:val="00A11973"/>
    <w:rsid w:val="00A11E55"/>
    <w:rsid w:val="00A12846"/>
    <w:rsid w:val="00A13671"/>
    <w:rsid w:val="00A13AE0"/>
    <w:rsid w:val="00A21E2E"/>
    <w:rsid w:val="00A2215E"/>
    <w:rsid w:val="00A22686"/>
    <w:rsid w:val="00A2369F"/>
    <w:rsid w:val="00A237A2"/>
    <w:rsid w:val="00A2716E"/>
    <w:rsid w:val="00A300F2"/>
    <w:rsid w:val="00A33BC1"/>
    <w:rsid w:val="00A34A55"/>
    <w:rsid w:val="00A34E0E"/>
    <w:rsid w:val="00A35662"/>
    <w:rsid w:val="00A40A2C"/>
    <w:rsid w:val="00A43AEE"/>
    <w:rsid w:val="00A46681"/>
    <w:rsid w:val="00A50B70"/>
    <w:rsid w:val="00A54376"/>
    <w:rsid w:val="00A56785"/>
    <w:rsid w:val="00A56852"/>
    <w:rsid w:val="00A57653"/>
    <w:rsid w:val="00A6008B"/>
    <w:rsid w:val="00A67D5C"/>
    <w:rsid w:val="00A70B48"/>
    <w:rsid w:val="00A722BA"/>
    <w:rsid w:val="00A72F5B"/>
    <w:rsid w:val="00A74AF7"/>
    <w:rsid w:val="00A751DB"/>
    <w:rsid w:val="00A80123"/>
    <w:rsid w:val="00A81069"/>
    <w:rsid w:val="00A832BE"/>
    <w:rsid w:val="00A84EC8"/>
    <w:rsid w:val="00A86605"/>
    <w:rsid w:val="00A875F5"/>
    <w:rsid w:val="00A90128"/>
    <w:rsid w:val="00A90C31"/>
    <w:rsid w:val="00A93016"/>
    <w:rsid w:val="00A933CE"/>
    <w:rsid w:val="00A94884"/>
    <w:rsid w:val="00A9512C"/>
    <w:rsid w:val="00A966A6"/>
    <w:rsid w:val="00A96B73"/>
    <w:rsid w:val="00A96E95"/>
    <w:rsid w:val="00AA1892"/>
    <w:rsid w:val="00AA5FCE"/>
    <w:rsid w:val="00AA661F"/>
    <w:rsid w:val="00AB1B53"/>
    <w:rsid w:val="00AB2A54"/>
    <w:rsid w:val="00AB7036"/>
    <w:rsid w:val="00AC1B32"/>
    <w:rsid w:val="00AC3CE1"/>
    <w:rsid w:val="00AD4329"/>
    <w:rsid w:val="00AD4F8B"/>
    <w:rsid w:val="00AE3ABA"/>
    <w:rsid w:val="00AE4E38"/>
    <w:rsid w:val="00AF1311"/>
    <w:rsid w:val="00AF5C90"/>
    <w:rsid w:val="00AF616D"/>
    <w:rsid w:val="00B01E7B"/>
    <w:rsid w:val="00B0201C"/>
    <w:rsid w:val="00B053B4"/>
    <w:rsid w:val="00B05777"/>
    <w:rsid w:val="00B05E49"/>
    <w:rsid w:val="00B06553"/>
    <w:rsid w:val="00B0712C"/>
    <w:rsid w:val="00B11855"/>
    <w:rsid w:val="00B1338B"/>
    <w:rsid w:val="00B17D65"/>
    <w:rsid w:val="00B24FC1"/>
    <w:rsid w:val="00B27A4B"/>
    <w:rsid w:val="00B31453"/>
    <w:rsid w:val="00B34A16"/>
    <w:rsid w:val="00B36CE0"/>
    <w:rsid w:val="00B36E6F"/>
    <w:rsid w:val="00B3789E"/>
    <w:rsid w:val="00B37EE6"/>
    <w:rsid w:val="00B40837"/>
    <w:rsid w:val="00B51D96"/>
    <w:rsid w:val="00B5255E"/>
    <w:rsid w:val="00B54DDF"/>
    <w:rsid w:val="00B55568"/>
    <w:rsid w:val="00B556D6"/>
    <w:rsid w:val="00B579BB"/>
    <w:rsid w:val="00B61E1E"/>
    <w:rsid w:val="00B73B96"/>
    <w:rsid w:val="00B76258"/>
    <w:rsid w:val="00B77597"/>
    <w:rsid w:val="00B7794C"/>
    <w:rsid w:val="00B80937"/>
    <w:rsid w:val="00B80EF1"/>
    <w:rsid w:val="00B8209F"/>
    <w:rsid w:val="00B8343A"/>
    <w:rsid w:val="00B87E93"/>
    <w:rsid w:val="00B90CFE"/>
    <w:rsid w:val="00B91474"/>
    <w:rsid w:val="00B91EF4"/>
    <w:rsid w:val="00B91FEB"/>
    <w:rsid w:val="00B93B57"/>
    <w:rsid w:val="00B96BAE"/>
    <w:rsid w:val="00BA1377"/>
    <w:rsid w:val="00BA1AB5"/>
    <w:rsid w:val="00BA21A6"/>
    <w:rsid w:val="00BA2548"/>
    <w:rsid w:val="00BA2981"/>
    <w:rsid w:val="00BB24F2"/>
    <w:rsid w:val="00BB295E"/>
    <w:rsid w:val="00BB5E30"/>
    <w:rsid w:val="00BB6959"/>
    <w:rsid w:val="00BB6A42"/>
    <w:rsid w:val="00BC04D7"/>
    <w:rsid w:val="00BC47DD"/>
    <w:rsid w:val="00BC69AD"/>
    <w:rsid w:val="00BD0EF9"/>
    <w:rsid w:val="00BD5761"/>
    <w:rsid w:val="00BD636B"/>
    <w:rsid w:val="00BD7307"/>
    <w:rsid w:val="00BE0964"/>
    <w:rsid w:val="00BE5528"/>
    <w:rsid w:val="00BE5BED"/>
    <w:rsid w:val="00BE6235"/>
    <w:rsid w:val="00BF0CBE"/>
    <w:rsid w:val="00BF124C"/>
    <w:rsid w:val="00BF579F"/>
    <w:rsid w:val="00BF6DEC"/>
    <w:rsid w:val="00C00534"/>
    <w:rsid w:val="00C03499"/>
    <w:rsid w:val="00C03CDD"/>
    <w:rsid w:val="00C05C08"/>
    <w:rsid w:val="00C06D30"/>
    <w:rsid w:val="00C13098"/>
    <w:rsid w:val="00C143DF"/>
    <w:rsid w:val="00C1588D"/>
    <w:rsid w:val="00C15DB5"/>
    <w:rsid w:val="00C20DA9"/>
    <w:rsid w:val="00C22600"/>
    <w:rsid w:val="00C270BA"/>
    <w:rsid w:val="00C2712C"/>
    <w:rsid w:val="00C27DAD"/>
    <w:rsid w:val="00C3227E"/>
    <w:rsid w:val="00C33165"/>
    <w:rsid w:val="00C33D5D"/>
    <w:rsid w:val="00C35F39"/>
    <w:rsid w:val="00C42E83"/>
    <w:rsid w:val="00C47C5F"/>
    <w:rsid w:val="00C51BED"/>
    <w:rsid w:val="00C530BF"/>
    <w:rsid w:val="00C61AA2"/>
    <w:rsid w:val="00C6259D"/>
    <w:rsid w:val="00C637E0"/>
    <w:rsid w:val="00C67F5D"/>
    <w:rsid w:val="00C70735"/>
    <w:rsid w:val="00C72FF0"/>
    <w:rsid w:val="00C73593"/>
    <w:rsid w:val="00C73CF1"/>
    <w:rsid w:val="00C7657F"/>
    <w:rsid w:val="00C8093D"/>
    <w:rsid w:val="00C85325"/>
    <w:rsid w:val="00C9211D"/>
    <w:rsid w:val="00C963DE"/>
    <w:rsid w:val="00CA3D6E"/>
    <w:rsid w:val="00CB29D0"/>
    <w:rsid w:val="00CB2E04"/>
    <w:rsid w:val="00CB3594"/>
    <w:rsid w:val="00CB4701"/>
    <w:rsid w:val="00CB6608"/>
    <w:rsid w:val="00CC2921"/>
    <w:rsid w:val="00CC3C4C"/>
    <w:rsid w:val="00CC4928"/>
    <w:rsid w:val="00CC4ADC"/>
    <w:rsid w:val="00CD0EFE"/>
    <w:rsid w:val="00CD1C53"/>
    <w:rsid w:val="00CD2A67"/>
    <w:rsid w:val="00CD371A"/>
    <w:rsid w:val="00CD388B"/>
    <w:rsid w:val="00CD685B"/>
    <w:rsid w:val="00CD6DE5"/>
    <w:rsid w:val="00CD76D4"/>
    <w:rsid w:val="00CE1482"/>
    <w:rsid w:val="00CE1F43"/>
    <w:rsid w:val="00CE3999"/>
    <w:rsid w:val="00CE6422"/>
    <w:rsid w:val="00CE7BC0"/>
    <w:rsid w:val="00CF3703"/>
    <w:rsid w:val="00CF4BE3"/>
    <w:rsid w:val="00CF4F4A"/>
    <w:rsid w:val="00D037BE"/>
    <w:rsid w:val="00D06196"/>
    <w:rsid w:val="00D06289"/>
    <w:rsid w:val="00D07762"/>
    <w:rsid w:val="00D10B2E"/>
    <w:rsid w:val="00D14E18"/>
    <w:rsid w:val="00D16F84"/>
    <w:rsid w:val="00D20D26"/>
    <w:rsid w:val="00D23093"/>
    <w:rsid w:val="00D238E2"/>
    <w:rsid w:val="00D24B8A"/>
    <w:rsid w:val="00D2622E"/>
    <w:rsid w:val="00D27F19"/>
    <w:rsid w:val="00D30384"/>
    <w:rsid w:val="00D30E5D"/>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6D6"/>
    <w:rsid w:val="00D67BC1"/>
    <w:rsid w:val="00D74026"/>
    <w:rsid w:val="00D74760"/>
    <w:rsid w:val="00D753E2"/>
    <w:rsid w:val="00D75520"/>
    <w:rsid w:val="00D765B1"/>
    <w:rsid w:val="00D819AC"/>
    <w:rsid w:val="00D871C4"/>
    <w:rsid w:val="00D93A81"/>
    <w:rsid w:val="00D94CD8"/>
    <w:rsid w:val="00D95619"/>
    <w:rsid w:val="00D956E8"/>
    <w:rsid w:val="00DA094A"/>
    <w:rsid w:val="00DA4C39"/>
    <w:rsid w:val="00DB3875"/>
    <w:rsid w:val="00DB3A54"/>
    <w:rsid w:val="00DB44CA"/>
    <w:rsid w:val="00DB516D"/>
    <w:rsid w:val="00DB58E4"/>
    <w:rsid w:val="00DC108C"/>
    <w:rsid w:val="00DC227A"/>
    <w:rsid w:val="00DC26AA"/>
    <w:rsid w:val="00DC2DA0"/>
    <w:rsid w:val="00DC38F0"/>
    <w:rsid w:val="00DC3E3B"/>
    <w:rsid w:val="00DD29C1"/>
    <w:rsid w:val="00DD574A"/>
    <w:rsid w:val="00DE5056"/>
    <w:rsid w:val="00DE6720"/>
    <w:rsid w:val="00DE6DA3"/>
    <w:rsid w:val="00DF1503"/>
    <w:rsid w:val="00DF155F"/>
    <w:rsid w:val="00DF4EB3"/>
    <w:rsid w:val="00DF5C49"/>
    <w:rsid w:val="00E00A53"/>
    <w:rsid w:val="00E0511E"/>
    <w:rsid w:val="00E051EB"/>
    <w:rsid w:val="00E0552F"/>
    <w:rsid w:val="00E10E4F"/>
    <w:rsid w:val="00E10FEC"/>
    <w:rsid w:val="00E11924"/>
    <w:rsid w:val="00E14BA2"/>
    <w:rsid w:val="00E17734"/>
    <w:rsid w:val="00E20949"/>
    <w:rsid w:val="00E210FA"/>
    <w:rsid w:val="00E22731"/>
    <w:rsid w:val="00E234D8"/>
    <w:rsid w:val="00E26EEE"/>
    <w:rsid w:val="00E27304"/>
    <w:rsid w:val="00E30602"/>
    <w:rsid w:val="00E30EB9"/>
    <w:rsid w:val="00E37D47"/>
    <w:rsid w:val="00E40611"/>
    <w:rsid w:val="00E46E6B"/>
    <w:rsid w:val="00E47E01"/>
    <w:rsid w:val="00E50891"/>
    <w:rsid w:val="00E528CA"/>
    <w:rsid w:val="00E5438C"/>
    <w:rsid w:val="00E547CA"/>
    <w:rsid w:val="00E578F7"/>
    <w:rsid w:val="00E601D2"/>
    <w:rsid w:val="00E631EB"/>
    <w:rsid w:val="00E64243"/>
    <w:rsid w:val="00E65F99"/>
    <w:rsid w:val="00E662CA"/>
    <w:rsid w:val="00E7068F"/>
    <w:rsid w:val="00E724BD"/>
    <w:rsid w:val="00E7448C"/>
    <w:rsid w:val="00E75209"/>
    <w:rsid w:val="00E761B8"/>
    <w:rsid w:val="00E77128"/>
    <w:rsid w:val="00E775C7"/>
    <w:rsid w:val="00E77BA1"/>
    <w:rsid w:val="00E85EB9"/>
    <w:rsid w:val="00E8633F"/>
    <w:rsid w:val="00E866CB"/>
    <w:rsid w:val="00E879CD"/>
    <w:rsid w:val="00E912A1"/>
    <w:rsid w:val="00E931A9"/>
    <w:rsid w:val="00E94BFB"/>
    <w:rsid w:val="00E95F46"/>
    <w:rsid w:val="00EA00A8"/>
    <w:rsid w:val="00EA14FF"/>
    <w:rsid w:val="00EA554E"/>
    <w:rsid w:val="00EA7B81"/>
    <w:rsid w:val="00EB00B6"/>
    <w:rsid w:val="00EB03C1"/>
    <w:rsid w:val="00EB24E5"/>
    <w:rsid w:val="00EB6566"/>
    <w:rsid w:val="00EB6623"/>
    <w:rsid w:val="00EB69E8"/>
    <w:rsid w:val="00EB7261"/>
    <w:rsid w:val="00EB7803"/>
    <w:rsid w:val="00EB7871"/>
    <w:rsid w:val="00EC0610"/>
    <w:rsid w:val="00EC24C6"/>
    <w:rsid w:val="00EC3AC7"/>
    <w:rsid w:val="00EC3DF7"/>
    <w:rsid w:val="00EC4665"/>
    <w:rsid w:val="00EC4CDA"/>
    <w:rsid w:val="00EC4D94"/>
    <w:rsid w:val="00EC7D06"/>
    <w:rsid w:val="00ED0999"/>
    <w:rsid w:val="00ED2774"/>
    <w:rsid w:val="00ED361D"/>
    <w:rsid w:val="00ED4A5F"/>
    <w:rsid w:val="00EE0F60"/>
    <w:rsid w:val="00EE1213"/>
    <w:rsid w:val="00EE15AA"/>
    <w:rsid w:val="00EE1C07"/>
    <w:rsid w:val="00EE34BB"/>
    <w:rsid w:val="00EE3618"/>
    <w:rsid w:val="00EE4B27"/>
    <w:rsid w:val="00EF06AE"/>
    <w:rsid w:val="00EF0A3B"/>
    <w:rsid w:val="00EF0EE3"/>
    <w:rsid w:val="00EF5211"/>
    <w:rsid w:val="00F0096C"/>
    <w:rsid w:val="00F01987"/>
    <w:rsid w:val="00F04406"/>
    <w:rsid w:val="00F06F8B"/>
    <w:rsid w:val="00F100E6"/>
    <w:rsid w:val="00F129AB"/>
    <w:rsid w:val="00F12AF3"/>
    <w:rsid w:val="00F131CB"/>
    <w:rsid w:val="00F13967"/>
    <w:rsid w:val="00F1608B"/>
    <w:rsid w:val="00F234AD"/>
    <w:rsid w:val="00F23594"/>
    <w:rsid w:val="00F241C5"/>
    <w:rsid w:val="00F2749C"/>
    <w:rsid w:val="00F278EE"/>
    <w:rsid w:val="00F33037"/>
    <w:rsid w:val="00F4065F"/>
    <w:rsid w:val="00F420B4"/>
    <w:rsid w:val="00F427AB"/>
    <w:rsid w:val="00F46105"/>
    <w:rsid w:val="00F471C0"/>
    <w:rsid w:val="00F51FCA"/>
    <w:rsid w:val="00F525A3"/>
    <w:rsid w:val="00F54E51"/>
    <w:rsid w:val="00F55A21"/>
    <w:rsid w:val="00F55F9B"/>
    <w:rsid w:val="00F606DD"/>
    <w:rsid w:val="00F6210A"/>
    <w:rsid w:val="00F62871"/>
    <w:rsid w:val="00F63C39"/>
    <w:rsid w:val="00F65ACD"/>
    <w:rsid w:val="00F70297"/>
    <w:rsid w:val="00F7086B"/>
    <w:rsid w:val="00F83A08"/>
    <w:rsid w:val="00F83D72"/>
    <w:rsid w:val="00F8458B"/>
    <w:rsid w:val="00F94BF7"/>
    <w:rsid w:val="00FA0742"/>
    <w:rsid w:val="00FA108D"/>
    <w:rsid w:val="00FA14EF"/>
    <w:rsid w:val="00FA24F2"/>
    <w:rsid w:val="00FA2BDE"/>
    <w:rsid w:val="00FA3E16"/>
    <w:rsid w:val="00FA4692"/>
    <w:rsid w:val="00FA4BBA"/>
    <w:rsid w:val="00FA5E2B"/>
    <w:rsid w:val="00FB5143"/>
    <w:rsid w:val="00FB5418"/>
    <w:rsid w:val="00FB7BE5"/>
    <w:rsid w:val="00FC547E"/>
    <w:rsid w:val="00FC6686"/>
    <w:rsid w:val="00FD0B5A"/>
    <w:rsid w:val="00FD27E0"/>
    <w:rsid w:val="00FD5B5F"/>
    <w:rsid w:val="00FD5C2D"/>
    <w:rsid w:val="00FD6517"/>
    <w:rsid w:val="00FD7157"/>
    <w:rsid w:val="00FE2A93"/>
    <w:rsid w:val="00FE390F"/>
    <w:rsid w:val="00FE433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w:qFormat="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22D42"/>
    <w:pPr>
      <w:suppressAutoHyphens/>
      <w:spacing w:after="160" w:line="259" w:lineRule="auto"/>
    </w:pPr>
    <w:rPr>
      <w:rFonts w:asciiTheme="minorHAnsi" w:eastAsiaTheme="minorHAnsi" w:hAnsiTheme="minorHAnsi" w:cstheme="minorBidi"/>
      <w:sz w:val="22"/>
      <w:szCs w:val="22"/>
      <w:lang w:eastAsia="en-US"/>
    </w:rPr>
  </w:style>
  <w:style w:type="paragraph" w:styleId="Nagwek1">
    <w:name w:val="heading 1"/>
    <w:aliases w:val="Interreg LT-PL Chapter"/>
    <w:basedOn w:val="Normalny"/>
    <w:next w:val="Nagwek2"/>
    <w:link w:val="Nagwek1Znak"/>
    <w:autoRedefine/>
    <w:uiPriority w:val="9"/>
    <w:qFormat/>
    <w:rsid w:val="00D753E2"/>
    <w:pPr>
      <w:spacing w:line="276" w:lineRule="auto"/>
      <w:ind w:left="432"/>
      <w:jc w:val="center"/>
      <w:outlineLvl w:val="0"/>
    </w:pPr>
    <w:rPr>
      <w:b/>
      <w:bCs/>
      <w:caps/>
      <w:kern w:val="32"/>
    </w:rPr>
  </w:style>
  <w:style w:type="paragraph" w:styleId="Nagwek2">
    <w:name w:val="heading 2"/>
    <w:aliases w:val="Interreg LT-PL Heading 1"/>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aliases w:val="Interreg LT-PL Heading 2"/>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aliases w:val="Interreg LT-PL Heading 3"/>
    <w:basedOn w:val="Normalny"/>
    <w:link w:val="Nagwek4Znak"/>
    <w:autoRedefine/>
    <w:uiPriority w:val="9"/>
    <w:qFormat/>
    <w:rsid w:val="004D4A53"/>
    <w:pPr>
      <w:keepNext/>
      <w:numPr>
        <w:ilvl w:val="3"/>
        <w:numId w:val="1"/>
      </w:numPr>
      <w:spacing w:before="60" w:after="60"/>
      <w:outlineLvl w:val="3"/>
    </w:pPr>
    <w:rPr>
      <w:bCs/>
    </w:rPr>
  </w:style>
  <w:style w:type="paragraph" w:styleId="Nagwek5">
    <w:name w:val="heading 5"/>
    <w:basedOn w:val="Normalny"/>
    <w:next w:val="Normalny"/>
    <w:link w:val="Nagwek5Znak"/>
    <w:uiPriority w:val="9"/>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rsid w:val="004D4A53"/>
    <w:pPr>
      <w:numPr>
        <w:ilvl w:val="5"/>
        <w:numId w:val="1"/>
      </w:numPr>
      <w:spacing w:before="240" w:after="60"/>
      <w:outlineLvl w:val="5"/>
    </w:pPr>
    <w:rPr>
      <w:b/>
      <w:bCs/>
    </w:rPr>
  </w:style>
  <w:style w:type="paragraph" w:styleId="Nagwek7">
    <w:name w:val="heading 7"/>
    <w:basedOn w:val="Normalny"/>
    <w:next w:val="Normalny"/>
    <w:link w:val="Nagwek7Znak"/>
    <w:uiPriority w:val="9"/>
    <w:qFormat/>
    <w:rsid w:val="004D4A53"/>
    <w:pPr>
      <w:numPr>
        <w:ilvl w:val="6"/>
        <w:numId w:val="1"/>
      </w:numPr>
      <w:spacing w:before="240" w:after="60"/>
      <w:outlineLvl w:val="6"/>
    </w:pPr>
  </w:style>
  <w:style w:type="paragraph" w:styleId="Nagwek8">
    <w:name w:val="heading 8"/>
    <w:basedOn w:val="Normalny"/>
    <w:next w:val="Normalny"/>
    <w:link w:val="Nagwek8Znak"/>
    <w:uiPriority w:val="9"/>
    <w:qFormat/>
    <w:rsid w:val="004D4A53"/>
    <w:pPr>
      <w:numPr>
        <w:ilvl w:val="7"/>
        <w:numId w:val="1"/>
      </w:numPr>
      <w:spacing w:before="240" w:after="60"/>
      <w:outlineLvl w:val="7"/>
    </w:pPr>
    <w:rPr>
      <w:i/>
      <w:iCs/>
    </w:rPr>
  </w:style>
  <w:style w:type="paragraph" w:styleId="Nagwek9">
    <w:name w:val="heading 9"/>
    <w:basedOn w:val="Normalny"/>
    <w:next w:val="Normalny"/>
    <w:link w:val="Nagwek9Znak"/>
    <w:uiPriority w:val="9"/>
    <w:qFormat/>
    <w:rsid w:val="004D4A53"/>
    <w:pPr>
      <w:numPr>
        <w:ilvl w:val="8"/>
        <w:numId w:val="1"/>
      </w:numPr>
      <w:spacing w:before="240" w:after="60"/>
      <w:outlineLvl w:val="8"/>
    </w:pPr>
    <w:rPr>
      <w:rFonts w:ascii="Arial"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qFormat/>
    <w:rsid w:val="004D4A53"/>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qFormat/>
    <w:rsid w:val="004D4A53"/>
    <w:pPr>
      <w:tabs>
        <w:tab w:val="center" w:pos="4536"/>
        <w:tab w:val="right" w:pos="9072"/>
      </w:tabs>
    </w:pPr>
  </w:style>
  <w:style w:type="paragraph" w:styleId="Stopka">
    <w:name w:val="footer"/>
    <w:basedOn w:val="Normalny"/>
    <w:link w:val="StopkaZnak"/>
    <w:uiPriority w:val="99"/>
    <w:qFormat/>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uiPriority w:val="99"/>
    <w:qFormat/>
    <w:rsid w:val="004D4A53"/>
    <w:pPr>
      <w:spacing w:after="120"/>
    </w:pPr>
  </w:style>
  <w:style w:type="paragraph" w:styleId="Tekstpodstawowywcity">
    <w:name w:val="Body Text Indent"/>
    <w:basedOn w:val="Normalny"/>
    <w:link w:val="TekstpodstawowywcityZnak"/>
    <w:qFormat/>
    <w:rsid w:val="004D4A53"/>
    <w:pPr>
      <w:spacing w:after="120"/>
      <w:ind w:left="283"/>
    </w:pPr>
  </w:style>
  <w:style w:type="character" w:styleId="Odwoaniedokomentarza">
    <w:name w:val="annotation reference"/>
    <w:uiPriority w:val="99"/>
    <w:semiHidden/>
    <w:qFormat/>
    <w:rsid w:val="004D4A53"/>
    <w:rPr>
      <w:sz w:val="16"/>
      <w:szCs w:val="16"/>
    </w:rPr>
  </w:style>
  <w:style w:type="paragraph" w:customStyle="1" w:styleId="StylNagwek4NiePogrubienieZlewej0cmPierwszywiersz">
    <w:name w:val="Styl Nagłówek 4 + Nie Pogrubienie Z lewej:  0 cm Pierwszy wiersz..."/>
    <w:basedOn w:val="Nagwek4"/>
    <w:qFormat/>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qFormat/>
    <w:rsid w:val="004D4A53"/>
    <w:rPr>
      <w:bCs w:val="0"/>
      <w:szCs w:val="20"/>
    </w:rPr>
  </w:style>
  <w:style w:type="paragraph" w:styleId="Mapadokumentu">
    <w:name w:val="Document Map"/>
    <w:basedOn w:val="Normalny"/>
    <w:link w:val="MapadokumentuZnak"/>
    <w:semiHidden/>
    <w:qFormat/>
    <w:rsid w:val="004D4A53"/>
    <w:pPr>
      <w:shd w:val="clear" w:color="auto" w:fill="000080"/>
    </w:pPr>
    <w:rPr>
      <w:rFonts w:ascii="Tahoma" w:hAnsi="Tahoma" w:cs="Tahoma"/>
    </w:rPr>
  </w:style>
  <w:style w:type="paragraph" w:styleId="Tekstkomentarza">
    <w:name w:val="annotation text"/>
    <w:basedOn w:val="Normalny"/>
    <w:link w:val="TekstkomentarzaZnak"/>
    <w:uiPriority w:val="99"/>
    <w:semiHidden/>
    <w:qFormat/>
    <w:rsid w:val="004D4A53"/>
    <w:rPr>
      <w:sz w:val="20"/>
      <w:szCs w:val="20"/>
    </w:rPr>
  </w:style>
  <w:style w:type="paragraph" w:styleId="Tematkomentarza">
    <w:name w:val="annotation subject"/>
    <w:basedOn w:val="Tekstkomentarza"/>
    <w:next w:val="Tekstkomentarza"/>
    <w:link w:val="TematkomentarzaZnak"/>
    <w:semiHidden/>
    <w:qFormat/>
    <w:rsid w:val="004D4A53"/>
    <w:rPr>
      <w:b/>
      <w:bCs/>
    </w:rPr>
  </w:style>
  <w:style w:type="paragraph" w:styleId="Tekstdymka">
    <w:name w:val="Balloon Text"/>
    <w:basedOn w:val="Normalny"/>
    <w:link w:val="TekstdymkaZnak"/>
    <w:uiPriority w:val="99"/>
    <w:qFormat/>
    <w:rsid w:val="004D4A53"/>
    <w:rPr>
      <w:rFonts w:ascii="Tahoma" w:hAnsi="Tahoma" w:cs="Tahoma"/>
      <w:sz w:val="16"/>
      <w:szCs w:val="16"/>
    </w:rPr>
  </w:style>
  <w:style w:type="paragraph" w:styleId="Tekstpodstawowy3">
    <w:name w:val="Body Text 3"/>
    <w:basedOn w:val="Normalny"/>
    <w:link w:val="Tekstpodstawowy3Znak"/>
    <w:qFormat/>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qFormat/>
    <w:rsid w:val="00EC4CDA"/>
    <w:pPr>
      <w:numPr>
        <w:ilvl w:val="0"/>
        <w:numId w:val="0"/>
      </w:numPr>
      <w:tabs>
        <w:tab w:val="num" w:pos="1361"/>
      </w:tabs>
      <w:ind w:left="1361" w:hanging="284"/>
    </w:pPr>
    <w:rPr>
      <w:color w:val="auto"/>
    </w:rPr>
  </w:style>
  <w:style w:type="character" w:customStyle="1" w:styleId="Nagwek1Znak">
    <w:name w:val="Nagłówek 1 Znak"/>
    <w:aliases w:val="Interreg LT-PL Chapter Znak"/>
    <w:link w:val="Nagwek1"/>
    <w:uiPriority w:val="9"/>
    <w:qFormat/>
    <w:rsid w:val="00D753E2"/>
    <w:rPr>
      <w:b/>
      <w:bCs/>
      <w:caps/>
      <w:kern w:val="32"/>
      <w:sz w:val="24"/>
      <w:szCs w:val="24"/>
    </w:rPr>
  </w:style>
  <w:style w:type="character" w:customStyle="1" w:styleId="Nagwek2Znak">
    <w:name w:val="Nagłówek 2 Znak"/>
    <w:aliases w:val="Interreg LT-PL Heading 1 Znak"/>
    <w:link w:val="Nagwek2"/>
    <w:uiPriority w:val="9"/>
    <w:qFormat/>
    <w:rsid w:val="00FE433E"/>
    <w:rPr>
      <w:rFonts w:ascii="Garamond" w:eastAsiaTheme="minorHAnsi" w:hAnsi="Garamond" w:cstheme="minorBidi"/>
      <w:iCs/>
      <w:color w:val="000000"/>
      <w:sz w:val="18"/>
      <w:szCs w:val="18"/>
      <w:lang w:eastAsia="en-US"/>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ind w:left="720"/>
      <w:contextualSpacing/>
    </w:pPr>
    <w:rPr>
      <w:rFonts w:ascii="Calibri" w:eastAsia="Calibri" w:hAnsi="Calibri"/>
    </w:rPr>
  </w:style>
  <w:style w:type="character" w:styleId="Hipercze">
    <w:name w:val="Hyperlink"/>
    <w:unhideWhenUsed/>
    <w:rsid w:val="00A12846"/>
    <w:rPr>
      <w:color w:val="0563C1"/>
      <w:u w:val="single"/>
    </w:rPr>
  </w:style>
  <w:style w:type="character" w:customStyle="1" w:styleId="TytuZnak">
    <w:name w:val="Tytuł Znak"/>
    <w:link w:val="Tytu"/>
    <w:uiPriority w:val="10"/>
    <w:qFormat/>
    <w:rsid w:val="00277E7E"/>
    <w:rPr>
      <w:rFonts w:cs="Arial"/>
      <w:b/>
      <w:bCs/>
      <w:kern w:val="28"/>
      <w:sz w:val="32"/>
      <w:szCs w:val="32"/>
    </w:rPr>
  </w:style>
  <w:style w:type="character" w:customStyle="1" w:styleId="TekstpodstawowyZnak">
    <w:name w:val="Tekst podstawowy Znak"/>
    <w:aliases w:val=" Znak Znak Znak,Znak Znak Znak"/>
    <w:link w:val="Tekstpodstawowy"/>
    <w:uiPriority w:val="99"/>
    <w:qFormat/>
    <w:rsid w:val="00C13098"/>
    <w:rPr>
      <w:sz w:val="24"/>
      <w:szCs w:val="24"/>
    </w:rPr>
  </w:style>
  <w:style w:type="paragraph" w:customStyle="1" w:styleId="Nagwek10">
    <w:name w:val="Nagłówek1"/>
    <w:basedOn w:val="Normalny"/>
    <w:qFormat/>
    <w:rsid w:val="00C13098"/>
    <w:pPr>
      <w:tabs>
        <w:tab w:val="center" w:pos="4536"/>
        <w:tab w:val="right" w:pos="9072"/>
      </w:tab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qFormat/>
    <w:rsid w:val="009C26BF"/>
    <w:rPr>
      <w:sz w:val="24"/>
      <w:szCs w:val="24"/>
    </w:rPr>
  </w:style>
  <w:style w:type="character" w:customStyle="1" w:styleId="st">
    <w:name w:val="st"/>
    <w:uiPriority w:val="99"/>
    <w:qFormat/>
    <w:rsid w:val="007F4692"/>
    <w:rPr>
      <w:rFonts w:cs="Times New Roman"/>
    </w:rPr>
  </w:style>
  <w:style w:type="character" w:customStyle="1" w:styleId="DefaultZnak">
    <w:name w:val="Default Znak"/>
    <w:basedOn w:val="Domylnaczcionkaakapitu"/>
    <w:link w:val="Default"/>
    <w:qForma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pacing w:after="0" w:line="160" w:lineRule="atLeast"/>
    </w:pPr>
    <w:rPr>
      <w:szCs w:val="20"/>
    </w:rPr>
  </w:style>
  <w:style w:type="character" w:customStyle="1" w:styleId="Tekstpodstawowy2Znak">
    <w:name w:val="Tekst podstawowy 2 Znak"/>
    <w:basedOn w:val="Domylnaczcionkaakapitu"/>
    <w:link w:val="Tekstpodstawowy2"/>
    <w:qFormat/>
    <w:rsid w:val="000E3B4B"/>
    <w:rPr>
      <w:sz w:val="24"/>
      <w:szCs w:val="24"/>
    </w:rPr>
  </w:style>
  <w:style w:type="paragraph" w:styleId="Bezodstpw">
    <w:name w:val="No Spacing"/>
    <w:link w:val="BezodstpwZnak"/>
    <w:uiPriority w:val="1"/>
    <w:qFormat/>
    <w:rsid w:val="000E3B4B"/>
    <w:pPr>
      <w:suppressAutoHyphens/>
    </w:pPr>
    <w:rPr>
      <w:sz w:val="24"/>
      <w:szCs w:val="24"/>
      <w:lang w:eastAsia="ar-SA"/>
    </w:rPr>
  </w:style>
  <w:style w:type="character" w:customStyle="1" w:styleId="NagwekZnak">
    <w:name w:val="Nagłówek Znak"/>
    <w:basedOn w:val="Domylnaczcionkaakapitu"/>
    <w:link w:val="Nagwek"/>
    <w:uiPriority w:val="99"/>
    <w:qFormat/>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uiPriority w:val="99"/>
    <w:qFormat/>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qFormat/>
    <w:rsid w:val="00DC38F0"/>
    <w:rPr>
      <w:sz w:val="16"/>
      <w:szCs w:val="16"/>
    </w:rPr>
  </w:style>
  <w:style w:type="paragraph" w:customStyle="1" w:styleId="Zal-text">
    <w:name w:val="Zal-text"/>
    <w:basedOn w:val="Normalny"/>
    <w:uiPriority w:val="99"/>
    <w:qFormat/>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rPr>
  </w:style>
  <w:style w:type="character" w:customStyle="1" w:styleId="TekstdymkaZnak">
    <w:name w:val="Tekst dymka Znak"/>
    <w:basedOn w:val="Domylnaczcionkaakapitu"/>
    <w:link w:val="Tekstdymka"/>
    <w:uiPriority w:val="99"/>
    <w:qFormat/>
    <w:locked/>
    <w:rsid w:val="003F1325"/>
    <w:rPr>
      <w:rFonts w:ascii="Tahoma" w:hAnsi="Tahoma" w:cs="Tahoma"/>
      <w:sz w:val="16"/>
      <w:szCs w:val="16"/>
    </w:rPr>
  </w:style>
  <w:style w:type="paragraph" w:styleId="Tekstpodstawowywcity2">
    <w:name w:val="Body Text Indent 2"/>
    <w:basedOn w:val="Normalny"/>
    <w:link w:val="Tekstpodstawowywcity2Znak"/>
    <w:uiPriority w:val="99"/>
    <w:qFormat/>
    <w:rsid w:val="00CD76D4"/>
    <w:pPr>
      <w:spacing w:after="120" w:line="480" w:lineRule="auto"/>
      <w:ind w:left="283"/>
    </w:pPr>
  </w:style>
  <w:style w:type="character" w:customStyle="1" w:styleId="Tekstpodstawowywcity2Znak">
    <w:name w:val="Tekst podstawowy wcięty 2 Znak"/>
    <w:basedOn w:val="Domylnaczcionkaakapitu"/>
    <w:link w:val="Tekstpodstawowywcity2"/>
    <w:uiPriority w:val="99"/>
    <w:qFormat/>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pacing w:before="28" w:after="119" w:line="100" w:lineRule="atLeast"/>
    </w:pPr>
    <w:rPr>
      <w:kern w:val="1"/>
      <w:lang w:eastAsia="zh-CN"/>
    </w:rPr>
  </w:style>
  <w:style w:type="character" w:customStyle="1" w:styleId="ListParagraphChar">
    <w:name w:val="List Paragraph Char"/>
    <w:link w:val="Akapitzlist1"/>
    <w:qFormat/>
    <w:locked/>
    <w:rsid w:val="00B0201C"/>
    <w:rPr>
      <w:rFonts w:eastAsia="Lucida Sans Unicode" w:cs="Mangal"/>
      <w:kern w:val="1"/>
      <w:sz w:val="24"/>
      <w:szCs w:val="24"/>
      <w:lang w:eastAsia="hi-IN" w:bidi="hi-IN"/>
    </w:rPr>
  </w:style>
  <w:style w:type="paragraph" w:customStyle="1" w:styleId="Tekstpodstawowy31">
    <w:name w:val="Tekst podstawowy 31"/>
    <w:basedOn w:val="Normalny"/>
    <w:qFormat/>
    <w:rsid w:val="00234F8E"/>
    <w:rPr>
      <w:b/>
      <w:bCs/>
      <w:szCs w:val="20"/>
      <w:lang w:eastAsia="ar-SA"/>
    </w:rPr>
  </w:style>
  <w:style w:type="character" w:customStyle="1" w:styleId="Nierozpoznanawzmianka1">
    <w:name w:val="Nierozpoznana wzmianka1"/>
    <w:basedOn w:val="Domylnaczcionkaakapitu"/>
    <w:uiPriority w:val="99"/>
    <w:semiHidden/>
    <w:unhideWhenUsed/>
    <w:qFormat/>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pacing w:line="100" w:lineRule="atLeast"/>
    </w:pPr>
    <w:rPr>
      <w:rFonts w:eastAsia="MS Mincho"/>
      <w:kern w:val="2"/>
      <w:szCs w:val="20"/>
      <w:lang w:eastAsia="ar-SA"/>
    </w:rPr>
  </w:style>
  <w:style w:type="paragraph" w:customStyle="1" w:styleId="WW-Tekstpodstawowy2">
    <w:name w:val="WW-Tekst podstawowy 2"/>
    <w:basedOn w:val="Normalny"/>
    <w:qFormat/>
    <w:rsid w:val="00EB7803"/>
    <w:pPr>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pPr>
    <w:rPr>
      <w:color w:val="00000A"/>
      <w:sz w:val="20"/>
      <w:szCs w:val="20"/>
      <w:lang w:eastAsia="ar-SA"/>
    </w:rPr>
  </w:style>
  <w:style w:type="table" w:customStyle="1" w:styleId="Tabela-Siatka1">
    <w:name w:val="Tabela - Siatka1"/>
    <w:basedOn w:val="Standardowy"/>
    <w:uiPriority w:val="39"/>
    <w:rsid w:val="005B550C"/>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qFormat/>
    <w:rsid w:val="00E7068F"/>
    <w:rPr>
      <w:sz w:val="24"/>
      <w:szCs w:val="24"/>
    </w:rPr>
  </w:style>
  <w:style w:type="character" w:customStyle="1" w:styleId="style28">
    <w:name w:val="style28"/>
    <w:uiPriority w:val="99"/>
    <w:qFormat/>
    <w:rsid w:val="00D753E2"/>
    <w:rPr>
      <w:rFonts w:cs="Times New Roman"/>
    </w:rPr>
  </w:style>
  <w:style w:type="character" w:styleId="Pogrubienie">
    <w:name w:val="Strong"/>
    <w:uiPriority w:val="22"/>
    <w:qFormat/>
    <w:rsid w:val="00D753E2"/>
    <w:rPr>
      <w:rFonts w:cs="Times New Roman"/>
      <w:b/>
      <w:bCs/>
    </w:rPr>
  </w:style>
  <w:style w:type="character" w:customStyle="1" w:styleId="Nagwek4Znak">
    <w:name w:val="Nagłówek 4 Znak"/>
    <w:aliases w:val="Interreg LT-PL Heading 3 Znak"/>
    <w:basedOn w:val="Domylnaczcionkaakapitu"/>
    <w:link w:val="Nagwek4"/>
    <w:uiPriority w:val="9"/>
    <w:qFormat/>
    <w:rsid w:val="00D753E2"/>
    <w:rPr>
      <w:rFonts w:asciiTheme="minorHAnsi" w:eastAsiaTheme="minorHAnsi" w:hAnsiTheme="minorHAnsi" w:cstheme="minorBidi"/>
      <w:bCs/>
      <w:sz w:val="22"/>
      <w:szCs w:val="22"/>
      <w:lang w:eastAsia="en-US"/>
    </w:rPr>
  </w:style>
  <w:style w:type="character" w:customStyle="1" w:styleId="Nagwek7Znak">
    <w:name w:val="Nagłówek 7 Znak"/>
    <w:basedOn w:val="Domylnaczcionkaakapitu"/>
    <w:link w:val="Nagwek7"/>
    <w:uiPriority w:val="9"/>
    <w:qFormat/>
    <w:rsid w:val="00D753E2"/>
    <w:rPr>
      <w:rFonts w:asciiTheme="minorHAnsi" w:eastAsiaTheme="minorHAnsi" w:hAnsiTheme="minorHAnsi" w:cstheme="minorBidi"/>
      <w:sz w:val="22"/>
      <w:szCs w:val="22"/>
      <w:lang w:eastAsia="en-US"/>
    </w:rPr>
  </w:style>
  <w:style w:type="character" w:customStyle="1" w:styleId="Nagwek3Znak">
    <w:name w:val="Nagłówek 3 Znak"/>
    <w:aliases w:val="Interreg LT-PL Heading 2 Znak"/>
    <w:basedOn w:val="Domylnaczcionkaakapitu"/>
    <w:link w:val="Nagwek3"/>
    <w:uiPriority w:val="9"/>
    <w:qFormat/>
    <w:rsid w:val="00D753E2"/>
    <w:rPr>
      <w:rFonts w:asciiTheme="minorHAnsi" w:eastAsiaTheme="minorHAnsi" w:hAnsiTheme="minorHAnsi" w:cstheme="minorBidi"/>
      <w:bCs/>
      <w:sz w:val="22"/>
      <w:szCs w:val="22"/>
      <w:lang w:eastAsia="en-US"/>
    </w:rPr>
  </w:style>
  <w:style w:type="character" w:customStyle="1" w:styleId="Nagwek5Znak">
    <w:name w:val="Nagłówek 5 Znak"/>
    <w:basedOn w:val="Domylnaczcionkaakapitu"/>
    <w:link w:val="Nagwek5"/>
    <w:uiPriority w:val="9"/>
    <w:qFormat/>
    <w:rsid w:val="00D753E2"/>
    <w:rPr>
      <w:rFonts w:asciiTheme="minorHAnsi" w:eastAsiaTheme="minorHAnsi" w:hAnsiTheme="minorHAnsi" w:cstheme="minorBidi"/>
      <w:b/>
      <w:bCs/>
      <w:i/>
      <w:iCs/>
      <w:sz w:val="26"/>
      <w:szCs w:val="26"/>
      <w:lang w:eastAsia="en-US"/>
    </w:rPr>
  </w:style>
  <w:style w:type="character" w:customStyle="1" w:styleId="Nagwek6Znak">
    <w:name w:val="Nagłówek 6 Znak"/>
    <w:basedOn w:val="Domylnaczcionkaakapitu"/>
    <w:link w:val="Nagwek6"/>
    <w:uiPriority w:val="9"/>
    <w:qFormat/>
    <w:rsid w:val="00D753E2"/>
    <w:rPr>
      <w:rFonts w:asciiTheme="minorHAnsi" w:eastAsiaTheme="minorHAnsi" w:hAnsiTheme="minorHAnsi" w:cstheme="minorBidi"/>
      <w:b/>
      <w:bCs/>
      <w:sz w:val="22"/>
      <w:szCs w:val="22"/>
      <w:lang w:eastAsia="en-US"/>
    </w:rPr>
  </w:style>
  <w:style w:type="character" w:customStyle="1" w:styleId="Nagwek8Znak">
    <w:name w:val="Nagłówek 8 Znak"/>
    <w:basedOn w:val="Domylnaczcionkaakapitu"/>
    <w:link w:val="Nagwek8"/>
    <w:uiPriority w:val="9"/>
    <w:qFormat/>
    <w:rsid w:val="00D753E2"/>
    <w:rPr>
      <w:rFonts w:asciiTheme="minorHAnsi" w:eastAsiaTheme="minorHAnsi" w:hAnsiTheme="minorHAnsi" w:cstheme="minorBidi"/>
      <w:i/>
      <w:iCs/>
      <w:sz w:val="22"/>
      <w:szCs w:val="22"/>
      <w:lang w:eastAsia="en-US"/>
    </w:rPr>
  </w:style>
  <w:style w:type="character" w:customStyle="1" w:styleId="Nagwek9Znak">
    <w:name w:val="Nagłówek 9 Znak"/>
    <w:basedOn w:val="Domylnaczcionkaakapitu"/>
    <w:link w:val="Nagwek9"/>
    <w:uiPriority w:val="9"/>
    <w:qFormat/>
    <w:rsid w:val="00D753E2"/>
    <w:rPr>
      <w:rFonts w:ascii="Arial" w:eastAsiaTheme="minorHAnsi" w:hAnsi="Arial" w:cs="Arial"/>
      <w:sz w:val="22"/>
      <w:szCs w:val="22"/>
      <w:lang w:eastAsia="en-US"/>
    </w:rPr>
  </w:style>
  <w:style w:type="character" w:styleId="UyteHipercze">
    <w:name w:val="FollowedHyperlink"/>
    <w:basedOn w:val="Domylnaczcionkaakapitu"/>
    <w:uiPriority w:val="99"/>
    <w:semiHidden/>
    <w:unhideWhenUsed/>
    <w:rsid w:val="00D753E2"/>
    <w:rPr>
      <w:color w:val="954F72" w:themeColor="followedHyperlink"/>
      <w:u w:val="single"/>
    </w:rPr>
  </w:style>
  <w:style w:type="paragraph" w:styleId="Tekstprzypisudolnego">
    <w:name w:val="footnote text"/>
    <w:aliases w:val="Podrozdział"/>
    <w:basedOn w:val="Normalny"/>
    <w:link w:val="TekstprzypisudolnegoZnak1"/>
    <w:semiHidden/>
    <w:unhideWhenUsed/>
    <w:qFormat/>
    <w:rsid w:val="00D753E2"/>
    <w:rPr>
      <w:sz w:val="20"/>
      <w:szCs w:val="20"/>
      <w:lang w:eastAsia="ar-SA"/>
    </w:rPr>
  </w:style>
  <w:style w:type="character" w:customStyle="1" w:styleId="TekstprzypisudolnegoZnak">
    <w:name w:val="Tekst przypisu dolnego Znak"/>
    <w:aliases w:val="Podrozdział Znak"/>
    <w:basedOn w:val="Domylnaczcionkaakapitu"/>
    <w:semiHidden/>
    <w:qFormat/>
    <w:rsid w:val="00D753E2"/>
  </w:style>
  <w:style w:type="character" w:customStyle="1" w:styleId="TekstkomentarzaZnak">
    <w:name w:val="Tekst komentarza Znak"/>
    <w:basedOn w:val="Domylnaczcionkaakapitu"/>
    <w:link w:val="Tekstkomentarza"/>
    <w:uiPriority w:val="99"/>
    <w:semiHidden/>
    <w:qFormat/>
    <w:rsid w:val="00D753E2"/>
  </w:style>
  <w:style w:type="character" w:customStyle="1" w:styleId="Tekstpodstawowy3Znak">
    <w:name w:val="Tekst podstawowy 3 Znak"/>
    <w:basedOn w:val="Domylnaczcionkaakapitu"/>
    <w:link w:val="Tekstpodstawowy3"/>
    <w:qFormat/>
    <w:rsid w:val="00D753E2"/>
    <w:rPr>
      <w:sz w:val="24"/>
      <w:szCs w:val="24"/>
    </w:rPr>
  </w:style>
  <w:style w:type="character" w:customStyle="1" w:styleId="TematkomentarzaZnak">
    <w:name w:val="Temat komentarza Znak"/>
    <w:basedOn w:val="TekstkomentarzaZnak"/>
    <w:link w:val="Tematkomentarza"/>
    <w:semiHidden/>
    <w:qFormat/>
    <w:rsid w:val="00D753E2"/>
    <w:rPr>
      <w:b/>
      <w:bCs/>
    </w:rPr>
  </w:style>
  <w:style w:type="paragraph" w:customStyle="1" w:styleId="Mapadokumentu1">
    <w:name w:val="Mapa dokumentu1"/>
    <w:basedOn w:val="Normalny"/>
    <w:semiHidden/>
    <w:qFormat/>
    <w:rsid w:val="00D753E2"/>
    <w:pPr>
      <w:shd w:val="clear" w:color="auto" w:fill="000080"/>
    </w:pPr>
    <w:rPr>
      <w:rFonts w:ascii="Tahoma" w:hAnsi="Tahoma" w:cs="Tahoma"/>
    </w:rPr>
  </w:style>
  <w:style w:type="paragraph" w:customStyle="1" w:styleId="Tretekstu">
    <w:name w:val="Treść tekstu"/>
    <w:basedOn w:val="Normalny"/>
    <w:qFormat/>
    <w:rsid w:val="00D753E2"/>
    <w:pPr>
      <w:jc w:val="both"/>
    </w:pPr>
    <w:rPr>
      <w:color w:val="00000A"/>
      <w:szCs w:val="20"/>
    </w:rPr>
  </w:style>
  <w:style w:type="character" w:customStyle="1" w:styleId="TekstprzypisudolnegoZnak1">
    <w:name w:val="Tekst przypisu dolnego Znak1"/>
    <w:aliases w:val="Podrozdział Znak1"/>
    <w:basedOn w:val="Domylnaczcionkaakapitu"/>
    <w:link w:val="Tekstprzypisudolnego"/>
    <w:uiPriority w:val="99"/>
    <w:semiHidden/>
    <w:qFormat/>
    <w:locked/>
    <w:rsid w:val="00D753E2"/>
    <w:rPr>
      <w:lang w:eastAsia="ar-SA"/>
    </w:rPr>
  </w:style>
  <w:style w:type="numbering" w:customStyle="1" w:styleId="Poziom1">
    <w:name w:val="Poziom1"/>
    <w:qFormat/>
    <w:rsid w:val="00D753E2"/>
    <w:pPr>
      <w:numPr>
        <w:numId w:val="8"/>
      </w:numPr>
    </w:pPr>
  </w:style>
  <w:style w:type="paragraph" w:customStyle="1" w:styleId="Textbodyuser">
    <w:name w:val="Text body (user)"/>
    <w:basedOn w:val="Normalny"/>
    <w:rsid w:val="00D753E2"/>
    <w:pPr>
      <w:widowControl w:val="0"/>
      <w:autoSpaceDN w:val="0"/>
      <w:spacing w:after="120"/>
      <w:textAlignment w:val="baseline"/>
    </w:pPr>
    <w:rPr>
      <w:rFonts w:eastAsia="SimSun, 宋体" w:cs="Arial"/>
      <w:kern w:val="3"/>
      <w:lang w:eastAsia="zh-CN" w:bidi="hi-IN"/>
    </w:rPr>
  </w:style>
  <w:style w:type="paragraph" w:customStyle="1" w:styleId="Tekstpodstawowy23">
    <w:name w:val="Tekst podstawowy 23"/>
    <w:basedOn w:val="Normalny"/>
    <w:qFormat/>
    <w:rsid w:val="00D753E2"/>
    <w:pPr>
      <w:spacing w:line="160" w:lineRule="atLeast"/>
      <w:jc w:val="center"/>
    </w:pPr>
    <w:rPr>
      <w:b/>
      <w:szCs w:val="20"/>
      <w:lang w:eastAsia="ar-SA"/>
    </w:rPr>
  </w:style>
  <w:style w:type="character" w:customStyle="1" w:styleId="grame">
    <w:name w:val="grame"/>
    <w:basedOn w:val="Domylnaczcionkaakapitu"/>
    <w:qFormat/>
    <w:rsid w:val="00D753E2"/>
  </w:style>
  <w:style w:type="character" w:customStyle="1" w:styleId="FontStyle77">
    <w:name w:val="Font Style77"/>
    <w:qFormat/>
    <w:rsid w:val="00D753E2"/>
    <w:rPr>
      <w:rFonts w:ascii="Times New Roman" w:hAnsi="Times New Roman" w:cs="Times New Roman"/>
      <w:b/>
      <w:bCs/>
      <w:sz w:val="18"/>
      <w:szCs w:val="18"/>
    </w:rPr>
  </w:style>
  <w:style w:type="character" w:customStyle="1" w:styleId="FontStyle78">
    <w:name w:val="Font Style78"/>
    <w:qFormat/>
    <w:rsid w:val="00D753E2"/>
    <w:rPr>
      <w:rFonts w:ascii="Times New Roman" w:hAnsi="Times New Roman" w:cs="Times New Roman"/>
      <w:b/>
      <w:bCs/>
      <w:sz w:val="18"/>
      <w:szCs w:val="18"/>
    </w:rPr>
  </w:style>
  <w:style w:type="character" w:customStyle="1" w:styleId="WW8Num3z0">
    <w:name w:val="WW8Num3z0"/>
    <w:qFormat/>
    <w:rsid w:val="00D753E2"/>
    <w:rPr>
      <w:rFonts w:cs="Times New Roman"/>
    </w:rPr>
  </w:style>
  <w:style w:type="character" w:styleId="Tekstzastpczy">
    <w:name w:val="Placeholder Text"/>
    <w:basedOn w:val="Domylnaczcionkaakapitu"/>
    <w:uiPriority w:val="99"/>
    <w:semiHidden/>
    <w:qFormat/>
    <w:rsid w:val="00D753E2"/>
    <w:rPr>
      <w:color w:val="808080"/>
    </w:rPr>
  </w:style>
  <w:style w:type="character" w:customStyle="1" w:styleId="UnresolvedMention">
    <w:name w:val="Unresolved Mention"/>
    <w:basedOn w:val="Domylnaczcionkaakapitu"/>
    <w:uiPriority w:val="99"/>
    <w:semiHidden/>
    <w:unhideWhenUsed/>
    <w:qFormat/>
    <w:rsid w:val="00D753E2"/>
    <w:rPr>
      <w:color w:val="605E5C"/>
      <w:shd w:val="clear" w:color="auto" w:fill="E1DFDD"/>
    </w:rPr>
  </w:style>
  <w:style w:type="character" w:styleId="Uwydatnienie">
    <w:name w:val="Emphasis"/>
    <w:basedOn w:val="Domylnaczcionkaakapitu"/>
    <w:uiPriority w:val="20"/>
    <w:qFormat/>
    <w:rsid w:val="00D753E2"/>
    <w:rPr>
      <w:i/>
      <w:iCs/>
    </w:rPr>
  </w:style>
  <w:style w:type="paragraph" w:customStyle="1" w:styleId="Textbody">
    <w:name w:val="Text body"/>
    <w:basedOn w:val="Standard"/>
    <w:qFormat/>
    <w:rsid w:val="00D753E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D753E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D753E2"/>
    <w:pPr>
      <w:widowControl w:val="0"/>
      <w:suppressAutoHyphens/>
      <w:autoSpaceDN w:val="0"/>
      <w:textAlignment w:val="baseline"/>
    </w:pPr>
    <w:rPr>
      <w:rFonts w:eastAsia="SimSun, 宋体"/>
      <w:kern w:val="3"/>
      <w:sz w:val="24"/>
      <w:szCs w:val="24"/>
      <w:lang w:eastAsia="zh-CN"/>
    </w:rPr>
  </w:style>
  <w:style w:type="paragraph" w:customStyle="1" w:styleId="Tekstpodstawowy1">
    <w:name w:val="Tekst podstawowy1"/>
    <w:basedOn w:val="Normalny1"/>
    <w:qFormat/>
    <w:rsid w:val="00D753E2"/>
    <w:pPr>
      <w:spacing w:after="120"/>
    </w:pPr>
  </w:style>
  <w:style w:type="character" w:customStyle="1" w:styleId="Domylnaczcionkaakapitu2">
    <w:name w:val="Domyślna czcionka akapitu2"/>
    <w:qFormat/>
    <w:rsid w:val="00D753E2"/>
  </w:style>
  <w:style w:type="numbering" w:customStyle="1" w:styleId="WW8Num2">
    <w:name w:val="WW8Num2"/>
    <w:basedOn w:val="Bezlisty"/>
    <w:qFormat/>
    <w:rsid w:val="00D753E2"/>
    <w:pPr>
      <w:numPr>
        <w:numId w:val="32"/>
      </w:numPr>
    </w:pPr>
  </w:style>
  <w:style w:type="numbering" w:customStyle="1" w:styleId="WW8Num1">
    <w:name w:val="WW8Num1"/>
    <w:basedOn w:val="Bezlisty"/>
    <w:qFormat/>
    <w:rsid w:val="00D753E2"/>
    <w:pPr>
      <w:numPr>
        <w:numId w:val="33"/>
      </w:numPr>
    </w:pPr>
  </w:style>
  <w:style w:type="numbering" w:customStyle="1" w:styleId="WW8Num3">
    <w:name w:val="WW8Num3"/>
    <w:basedOn w:val="Bezlisty"/>
    <w:qFormat/>
    <w:rsid w:val="00D753E2"/>
    <w:pPr>
      <w:numPr>
        <w:numId w:val="34"/>
      </w:numPr>
    </w:pPr>
  </w:style>
  <w:style w:type="paragraph" w:customStyle="1" w:styleId="Tekstpodstawowy21">
    <w:name w:val="Tekst podstawowy 21"/>
    <w:basedOn w:val="Normalny"/>
    <w:qFormat/>
    <w:rsid w:val="00D753E2"/>
    <w:rPr>
      <w:szCs w:val="20"/>
      <w:lang w:eastAsia="ar-SA"/>
    </w:rPr>
  </w:style>
  <w:style w:type="paragraph" w:customStyle="1" w:styleId="WW-Tekstpodstawowy21">
    <w:name w:val="WW-Tekst podstawowy 21"/>
    <w:basedOn w:val="Normalny"/>
    <w:qFormat/>
    <w:rsid w:val="00D753E2"/>
    <w:pPr>
      <w:spacing w:line="160" w:lineRule="atLeast"/>
      <w:jc w:val="center"/>
    </w:pPr>
    <w:rPr>
      <w:b/>
      <w:szCs w:val="20"/>
    </w:rPr>
  </w:style>
  <w:style w:type="paragraph" w:customStyle="1" w:styleId="Tekstpodstawowy22">
    <w:name w:val="Tekst podstawowy 22"/>
    <w:basedOn w:val="Normalny"/>
    <w:qFormat/>
    <w:rsid w:val="00D753E2"/>
    <w:pPr>
      <w:spacing w:line="100" w:lineRule="atLeast"/>
    </w:pPr>
    <w:rPr>
      <w:kern w:val="1"/>
      <w:sz w:val="20"/>
      <w:szCs w:val="20"/>
      <w:lang w:eastAsia="ar-SA"/>
    </w:rPr>
  </w:style>
  <w:style w:type="paragraph" w:customStyle="1" w:styleId="Akapitzlist2">
    <w:name w:val="Akapit z listą2"/>
    <w:basedOn w:val="Normalny"/>
    <w:qFormat/>
    <w:rsid w:val="00D753E2"/>
    <w:pPr>
      <w:spacing w:line="100" w:lineRule="atLeast"/>
    </w:pPr>
    <w:rPr>
      <w:kern w:val="1"/>
      <w:sz w:val="20"/>
      <w:szCs w:val="20"/>
      <w:lang w:eastAsia="ar-SA"/>
    </w:rPr>
  </w:style>
  <w:style w:type="paragraph" w:styleId="HTML-wstpniesformatowany">
    <w:name w:val="HTML Preformatted"/>
    <w:basedOn w:val="Normalny"/>
    <w:link w:val="HTML-wstpniesformatowanyZnak"/>
    <w:uiPriority w:val="99"/>
    <w:unhideWhenUsed/>
    <w:qFormat/>
    <w:rsid w:val="00D75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qFormat/>
    <w:rsid w:val="00D753E2"/>
    <w:rPr>
      <w:rFonts w:ascii="Courier New" w:hAnsi="Courier New" w:cs="Courier New"/>
    </w:rPr>
  </w:style>
  <w:style w:type="character" w:customStyle="1" w:styleId="hwtze">
    <w:name w:val="hwtze"/>
    <w:basedOn w:val="Domylnaczcionkaakapitu"/>
    <w:qFormat/>
    <w:rsid w:val="00D753E2"/>
  </w:style>
  <w:style w:type="character" w:customStyle="1" w:styleId="rynqvb">
    <w:name w:val="rynqvb"/>
    <w:basedOn w:val="Domylnaczcionkaakapitu"/>
    <w:qFormat/>
    <w:rsid w:val="00D753E2"/>
  </w:style>
  <w:style w:type="paragraph" w:customStyle="1" w:styleId="Tekstpodstawowywcity31">
    <w:name w:val="Tekst podstawowy wcięty 31"/>
    <w:basedOn w:val="Normalny"/>
    <w:qFormat/>
    <w:rsid w:val="00D753E2"/>
    <w:pPr>
      <w:spacing w:line="360" w:lineRule="auto"/>
      <w:ind w:hanging="284"/>
      <w:jc w:val="both"/>
    </w:pPr>
    <w:rPr>
      <w:lang w:val="x-none" w:eastAsia="ar-SA"/>
    </w:rPr>
  </w:style>
  <w:style w:type="character" w:customStyle="1" w:styleId="alb">
    <w:name w:val="a_lb"/>
    <w:basedOn w:val="Domylnaczcionkaakapitu"/>
    <w:qFormat/>
    <w:rsid w:val="00D753E2"/>
  </w:style>
  <w:style w:type="paragraph" w:customStyle="1" w:styleId="text-justifylist-indent-2">
    <w:name w:val="text-justify list-indent-2"/>
    <w:basedOn w:val="Normalny"/>
    <w:qFormat/>
    <w:rsid w:val="00D753E2"/>
    <w:pPr>
      <w:spacing w:before="100" w:beforeAutospacing="1" w:after="100" w:afterAutospacing="1"/>
    </w:pPr>
  </w:style>
  <w:style w:type="numbering" w:customStyle="1" w:styleId="Bezlisty1">
    <w:name w:val="Bez listy1"/>
    <w:next w:val="Bezlisty"/>
    <w:uiPriority w:val="99"/>
    <w:semiHidden/>
    <w:unhideWhenUsed/>
    <w:qFormat/>
    <w:rsid w:val="00D753E2"/>
  </w:style>
  <w:style w:type="character" w:customStyle="1" w:styleId="WW8Num1z0">
    <w:name w:val="WW8Num1z0"/>
    <w:qFormat/>
    <w:rsid w:val="00D753E2"/>
    <w:rPr>
      <w:rFonts w:cs="Times New Roman"/>
    </w:rPr>
  </w:style>
  <w:style w:type="character" w:customStyle="1" w:styleId="WW8Num1z1">
    <w:name w:val="WW8Num1z1"/>
    <w:qFormat/>
    <w:rsid w:val="00D753E2"/>
  </w:style>
  <w:style w:type="character" w:customStyle="1" w:styleId="WW8Num1z2">
    <w:name w:val="WW8Num1z2"/>
    <w:qFormat/>
    <w:rsid w:val="00D753E2"/>
  </w:style>
  <w:style w:type="character" w:customStyle="1" w:styleId="WW8Num1z3">
    <w:name w:val="WW8Num1z3"/>
    <w:qFormat/>
    <w:rsid w:val="00D753E2"/>
  </w:style>
  <w:style w:type="character" w:customStyle="1" w:styleId="WW8Num1z4">
    <w:name w:val="WW8Num1z4"/>
    <w:qFormat/>
    <w:rsid w:val="00D753E2"/>
  </w:style>
  <w:style w:type="character" w:customStyle="1" w:styleId="WW8Num1z5">
    <w:name w:val="WW8Num1z5"/>
    <w:qFormat/>
    <w:rsid w:val="00D753E2"/>
  </w:style>
  <w:style w:type="character" w:customStyle="1" w:styleId="WW8Num1z6">
    <w:name w:val="WW8Num1z6"/>
    <w:qFormat/>
    <w:rsid w:val="00D753E2"/>
  </w:style>
  <w:style w:type="character" w:customStyle="1" w:styleId="WW8Num1z7">
    <w:name w:val="WW8Num1z7"/>
    <w:qFormat/>
    <w:rsid w:val="00D753E2"/>
  </w:style>
  <w:style w:type="character" w:customStyle="1" w:styleId="WW8Num1z8">
    <w:name w:val="WW8Num1z8"/>
    <w:qFormat/>
    <w:rsid w:val="00D753E2"/>
  </w:style>
  <w:style w:type="character" w:customStyle="1" w:styleId="WW8Num2z0">
    <w:name w:val="WW8Num2z0"/>
    <w:qFormat/>
    <w:rsid w:val="00D753E2"/>
    <w:rPr>
      <w:rFonts w:ascii="Garamond" w:eastAsia="Garamond" w:hAnsi="Garamond" w:cs="Calibri"/>
      <w:b/>
      <w:sz w:val="16"/>
      <w:szCs w:val="16"/>
    </w:rPr>
  </w:style>
  <w:style w:type="character" w:customStyle="1" w:styleId="WW8Num4z0">
    <w:name w:val="WW8Num4z0"/>
    <w:qFormat/>
    <w:rsid w:val="00D753E2"/>
    <w:rPr>
      <w:rFonts w:ascii="Symbol" w:eastAsia="Symbol" w:hAnsi="Symbol" w:cs="Symbol"/>
      <w:sz w:val="18"/>
      <w:szCs w:val="18"/>
    </w:rPr>
  </w:style>
  <w:style w:type="character" w:customStyle="1" w:styleId="WW8Num5z0">
    <w:name w:val="WW8Num5z0"/>
    <w:qFormat/>
    <w:rsid w:val="00D753E2"/>
  </w:style>
  <w:style w:type="character" w:customStyle="1" w:styleId="WW8Num6z0">
    <w:name w:val="WW8Num6z0"/>
    <w:qFormat/>
    <w:rsid w:val="00D753E2"/>
  </w:style>
  <w:style w:type="character" w:customStyle="1" w:styleId="WW8Num7z0">
    <w:name w:val="WW8Num7z0"/>
    <w:qFormat/>
    <w:rsid w:val="00D753E2"/>
  </w:style>
  <w:style w:type="character" w:customStyle="1" w:styleId="WW8Num8z0">
    <w:name w:val="WW8Num8z0"/>
    <w:qFormat/>
    <w:rsid w:val="00D753E2"/>
  </w:style>
  <w:style w:type="character" w:customStyle="1" w:styleId="WW8Num8z1">
    <w:name w:val="WW8Num8z1"/>
    <w:qFormat/>
    <w:rsid w:val="00D753E2"/>
  </w:style>
  <w:style w:type="character" w:customStyle="1" w:styleId="WW8Num8z2">
    <w:name w:val="WW8Num8z2"/>
    <w:qFormat/>
    <w:rsid w:val="00D753E2"/>
  </w:style>
  <w:style w:type="character" w:customStyle="1" w:styleId="WW8Num8z3">
    <w:name w:val="WW8Num8z3"/>
    <w:qFormat/>
    <w:rsid w:val="00D753E2"/>
  </w:style>
  <w:style w:type="character" w:customStyle="1" w:styleId="WW8Num8z4">
    <w:name w:val="WW8Num8z4"/>
    <w:qFormat/>
    <w:rsid w:val="00D753E2"/>
  </w:style>
  <w:style w:type="character" w:customStyle="1" w:styleId="WW8Num8z5">
    <w:name w:val="WW8Num8z5"/>
    <w:qFormat/>
    <w:rsid w:val="00D753E2"/>
  </w:style>
  <w:style w:type="character" w:customStyle="1" w:styleId="WW8Num8z6">
    <w:name w:val="WW8Num8z6"/>
    <w:qFormat/>
    <w:rsid w:val="00D753E2"/>
  </w:style>
  <w:style w:type="character" w:customStyle="1" w:styleId="WW8Num8z7">
    <w:name w:val="WW8Num8z7"/>
    <w:qFormat/>
    <w:rsid w:val="00D753E2"/>
  </w:style>
  <w:style w:type="character" w:customStyle="1" w:styleId="WW8Num8z8">
    <w:name w:val="WW8Num8z8"/>
    <w:qFormat/>
    <w:rsid w:val="00D753E2"/>
  </w:style>
  <w:style w:type="character" w:customStyle="1" w:styleId="WW8Num9z0">
    <w:name w:val="WW8Num9z0"/>
    <w:qFormat/>
    <w:rsid w:val="00D753E2"/>
  </w:style>
  <w:style w:type="character" w:customStyle="1" w:styleId="WW8Num9z1">
    <w:name w:val="WW8Num9z1"/>
    <w:qFormat/>
    <w:rsid w:val="00D753E2"/>
  </w:style>
  <w:style w:type="character" w:customStyle="1" w:styleId="WW8Num9z2">
    <w:name w:val="WW8Num9z2"/>
    <w:qFormat/>
    <w:rsid w:val="00D753E2"/>
  </w:style>
  <w:style w:type="character" w:customStyle="1" w:styleId="WW8Num9z3">
    <w:name w:val="WW8Num9z3"/>
    <w:qFormat/>
    <w:rsid w:val="00D753E2"/>
  </w:style>
  <w:style w:type="character" w:customStyle="1" w:styleId="WW8Num9z4">
    <w:name w:val="WW8Num9z4"/>
    <w:qFormat/>
    <w:rsid w:val="00D753E2"/>
  </w:style>
  <w:style w:type="character" w:customStyle="1" w:styleId="WW8Num9z5">
    <w:name w:val="WW8Num9z5"/>
    <w:qFormat/>
    <w:rsid w:val="00D753E2"/>
  </w:style>
  <w:style w:type="character" w:customStyle="1" w:styleId="WW8Num9z6">
    <w:name w:val="WW8Num9z6"/>
    <w:qFormat/>
    <w:rsid w:val="00D753E2"/>
  </w:style>
  <w:style w:type="character" w:customStyle="1" w:styleId="WW8Num9z7">
    <w:name w:val="WW8Num9z7"/>
    <w:qFormat/>
    <w:rsid w:val="00D753E2"/>
  </w:style>
  <w:style w:type="character" w:customStyle="1" w:styleId="WW8Num9z8">
    <w:name w:val="WW8Num9z8"/>
    <w:qFormat/>
    <w:rsid w:val="00D753E2"/>
  </w:style>
  <w:style w:type="character" w:customStyle="1" w:styleId="WW8Num10z0">
    <w:name w:val="WW8Num10z0"/>
    <w:qFormat/>
    <w:rsid w:val="00D753E2"/>
  </w:style>
  <w:style w:type="character" w:customStyle="1" w:styleId="WW8Num10z1">
    <w:name w:val="WW8Num10z1"/>
    <w:qFormat/>
    <w:rsid w:val="00D753E2"/>
  </w:style>
  <w:style w:type="character" w:customStyle="1" w:styleId="WW8Num10z2">
    <w:name w:val="WW8Num10z2"/>
    <w:qFormat/>
    <w:rsid w:val="00D753E2"/>
  </w:style>
  <w:style w:type="character" w:customStyle="1" w:styleId="WW8Num10z3">
    <w:name w:val="WW8Num10z3"/>
    <w:qFormat/>
    <w:rsid w:val="00D753E2"/>
  </w:style>
  <w:style w:type="character" w:customStyle="1" w:styleId="WW8Num10z4">
    <w:name w:val="WW8Num10z4"/>
    <w:qFormat/>
    <w:rsid w:val="00D753E2"/>
  </w:style>
  <w:style w:type="character" w:customStyle="1" w:styleId="WW8Num10z5">
    <w:name w:val="WW8Num10z5"/>
    <w:qFormat/>
    <w:rsid w:val="00D753E2"/>
  </w:style>
  <w:style w:type="character" w:customStyle="1" w:styleId="WW8Num10z6">
    <w:name w:val="WW8Num10z6"/>
    <w:qFormat/>
    <w:rsid w:val="00D753E2"/>
  </w:style>
  <w:style w:type="character" w:customStyle="1" w:styleId="WW8Num10z7">
    <w:name w:val="WW8Num10z7"/>
    <w:qFormat/>
    <w:rsid w:val="00D753E2"/>
  </w:style>
  <w:style w:type="character" w:customStyle="1" w:styleId="WW8Num10z8">
    <w:name w:val="WW8Num10z8"/>
    <w:qFormat/>
    <w:rsid w:val="00D753E2"/>
  </w:style>
  <w:style w:type="character" w:customStyle="1" w:styleId="WW8Num11z0">
    <w:name w:val="WW8Num11z0"/>
    <w:qFormat/>
    <w:rsid w:val="00D753E2"/>
  </w:style>
  <w:style w:type="character" w:customStyle="1" w:styleId="WW8Num11z1">
    <w:name w:val="WW8Num11z1"/>
    <w:qFormat/>
    <w:rsid w:val="00D753E2"/>
  </w:style>
  <w:style w:type="character" w:customStyle="1" w:styleId="WW8Num11z2">
    <w:name w:val="WW8Num11z2"/>
    <w:qFormat/>
    <w:rsid w:val="00D753E2"/>
  </w:style>
  <w:style w:type="character" w:customStyle="1" w:styleId="WW8Num11z3">
    <w:name w:val="WW8Num11z3"/>
    <w:qFormat/>
    <w:rsid w:val="00D753E2"/>
  </w:style>
  <w:style w:type="character" w:customStyle="1" w:styleId="WW8Num11z4">
    <w:name w:val="WW8Num11z4"/>
    <w:qFormat/>
    <w:rsid w:val="00D753E2"/>
  </w:style>
  <w:style w:type="character" w:customStyle="1" w:styleId="WW8Num11z5">
    <w:name w:val="WW8Num11z5"/>
    <w:qFormat/>
    <w:rsid w:val="00D753E2"/>
  </w:style>
  <w:style w:type="character" w:customStyle="1" w:styleId="WW8Num11z6">
    <w:name w:val="WW8Num11z6"/>
    <w:qFormat/>
    <w:rsid w:val="00D753E2"/>
  </w:style>
  <w:style w:type="character" w:customStyle="1" w:styleId="WW8Num11z7">
    <w:name w:val="WW8Num11z7"/>
    <w:qFormat/>
    <w:rsid w:val="00D753E2"/>
  </w:style>
  <w:style w:type="character" w:customStyle="1" w:styleId="WW8Num11z8">
    <w:name w:val="WW8Num11z8"/>
    <w:qFormat/>
    <w:rsid w:val="00D753E2"/>
  </w:style>
  <w:style w:type="character" w:customStyle="1" w:styleId="WW8Num12z0">
    <w:name w:val="WW8Num12z0"/>
    <w:qFormat/>
    <w:rsid w:val="00D753E2"/>
  </w:style>
  <w:style w:type="character" w:customStyle="1" w:styleId="WW8Num12z1">
    <w:name w:val="WW8Num12z1"/>
    <w:qFormat/>
    <w:rsid w:val="00D753E2"/>
  </w:style>
  <w:style w:type="character" w:customStyle="1" w:styleId="WW8Num12z2">
    <w:name w:val="WW8Num12z2"/>
    <w:qFormat/>
    <w:rsid w:val="00D753E2"/>
  </w:style>
  <w:style w:type="character" w:customStyle="1" w:styleId="WW8Num12z3">
    <w:name w:val="WW8Num12z3"/>
    <w:qFormat/>
    <w:rsid w:val="00D753E2"/>
  </w:style>
  <w:style w:type="character" w:customStyle="1" w:styleId="WW8Num12z4">
    <w:name w:val="WW8Num12z4"/>
    <w:qFormat/>
    <w:rsid w:val="00D753E2"/>
  </w:style>
  <w:style w:type="character" w:customStyle="1" w:styleId="WW8Num12z5">
    <w:name w:val="WW8Num12z5"/>
    <w:qFormat/>
    <w:rsid w:val="00D753E2"/>
  </w:style>
  <w:style w:type="character" w:customStyle="1" w:styleId="WW8Num12z6">
    <w:name w:val="WW8Num12z6"/>
    <w:qFormat/>
    <w:rsid w:val="00D753E2"/>
  </w:style>
  <w:style w:type="character" w:customStyle="1" w:styleId="WW8Num12z7">
    <w:name w:val="WW8Num12z7"/>
    <w:qFormat/>
    <w:rsid w:val="00D753E2"/>
  </w:style>
  <w:style w:type="character" w:customStyle="1" w:styleId="WW8Num12z8">
    <w:name w:val="WW8Num12z8"/>
    <w:qFormat/>
    <w:rsid w:val="00D753E2"/>
  </w:style>
  <w:style w:type="character" w:customStyle="1" w:styleId="WW8Num13z0">
    <w:name w:val="WW8Num13z0"/>
    <w:qFormat/>
    <w:rsid w:val="00D753E2"/>
  </w:style>
  <w:style w:type="character" w:customStyle="1" w:styleId="WW8Num13z1">
    <w:name w:val="WW8Num13z1"/>
    <w:qFormat/>
    <w:rsid w:val="00D753E2"/>
  </w:style>
  <w:style w:type="character" w:customStyle="1" w:styleId="WW8Num13z2">
    <w:name w:val="WW8Num13z2"/>
    <w:qFormat/>
    <w:rsid w:val="00D753E2"/>
  </w:style>
  <w:style w:type="character" w:customStyle="1" w:styleId="WW8Num13z3">
    <w:name w:val="WW8Num13z3"/>
    <w:qFormat/>
    <w:rsid w:val="00D753E2"/>
  </w:style>
  <w:style w:type="character" w:customStyle="1" w:styleId="WW8Num13z4">
    <w:name w:val="WW8Num13z4"/>
    <w:qFormat/>
    <w:rsid w:val="00D753E2"/>
  </w:style>
  <w:style w:type="character" w:customStyle="1" w:styleId="WW8Num13z5">
    <w:name w:val="WW8Num13z5"/>
    <w:qFormat/>
    <w:rsid w:val="00D753E2"/>
  </w:style>
  <w:style w:type="character" w:customStyle="1" w:styleId="WW8Num13z6">
    <w:name w:val="WW8Num13z6"/>
    <w:qFormat/>
    <w:rsid w:val="00D753E2"/>
  </w:style>
  <w:style w:type="character" w:customStyle="1" w:styleId="WW8Num13z7">
    <w:name w:val="WW8Num13z7"/>
    <w:qFormat/>
    <w:rsid w:val="00D753E2"/>
  </w:style>
  <w:style w:type="character" w:customStyle="1" w:styleId="WW8Num13z8">
    <w:name w:val="WW8Num13z8"/>
    <w:qFormat/>
    <w:rsid w:val="00D753E2"/>
  </w:style>
  <w:style w:type="character" w:customStyle="1" w:styleId="WW8Num14z0">
    <w:name w:val="WW8Num14z0"/>
    <w:qFormat/>
    <w:rsid w:val="00D753E2"/>
  </w:style>
  <w:style w:type="character" w:customStyle="1" w:styleId="WW8Num14z1">
    <w:name w:val="WW8Num14z1"/>
    <w:qFormat/>
    <w:rsid w:val="00D753E2"/>
  </w:style>
  <w:style w:type="character" w:customStyle="1" w:styleId="WW8Num14z2">
    <w:name w:val="WW8Num14z2"/>
    <w:qFormat/>
    <w:rsid w:val="00D753E2"/>
  </w:style>
  <w:style w:type="character" w:customStyle="1" w:styleId="WW8Num14z3">
    <w:name w:val="WW8Num14z3"/>
    <w:qFormat/>
    <w:rsid w:val="00D753E2"/>
  </w:style>
  <w:style w:type="character" w:customStyle="1" w:styleId="WW8Num14z4">
    <w:name w:val="WW8Num14z4"/>
    <w:qFormat/>
    <w:rsid w:val="00D753E2"/>
  </w:style>
  <w:style w:type="character" w:customStyle="1" w:styleId="WW8Num14z5">
    <w:name w:val="WW8Num14z5"/>
    <w:qFormat/>
    <w:rsid w:val="00D753E2"/>
  </w:style>
  <w:style w:type="character" w:customStyle="1" w:styleId="WW8Num14z6">
    <w:name w:val="WW8Num14z6"/>
    <w:qFormat/>
    <w:rsid w:val="00D753E2"/>
  </w:style>
  <w:style w:type="character" w:customStyle="1" w:styleId="WW8Num14z7">
    <w:name w:val="WW8Num14z7"/>
    <w:qFormat/>
    <w:rsid w:val="00D753E2"/>
  </w:style>
  <w:style w:type="character" w:customStyle="1" w:styleId="WW8Num14z8">
    <w:name w:val="WW8Num14z8"/>
    <w:qFormat/>
    <w:rsid w:val="00D753E2"/>
  </w:style>
  <w:style w:type="character" w:customStyle="1" w:styleId="WW8Num15z0">
    <w:name w:val="WW8Num15z0"/>
    <w:qFormat/>
    <w:rsid w:val="00D753E2"/>
  </w:style>
  <w:style w:type="character" w:customStyle="1" w:styleId="WW8Num15z1">
    <w:name w:val="WW8Num15z1"/>
    <w:qFormat/>
    <w:rsid w:val="00D753E2"/>
  </w:style>
  <w:style w:type="character" w:customStyle="1" w:styleId="WW8Num15z2">
    <w:name w:val="WW8Num15z2"/>
    <w:qFormat/>
    <w:rsid w:val="00D753E2"/>
  </w:style>
  <w:style w:type="character" w:customStyle="1" w:styleId="WW8Num15z3">
    <w:name w:val="WW8Num15z3"/>
    <w:qFormat/>
    <w:rsid w:val="00D753E2"/>
  </w:style>
  <w:style w:type="character" w:customStyle="1" w:styleId="WW8Num15z4">
    <w:name w:val="WW8Num15z4"/>
    <w:qFormat/>
    <w:rsid w:val="00D753E2"/>
  </w:style>
  <w:style w:type="character" w:customStyle="1" w:styleId="WW8Num15z5">
    <w:name w:val="WW8Num15z5"/>
    <w:qFormat/>
    <w:rsid w:val="00D753E2"/>
  </w:style>
  <w:style w:type="character" w:customStyle="1" w:styleId="WW8Num15z6">
    <w:name w:val="WW8Num15z6"/>
    <w:qFormat/>
    <w:rsid w:val="00D753E2"/>
  </w:style>
  <w:style w:type="character" w:customStyle="1" w:styleId="WW8Num15z7">
    <w:name w:val="WW8Num15z7"/>
    <w:qFormat/>
    <w:rsid w:val="00D753E2"/>
  </w:style>
  <w:style w:type="character" w:customStyle="1" w:styleId="WW8Num15z8">
    <w:name w:val="WW8Num15z8"/>
    <w:qFormat/>
    <w:rsid w:val="00D753E2"/>
  </w:style>
  <w:style w:type="character" w:customStyle="1" w:styleId="WW8Num16z0">
    <w:name w:val="WW8Num16z0"/>
    <w:qFormat/>
    <w:rsid w:val="00D753E2"/>
  </w:style>
  <w:style w:type="character" w:customStyle="1" w:styleId="WW8Num16z1">
    <w:name w:val="WW8Num16z1"/>
    <w:qFormat/>
    <w:rsid w:val="00D753E2"/>
  </w:style>
  <w:style w:type="character" w:customStyle="1" w:styleId="WW8Num16z2">
    <w:name w:val="WW8Num16z2"/>
    <w:qFormat/>
    <w:rsid w:val="00D753E2"/>
  </w:style>
  <w:style w:type="character" w:customStyle="1" w:styleId="WW8Num16z3">
    <w:name w:val="WW8Num16z3"/>
    <w:qFormat/>
    <w:rsid w:val="00D753E2"/>
  </w:style>
  <w:style w:type="character" w:customStyle="1" w:styleId="WW8Num16z4">
    <w:name w:val="WW8Num16z4"/>
    <w:qFormat/>
    <w:rsid w:val="00D753E2"/>
  </w:style>
  <w:style w:type="character" w:customStyle="1" w:styleId="WW8Num16z5">
    <w:name w:val="WW8Num16z5"/>
    <w:qFormat/>
    <w:rsid w:val="00D753E2"/>
  </w:style>
  <w:style w:type="character" w:customStyle="1" w:styleId="WW8Num16z6">
    <w:name w:val="WW8Num16z6"/>
    <w:qFormat/>
    <w:rsid w:val="00D753E2"/>
  </w:style>
  <w:style w:type="character" w:customStyle="1" w:styleId="WW8Num16z7">
    <w:name w:val="WW8Num16z7"/>
    <w:qFormat/>
    <w:rsid w:val="00D753E2"/>
  </w:style>
  <w:style w:type="character" w:customStyle="1" w:styleId="WW8Num16z8">
    <w:name w:val="WW8Num16z8"/>
    <w:qFormat/>
    <w:rsid w:val="00D753E2"/>
  </w:style>
  <w:style w:type="character" w:customStyle="1" w:styleId="WW8Num17z0">
    <w:name w:val="WW8Num17z0"/>
    <w:qFormat/>
    <w:rsid w:val="00D753E2"/>
  </w:style>
  <w:style w:type="character" w:customStyle="1" w:styleId="WW8Num17z1">
    <w:name w:val="WW8Num17z1"/>
    <w:qFormat/>
    <w:rsid w:val="00D753E2"/>
  </w:style>
  <w:style w:type="character" w:customStyle="1" w:styleId="WW8Num17z2">
    <w:name w:val="WW8Num17z2"/>
    <w:qFormat/>
    <w:rsid w:val="00D753E2"/>
  </w:style>
  <w:style w:type="character" w:customStyle="1" w:styleId="WW8Num17z3">
    <w:name w:val="WW8Num17z3"/>
    <w:qFormat/>
    <w:rsid w:val="00D753E2"/>
  </w:style>
  <w:style w:type="character" w:customStyle="1" w:styleId="WW8Num17z4">
    <w:name w:val="WW8Num17z4"/>
    <w:qFormat/>
    <w:rsid w:val="00D753E2"/>
  </w:style>
  <w:style w:type="character" w:customStyle="1" w:styleId="WW8Num17z5">
    <w:name w:val="WW8Num17z5"/>
    <w:qFormat/>
    <w:rsid w:val="00D753E2"/>
  </w:style>
  <w:style w:type="character" w:customStyle="1" w:styleId="WW8Num17z6">
    <w:name w:val="WW8Num17z6"/>
    <w:qFormat/>
    <w:rsid w:val="00D753E2"/>
  </w:style>
  <w:style w:type="character" w:customStyle="1" w:styleId="WW8Num17z7">
    <w:name w:val="WW8Num17z7"/>
    <w:qFormat/>
    <w:rsid w:val="00D753E2"/>
  </w:style>
  <w:style w:type="character" w:customStyle="1" w:styleId="WW8Num17z8">
    <w:name w:val="WW8Num17z8"/>
    <w:qFormat/>
    <w:rsid w:val="00D753E2"/>
  </w:style>
  <w:style w:type="character" w:customStyle="1" w:styleId="WW8Num18z0">
    <w:name w:val="WW8Num18z0"/>
    <w:qFormat/>
    <w:rsid w:val="00D753E2"/>
  </w:style>
  <w:style w:type="character" w:customStyle="1" w:styleId="WW8Num18z1">
    <w:name w:val="WW8Num18z1"/>
    <w:qFormat/>
    <w:rsid w:val="00D753E2"/>
  </w:style>
  <w:style w:type="character" w:customStyle="1" w:styleId="WW8Num18z2">
    <w:name w:val="WW8Num18z2"/>
    <w:qFormat/>
    <w:rsid w:val="00D753E2"/>
  </w:style>
  <w:style w:type="character" w:customStyle="1" w:styleId="WW8Num18z3">
    <w:name w:val="WW8Num18z3"/>
    <w:qFormat/>
    <w:rsid w:val="00D753E2"/>
  </w:style>
  <w:style w:type="character" w:customStyle="1" w:styleId="WW8Num18z4">
    <w:name w:val="WW8Num18z4"/>
    <w:qFormat/>
    <w:rsid w:val="00D753E2"/>
  </w:style>
  <w:style w:type="character" w:customStyle="1" w:styleId="WW8Num18z5">
    <w:name w:val="WW8Num18z5"/>
    <w:qFormat/>
    <w:rsid w:val="00D753E2"/>
  </w:style>
  <w:style w:type="character" w:customStyle="1" w:styleId="WW8Num18z6">
    <w:name w:val="WW8Num18z6"/>
    <w:qFormat/>
    <w:rsid w:val="00D753E2"/>
  </w:style>
  <w:style w:type="character" w:customStyle="1" w:styleId="WW8Num18z7">
    <w:name w:val="WW8Num18z7"/>
    <w:qFormat/>
    <w:rsid w:val="00D753E2"/>
  </w:style>
  <w:style w:type="character" w:customStyle="1" w:styleId="WW8Num18z8">
    <w:name w:val="WW8Num18z8"/>
    <w:qFormat/>
    <w:rsid w:val="00D753E2"/>
  </w:style>
  <w:style w:type="character" w:customStyle="1" w:styleId="WW8Num19z0">
    <w:name w:val="WW8Num19z0"/>
    <w:qFormat/>
    <w:rsid w:val="00D753E2"/>
    <w:rPr>
      <w:b w:val="0"/>
      <w:bCs w:val="0"/>
    </w:rPr>
  </w:style>
  <w:style w:type="character" w:customStyle="1" w:styleId="WW8Num19z1">
    <w:name w:val="WW8Num19z1"/>
    <w:qFormat/>
    <w:rsid w:val="00D753E2"/>
  </w:style>
  <w:style w:type="character" w:customStyle="1" w:styleId="WW8Num19z2">
    <w:name w:val="WW8Num19z2"/>
    <w:qFormat/>
    <w:rsid w:val="00D753E2"/>
  </w:style>
  <w:style w:type="character" w:customStyle="1" w:styleId="WW8Num19z3">
    <w:name w:val="WW8Num19z3"/>
    <w:qFormat/>
    <w:rsid w:val="00D753E2"/>
  </w:style>
  <w:style w:type="character" w:customStyle="1" w:styleId="WW8Num19z4">
    <w:name w:val="WW8Num19z4"/>
    <w:qFormat/>
    <w:rsid w:val="00D753E2"/>
  </w:style>
  <w:style w:type="character" w:customStyle="1" w:styleId="WW8Num19z5">
    <w:name w:val="WW8Num19z5"/>
    <w:qFormat/>
    <w:rsid w:val="00D753E2"/>
  </w:style>
  <w:style w:type="character" w:customStyle="1" w:styleId="WW8Num19z6">
    <w:name w:val="WW8Num19z6"/>
    <w:qFormat/>
    <w:rsid w:val="00D753E2"/>
  </w:style>
  <w:style w:type="character" w:customStyle="1" w:styleId="WW8Num19z7">
    <w:name w:val="WW8Num19z7"/>
    <w:qFormat/>
    <w:rsid w:val="00D753E2"/>
  </w:style>
  <w:style w:type="character" w:customStyle="1" w:styleId="WW8Num19z8">
    <w:name w:val="WW8Num19z8"/>
    <w:qFormat/>
    <w:rsid w:val="00D753E2"/>
  </w:style>
  <w:style w:type="character" w:customStyle="1" w:styleId="WW8Num20z0">
    <w:name w:val="WW8Num20z0"/>
    <w:qFormat/>
    <w:rsid w:val="00D753E2"/>
    <w:rPr>
      <w:b w:val="0"/>
      <w:bCs w:val="0"/>
    </w:rPr>
  </w:style>
  <w:style w:type="character" w:customStyle="1" w:styleId="WW8Num20z1">
    <w:name w:val="WW8Num20z1"/>
    <w:qFormat/>
    <w:rsid w:val="00D753E2"/>
    <w:rPr>
      <w:b/>
      <w:bCs/>
    </w:rPr>
  </w:style>
  <w:style w:type="character" w:customStyle="1" w:styleId="WW8Num21z0">
    <w:name w:val="WW8Num21z0"/>
    <w:qFormat/>
    <w:rsid w:val="00D753E2"/>
    <w:rPr>
      <w:b/>
      <w:bCs/>
    </w:rPr>
  </w:style>
  <w:style w:type="character" w:customStyle="1" w:styleId="WW8Num22z0">
    <w:name w:val="WW8Num22z0"/>
    <w:qFormat/>
    <w:rsid w:val="00D753E2"/>
    <w:rPr>
      <w:b/>
      <w:bCs/>
    </w:rPr>
  </w:style>
  <w:style w:type="character" w:customStyle="1" w:styleId="WW8Num23z0">
    <w:name w:val="WW8Num23z0"/>
    <w:qFormat/>
    <w:rsid w:val="00D753E2"/>
    <w:rPr>
      <w:rFonts w:ascii="Symbol" w:eastAsia="Symbol" w:hAnsi="Symbol" w:cs="Symbol"/>
      <w:lang w:eastAsia="en-US"/>
    </w:rPr>
  </w:style>
  <w:style w:type="character" w:customStyle="1" w:styleId="WW8Num23z1">
    <w:name w:val="WW8Num23z1"/>
    <w:qFormat/>
    <w:rsid w:val="00D753E2"/>
    <w:rPr>
      <w:rFonts w:ascii="Courier New" w:eastAsia="Courier New" w:hAnsi="Courier New" w:cs="Courier New"/>
    </w:rPr>
  </w:style>
  <w:style w:type="character" w:customStyle="1" w:styleId="WW8Num23z2">
    <w:name w:val="WW8Num23z2"/>
    <w:qFormat/>
    <w:rsid w:val="00D753E2"/>
    <w:rPr>
      <w:rFonts w:ascii="Wingdings" w:eastAsia="Wingdings" w:hAnsi="Wingdings" w:cs="Wingdings"/>
    </w:rPr>
  </w:style>
  <w:style w:type="character" w:customStyle="1" w:styleId="WW8Num24z0">
    <w:name w:val="WW8Num24z0"/>
    <w:qFormat/>
    <w:rsid w:val="00D753E2"/>
    <w:rPr>
      <w:rFonts w:ascii="Symbol" w:eastAsia="Symbol" w:hAnsi="Symbol" w:cs="Symbol"/>
      <w:sz w:val="16"/>
      <w:szCs w:val="16"/>
    </w:rPr>
  </w:style>
  <w:style w:type="character" w:customStyle="1" w:styleId="WW8Num24z1">
    <w:name w:val="WW8Num24z1"/>
    <w:qFormat/>
    <w:rsid w:val="00D753E2"/>
    <w:rPr>
      <w:rFonts w:ascii="Courier New" w:eastAsia="Courier New" w:hAnsi="Courier New" w:cs="Courier New"/>
    </w:rPr>
  </w:style>
  <w:style w:type="character" w:customStyle="1" w:styleId="WW8Num24z2">
    <w:name w:val="WW8Num24z2"/>
    <w:qFormat/>
    <w:rsid w:val="00D753E2"/>
    <w:rPr>
      <w:rFonts w:ascii="Wingdings" w:eastAsia="Wingdings" w:hAnsi="Wingdings" w:cs="Wingdings"/>
    </w:rPr>
  </w:style>
  <w:style w:type="character" w:customStyle="1" w:styleId="WW8Num25z0">
    <w:name w:val="WW8Num25z0"/>
    <w:qFormat/>
    <w:rsid w:val="00D753E2"/>
    <w:rPr>
      <w:rFonts w:ascii="Symbol" w:eastAsia="Times New Roman" w:hAnsi="Symbol" w:cs="Symbol"/>
      <w:color w:val="auto"/>
      <w:sz w:val="20"/>
      <w:szCs w:val="20"/>
      <w:lang w:val="pl-PL" w:eastAsia="zh-CN" w:bidi="ar-SA"/>
    </w:rPr>
  </w:style>
  <w:style w:type="character" w:customStyle="1" w:styleId="WW8Num25z1">
    <w:name w:val="WW8Num25z1"/>
    <w:qFormat/>
    <w:rsid w:val="00D753E2"/>
    <w:rPr>
      <w:rFonts w:ascii="Courier New" w:eastAsia="Courier New" w:hAnsi="Courier New" w:cs="Courier New"/>
    </w:rPr>
  </w:style>
  <w:style w:type="character" w:customStyle="1" w:styleId="WW8Num25z2">
    <w:name w:val="WW8Num25z2"/>
    <w:qFormat/>
    <w:rsid w:val="00D753E2"/>
    <w:rPr>
      <w:rFonts w:ascii="Wingdings" w:eastAsia="Wingdings" w:hAnsi="Wingdings" w:cs="Wingdings"/>
    </w:rPr>
  </w:style>
  <w:style w:type="character" w:customStyle="1" w:styleId="WW8Num26z0">
    <w:name w:val="WW8Num26z0"/>
    <w:qFormat/>
    <w:rsid w:val="00D753E2"/>
    <w:rPr>
      <w:rFonts w:ascii="Symbol" w:eastAsia="Arial Unicode MS" w:hAnsi="Symbol" w:cs="Symbol"/>
      <w:sz w:val="18"/>
      <w:szCs w:val="18"/>
      <w:lang w:val="en-US"/>
    </w:rPr>
  </w:style>
  <w:style w:type="character" w:customStyle="1" w:styleId="WW8Num26z1">
    <w:name w:val="WW8Num26z1"/>
    <w:qFormat/>
    <w:rsid w:val="00D753E2"/>
    <w:rPr>
      <w:rFonts w:ascii="Courier New" w:eastAsia="Courier New" w:hAnsi="Courier New" w:cs="Courier New"/>
    </w:rPr>
  </w:style>
  <w:style w:type="character" w:customStyle="1" w:styleId="WW8Num26z2">
    <w:name w:val="WW8Num26z2"/>
    <w:qFormat/>
    <w:rsid w:val="00D753E2"/>
    <w:rPr>
      <w:rFonts w:ascii="Wingdings" w:eastAsia="Wingdings" w:hAnsi="Wingdings" w:cs="Wingdings"/>
    </w:rPr>
  </w:style>
  <w:style w:type="character" w:customStyle="1" w:styleId="WW8Num27z0">
    <w:name w:val="WW8Num27z0"/>
    <w:qFormat/>
    <w:rsid w:val="00D753E2"/>
    <w:rPr>
      <w:b/>
      <w:bCs/>
    </w:rPr>
  </w:style>
  <w:style w:type="character" w:customStyle="1" w:styleId="WW8Num28z0">
    <w:name w:val="WW8Num28z0"/>
    <w:qFormat/>
    <w:rsid w:val="00D753E2"/>
    <w:rPr>
      <w:b/>
      <w:bCs/>
    </w:rPr>
  </w:style>
  <w:style w:type="character" w:customStyle="1" w:styleId="WW8Num27z1">
    <w:name w:val="WW8Num27z1"/>
    <w:qFormat/>
    <w:rsid w:val="00D753E2"/>
    <w:rPr>
      <w:rFonts w:ascii="Courier New" w:eastAsia="Courier New" w:hAnsi="Courier New" w:cs="Courier New"/>
    </w:rPr>
  </w:style>
  <w:style w:type="character" w:customStyle="1" w:styleId="WW8Num27z2">
    <w:name w:val="WW8Num27z2"/>
    <w:qFormat/>
    <w:rsid w:val="00D753E2"/>
    <w:rPr>
      <w:rFonts w:ascii="Wingdings" w:eastAsia="Wingdings" w:hAnsi="Wingdings" w:cs="Wingdings"/>
    </w:rPr>
  </w:style>
  <w:style w:type="character" w:customStyle="1" w:styleId="WW8Num29z0">
    <w:name w:val="WW8Num29z0"/>
    <w:qFormat/>
    <w:rsid w:val="00D753E2"/>
    <w:rPr>
      <w:b/>
      <w:bCs/>
    </w:rPr>
  </w:style>
  <w:style w:type="character" w:customStyle="1" w:styleId="WW8Num28z1">
    <w:name w:val="WW8Num28z1"/>
    <w:qFormat/>
    <w:rsid w:val="00D753E2"/>
    <w:rPr>
      <w:rFonts w:ascii="Courier New" w:eastAsia="Courier New" w:hAnsi="Courier New" w:cs="Courier New"/>
    </w:rPr>
  </w:style>
  <w:style w:type="character" w:customStyle="1" w:styleId="WW8Num28z2">
    <w:name w:val="WW8Num28z2"/>
    <w:qFormat/>
    <w:rsid w:val="00D753E2"/>
    <w:rPr>
      <w:rFonts w:ascii="Wingdings" w:eastAsia="Wingdings" w:hAnsi="Wingdings" w:cs="Wingdings"/>
    </w:rPr>
  </w:style>
  <w:style w:type="character" w:customStyle="1" w:styleId="Domylnaczcionkaakapitu3">
    <w:name w:val="Domyślna czcionka akapitu3"/>
    <w:qFormat/>
    <w:rsid w:val="00D753E2"/>
  </w:style>
  <w:style w:type="character" w:customStyle="1" w:styleId="WW8Num25z3">
    <w:name w:val="WW8Num25z3"/>
    <w:qFormat/>
    <w:rsid w:val="00D753E2"/>
  </w:style>
  <w:style w:type="character" w:customStyle="1" w:styleId="WW8Num25z4">
    <w:name w:val="WW8Num25z4"/>
    <w:qFormat/>
    <w:rsid w:val="00D753E2"/>
  </w:style>
  <w:style w:type="character" w:customStyle="1" w:styleId="WW8Num25z5">
    <w:name w:val="WW8Num25z5"/>
    <w:qFormat/>
    <w:rsid w:val="00D753E2"/>
  </w:style>
  <w:style w:type="character" w:customStyle="1" w:styleId="WW8Num25z6">
    <w:name w:val="WW8Num25z6"/>
    <w:qFormat/>
    <w:rsid w:val="00D753E2"/>
  </w:style>
  <w:style w:type="character" w:customStyle="1" w:styleId="WW8Num25z7">
    <w:name w:val="WW8Num25z7"/>
    <w:qFormat/>
    <w:rsid w:val="00D753E2"/>
  </w:style>
  <w:style w:type="character" w:customStyle="1" w:styleId="WW8Num25z8">
    <w:name w:val="WW8Num25z8"/>
    <w:qFormat/>
    <w:rsid w:val="00D753E2"/>
  </w:style>
  <w:style w:type="character" w:customStyle="1" w:styleId="WW8Num29z1">
    <w:name w:val="WW8Num29z1"/>
    <w:qFormat/>
    <w:rsid w:val="00D753E2"/>
    <w:rPr>
      <w:rFonts w:ascii="Courier New" w:eastAsia="Courier New" w:hAnsi="Courier New" w:cs="Courier New"/>
    </w:rPr>
  </w:style>
  <w:style w:type="character" w:customStyle="1" w:styleId="WW8Num29z2">
    <w:name w:val="WW8Num29z2"/>
    <w:qFormat/>
    <w:rsid w:val="00D753E2"/>
    <w:rPr>
      <w:rFonts w:ascii="Wingdings" w:eastAsia="Wingdings" w:hAnsi="Wingdings" w:cs="Wingdings"/>
    </w:rPr>
  </w:style>
  <w:style w:type="character" w:customStyle="1" w:styleId="WW8Num30z0">
    <w:name w:val="WW8Num30z0"/>
    <w:qFormat/>
    <w:rsid w:val="00D753E2"/>
    <w:rPr>
      <w:rFonts w:ascii="Symbol" w:eastAsia="Symbol" w:hAnsi="Symbol" w:cs="Symbol"/>
    </w:rPr>
  </w:style>
  <w:style w:type="character" w:customStyle="1" w:styleId="WW8Num30z1">
    <w:name w:val="WW8Num30z1"/>
    <w:qFormat/>
    <w:rsid w:val="00D753E2"/>
    <w:rPr>
      <w:rFonts w:ascii="Courier New" w:eastAsia="Courier New" w:hAnsi="Courier New" w:cs="Courier New"/>
    </w:rPr>
  </w:style>
  <w:style w:type="character" w:customStyle="1" w:styleId="WW8Num30z2">
    <w:name w:val="WW8Num30z2"/>
    <w:qFormat/>
    <w:rsid w:val="00D753E2"/>
    <w:rPr>
      <w:rFonts w:ascii="Wingdings" w:eastAsia="Wingdings" w:hAnsi="Wingdings" w:cs="Wingdings"/>
    </w:rPr>
  </w:style>
  <w:style w:type="character" w:customStyle="1" w:styleId="WW8Num31z0">
    <w:name w:val="WW8Num31z0"/>
    <w:qFormat/>
    <w:rsid w:val="00D753E2"/>
    <w:rPr>
      <w:b/>
      <w:bCs/>
    </w:rPr>
  </w:style>
  <w:style w:type="character" w:customStyle="1" w:styleId="WW8Num4z1">
    <w:name w:val="WW8Num4z1"/>
    <w:qFormat/>
    <w:rsid w:val="00D753E2"/>
  </w:style>
  <w:style w:type="character" w:customStyle="1" w:styleId="WW8Num4z2">
    <w:name w:val="WW8Num4z2"/>
    <w:qFormat/>
    <w:rsid w:val="00D753E2"/>
  </w:style>
  <w:style w:type="character" w:customStyle="1" w:styleId="WW8Num4z3">
    <w:name w:val="WW8Num4z3"/>
    <w:qFormat/>
    <w:rsid w:val="00D753E2"/>
  </w:style>
  <w:style w:type="character" w:customStyle="1" w:styleId="WW8Num4z4">
    <w:name w:val="WW8Num4z4"/>
    <w:qFormat/>
    <w:rsid w:val="00D753E2"/>
  </w:style>
  <w:style w:type="character" w:customStyle="1" w:styleId="WW8Num4z5">
    <w:name w:val="WW8Num4z5"/>
    <w:qFormat/>
    <w:rsid w:val="00D753E2"/>
  </w:style>
  <w:style w:type="character" w:customStyle="1" w:styleId="WW8Num4z6">
    <w:name w:val="WW8Num4z6"/>
    <w:qFormat/>
    <w:rsid w:val="00D753E2"/>
  </w:style>
  <w:style w:type="character" w:customStyle="1" w:styleId="WW8Num4z7">
    <w:name w:val="WW8Num4z7"/>
    <w:qFormat/>
    <w:rsid w:val="00D753E2"/>
  </w:style>
  <w:style w:type="character" w:customStyle="1" w:styleId="WW8Num4z8">
    <w:name w:val="WW8Num4z8"/>
    <w:qFormat/>
    <w:rsid w:val="00D753E2"/>
  </w:style>
  <w:style w:type="character" w:customStyle="1" w:styleId="WW8Num5z1">
    <w:name w:val="WW8Num5z1"/>
    <w:qFormat/>
    <w:rsid w:val="00D753E2"/>
  </w:style>
  <w:style w:type="character" w:customStyle="1" w:styleId="WW8Num5z2">
    <w:name w:val="WW8Num5z2"/>
    <w:qFormat/>
    <w:rsid w:val="00D753E2"/>
  </w:style>
  <w:style w:type="character" w:customStyle="1" w:styleId="WW8Num5z3">
    <w:name w:val="WW8Num5z3"/>
    <w:qFormat/>
    <w:rsid w:val="00D753E2"/>
  </w:style>
  <w:style w:type="character" w:customStyle="1" w:styleId="WW8Num5z4">
    <w:name w:val="WW8Num5z4"/>
    <w:qFormat/>
    <w:rsid w:val="00D753E2"/>
  </w:style>
  <w:style w:type="character" w:customStyle="1" w:styleId="WW8Num5z5">
    <w:name w:val="WW8Num5z5"/>
    <w:qFormat/>
    <w:rsid w:val="00D753E2"/>
  </w:style>
  <w:style w:type="character" w:customStyle="1" w:styleId="WW8Num5z6">
    <w:name w:val="WW8Num5z6"/>
    <w:qFormat/>
    <w:rsid w:val="00D753E2"/>
  </w:style>
  <w:style w:type="character" w:customStyle="1" w:styleId="WW8Num5z7">
    <w:name w:val="WW8Num5z7"/>
    <w:qFormat/>
    <w:rsid w:val="00D753E2"/>
  </w:style>
  <w:style w:type="character" w:customStyle="1" w:styleId="WW8Num5z8">
    <w:name w:val="WW8Num5z8"/>
    <w:qFormat/>
    <w:rsid w:val="00D753E2"/>
  </w:style>
  <w:style w:type="character" w:customStyle="1" w:styleId="WW8Num6z1">
    <w:name w:val="WW8Num6z1"/>
    <w:qFormat/>
    <w:rsid w:val="00D753E2"/>
    <w:rPr>
      <w:rFonts w:ascii="Courier New" w:eastAsia="Courier New" w:hAnsi="Courier New" w:cs="Courier New"/>
    </w:rPr>
  </w:style>
  <w:style w:type="character" w:customStyle="1" w:styleId="WW8Num6z2">
    <w:name w:val="WW8Num6z2"/>
    <w:qFormat/>
    <w:rsid w:val="00D753E2"/>
    <w:rPr>
      <w:rFonts w:ascii="Wingdings" w:eastAsia="Wingdings" w:hAnsi="Wingdings" w:cs="Wingdings"/>
    </w:rPr>
  </w:style>
  <w:style w:type="character" w:customStyle="1" w:styleId="WW8Num6z3">
    <w:name w:val="WW8Num6z3"/>
    <w:qFormat/>
    <w:rsid w:val="00D753E2"/>
    <w:rPr>
      <w:rFonts w:ascii="Symbol" w:eastAsia="Symbol" w:hAnsi="Symbol" w:cs="Symbol"/>
    </w:rPr>
  </w:style>
  <w:style w:type="character" w:customStyle="1" w:styleId="WW8Num7z1">
    <w:name w:val="WW8Num7z1"/>
    <w:qFormat/>
    <w:rsid w:val="00D753E2"/>
    <w:rPr>
      <w:rFonts w:ascii="Courier New" w:eastAsia="Courier New" w:hAnsi="Courier New" w:cs="Courier New"/>
    </w:rPr>
  </w:style>
  <w:style w:type="character" w:customStyle="1" w:styleId="WW8Num7z2">
    <w:name w:val="WW8Num7z2"/>
    <w:qFormat/>
    <w:rsid w:val="00D753E2"/>
    <w:rPr>
      <w:rFonts w:ascii="Wingdings" w:eastAsia="Wingdings" w:hAnsi="Wingdings" w:cs="Wingdings"/>
    </w:rPr>
  </w:style>
  <w:style w:type="character" w:customStyle="1" w:styleId="WW8Num20z2">
    <w:name w:val="WW8Num20z2"/>
    <w:qFormat/>
    <w:rsid w:val="00D753E2"/>
  </w:style>
  <w:style w:type="character" w:customStyle="1" w:styleId="WW8Num20z3">
    <w:name w:val="WW8Num20z3"/>
    <w:qFormat/>
    <w:rsid w:val="00D753E2"/>
  </w:style>
  <w:style w:type="character" w:customStyle="1" w:styleId="WW8Num20z4">
    <w:name w:val="WW8Num20z4"/>
    <w:qFormat/>
    <w:rsid w:val="00D753E2"/>
  </w:style>
  <w:style w:type="character" w:customStyle="1" w:styleId="WW8Num20z5">
    <w:name w:val="WW8Num20z5"/>
    <w:qFormat/>
    <w:rsid w:val="00D753E2"/>
  </w:style>
  <w:style w:type="character" w:customStyle="1" w:styleId="WW8Num20z6">
    <w:name w:val="WW8Num20z6"/>
    <w:qFormat/>
    <w:rsid w:val="00D753E2"/>
  </w:style>
  <w:style w:type="character" w:customStyle="1" w:styleId="WW8Num20z7">
    <w:name w:val="WW8Num20z7"/>
    <w:qFormat/>
    <w:rsid w:val="00D753E2"/>
  </w:style>
  <w:style w:type="character" w:customStyle="1" w:styleId="WW8Num20z8">
    <w:name w:val="WW8Num20z8"/>
    <w:qFormat/>
    <w:rsid w:val="00D753E2"/>
  </w:style>
  <w:style w:type="character" w:customStyle="1" w:styleId="WW8Num21z1">
    <w:name w:val="WW8Num21z1"/>
    <w:qFormat/>
    <w:rsid w:val="00D753E2"/>
  </w:style>
  <w:style w:type="character" w:customStyle="1" w:styleId="WW8Num21z2">
    <w:name w:val="WW8Num21z2"/>
    <w:qFormat/>
    <w:rsid w:val="00D753E2"/>
  </w:style>
  <w:style w:type="character" w:customStyle="1" w:styleId="WW8Num21z3">
    <w:name w:val="WW8Num21z3"/>
    <w:qFormat/>
    <w:rsid w:val="00D753E2"/>
  </w:style>
  <w:style w:type="character" w:customStyle="1" w:styleId="WW8Num21z4">
    <w:name w:val="WW8Num21z4"/>
    <w:qFormat/>
    <w:rsid w:val="00D753E2"/>
  </w:style>
  <w:style w:type="character" w:customStyle="1" w:styleId="WW8Num21z5">
    <w:name w:val="WW8Num21z5"/>
    <w:qFormat/>
    <w:rsid w:val="00D753E2"/>
  </w:style>
  <w:style w:type="character" w:customStyle="1" w:styleId="WW8Num21z6">
    <w:name w:val="WW8Num21z6"/>
    <w:qFormat/>
    <w:rsid w:val="00D753E2"/>
  </w:style>
  <w:style w:type="character" w:customStyle="1" w:styleId="WW8Num21z7">
    <w:name w:val="WW8Num21z7"/>
    <w:qFormat/>
    <w:rsid w:val="00D753E2"/>
  </w:style>
  <w:style w:type="character" w:customStyle="1" w:styleId="WW8Num21z8">
    <w:name w:val="WW8Num21z8"/>
    <w:qFormat/>
    <w:rsid w:val="00D753E2"/>
  </w:style>
  <w:style w:type="character" w:customStyle="1" w:styleId="WW8Num22z1">
    <w:name w:val="WW8Num22z1"/>
    <w:qFormat/>
    <w:rsid w:val="00D753E2"/>
  </w:style>
  <w:style w:type="character" w:customStyle="1" w:styleId="WW8Num22z2">
    <w:name w:val="WW8Num22z2"/>
    <w:qFormat/>
    <w:rsid w:val="00D753E2"/>
  </w:style>
  <w:style w:type="character" w:customStyle="1" w:styleId="WW8Num22z3">
    <w:name w:val="WW8Num22z3"/>
    <w:qFormat/>
    <w:rsid w:val="00D753E2"/>
  </w:style>
  <w:style w:type="character" w:customStyle="1" w:styleId="WW8Num22z4">
    <w:name w:val="WW8Num22z4"/>
    <w:qFormat/>
    <w:rsid w:val="00D753E2"/>
  </w:style>
  <w:style w:type="character" w:customStyle="1" w:styleId="WW8Num22z5">
    <w:name w:val="WW8Num22z5"/>
    <w:qFormat/>
    <w:rsid w:val="00D753E2"/>
  </w:style>
  <w:style w:type="character" w:customStyle="1" w:styleId="WW8Num22z6">
    <w:name w:val="WW8Num22z6"/>
    <w:qFormat/>
    <w:rsid w:val="00D753E2"/>
  </w:style>
  <w:style w:type="character" w:customStyle="1" w:styleId="WW8Num22z7">
    <w:name w:val="WW8Num22z7"/>
    <w:qFormat/>
    <w:rsid w:val="00D753E2"/>
  </w:style>
  <w:style w:type="character" w:customStyle="1" w:styleId="WW8Num22z8">
    <w:name w:val="WW8Num22z8"/>
    <w:qFormat/>
    <w:rsid w:val="00D753E2"/>
  </w:style>
  <w:style w:type="character" w:customStyle="1" w:styleId="WW8Num23z3">
    <w:name w:val="WW8Num23z3"/>
    <w:qFormat/>
    <w:rsid w:val="00D753E2"/>
  </w:style>
  <w:style w:type="character" w:customStyle="1" w:styleId="WW8Num23z4">
    <w:name w:val="WW8Num23z4"/>
    <w:qFormat/>
    <w:rsid w:val="00D753E2"/>
  </w:style>
  <w:style w:type="character" w:customStyle="1" w:styleId="WW8Num23z5">
    <w:name w:val="WW8Num23z5"/>
    <w:qFormat/>
    <w:rsid w:val="00D753E2"/>
  </w:style>
  <w:style w:type="character" w:customStyle="1" w:styleId="WW8Num23z6">
    <w:name w:val="WW8Num23z6"/>
    <w:qFormat/>
    <w:rsid w:val="00D753E2"/>
  </w:style>
  <w:style w:type="character" w:customStyle="1" w:styleId="WW8Num23z7">
    <w:name w:val="WW8Num23z7"/>
    <w:qFormat/>
    <w:rsid w:val="00D753E2"/>
  </w:style>
  <w:style w:type="character" w:customStyle="1" w:styleId="WW8Num23z8">
    <w:name w:val="WW8Num23z8"/>
    <w:qFormat/>
    <w:rsid w:val="00D753E2"/>
  </w:style>
  <w:style w:type="character" w:customStyle="1" w:styleId="WW8Num24z3">
    <w:name w:val="WW8Num24z3"/>
    <w:qFormat/>
    <w:rsid w:val="00D753E2"/>
  </w:style>
  <w:style w:type="character" w:customStyle="1" w:styleId="WW8Num24z4">
    <w:name w:val="WW8Num24z4"/>
    <w:qFormat/>
    <w:rsid w:val="00D753E2"/>
  </w:style>
  <w:style w:type="character" w:customStyle="1" w:styleId="WW8Num24z5">
    <w:name w:val="WW8Num24z5"/>
    <w:qFormat/>
    <w:rsid w:val="00D753E2"/>
  </w:style>
  <w:style w:type="character" w:customStyle="1" w:styleId="WW8Num24z6">
    <w:name w:val="WW8Num24z6"/>
    <w:qFormat/>
    <w:rsid w:val="00D753E2"/>
  </w:style>
  <w:style w:type="character" w:customStyle="1" w:styleId="WW8Num24z7">
    <w:name w:val="WW8Num24z7"/>
    <w:qFormat/>
    <w:rsid w:val="00D753E2"/>
  </w:style>
  <w:style w:type="character" w:customStyle="1" w:styleId="WW8Num24z8">
    <w:name w:val="WW8Num24z8"/>
    <w:qFormat/>
    <w:rsid w:val="00D753E2"/>
  </w:style>
  <w:style w:type="character" w:customStyle="1" w:styleId="WW8Num26z3">
    <w:name w:val="WW8Num26z3"/>
    <w:qFormat/>
    <w:rsid w:val="00D753E2"/>
  </w:style>
  <w:style w:type="character" w:customStyle="1" w:styleId="WW8Num26z4">
    <w:name w:val="WW8Num26z4"/>
    <w:qFormat/>
    <w:rsid w:val="00D753E2"/>
  </w:style>
  <w:style w:type="character" w:customStyle="1" w:styleId="WW8Num26z5">
    <w:name w:val="WW8Num26z5"/>
    <w:qFormat/>
    <w:rsid w:val="00D753E2"/>
  </w:style>
  <w:style w:type="character" w:customStyle="1" w:styleId="WW8Num26z6">
    <w:name w:val="WW8Num26z6"/>
    <w:qFormat/>
    <w:rsid w:val="00D753E2"/>
  </w:style>
  <w:style w:type="character" w:customStyle="1" w:styleId="WW8Num26z7">
    <w:name w:val="WW8Num26z7"/>
    <w:qFormat/>
    <w:rsid w:val="00D753E2"/>
  </w:style>
  <w:style w:type="character" w:customStyle="1" w:styleId="WW8Num26z8">
    <w:name w:val="WW8Num26z8"/>
    <w:qFormat/>
    <w:rsid w:val="00D753E2"/>
  </w:style>
  <w:style w:type="character" w:customStyle="1" w:styleId="WW8Num27z3">
    <w:name w:val="WW8Num27z3"/>
    <w:qFormat/>
    <w:rsid w:val="00D753E2"/>
  </w:style>
  <w:style w:type="character" w:customStyle="1" w:styleId="WW8Num27z4">
    <w:name w:val="WW8Num27z4"/>
    <w:qFormat/>
    <w:rsid w:val="00D753E2"/>
  </w:style>
  <w:style w:type="character" w:customStyle="1" w:styleId="WW8Num27z5">
    <w:name w:val="WW8Num27z5"/>
    <w:qFormat/>
    <w:rsid w:val="00D753E2"/>
  </w:style>
  <w:style w:type="character" w:customStyle="1" w:styleId="WW8Num27z6">
    <w:name w:val="WW8Num27z6"/>
    <w:qFormat/>
    <w:rsid w:val="00D753E2"/>
  </w:style>
  <w:style w:type="character" w:customStyle="1" w:styleId="WW8Num27z7">
    <w:name w:val="WW8Num27z7"/>
    <w:qFormat/>
    <w:rsid w:val="00D753E2"/>
  </w:style>
  <w:style w:type="character" w:customStyle="1" w:styleId="WW8Num27z8">
    <w:name w:val="WW8Num27z8"/>
    <w:qFormat/>
    <w:rsid w:val="00D753E2"/>
  </w:style>
  <w:style w:type="character" w:customStyle="1" w:styleId="WW8Num28z3">
    <w:name w:val="WW8Num28z3"/>
    <w:qFormat/>
    <w:rsid w:val="00D753E2"/>
  </w:style>
  <w:style w:type="character" w:customStyle="1" w:styleId="WW8Num28z4">
    <w:name w:val="WW8Num28z4"/>
    <w:qFormat/>
    <w:rsid w:val="00D753E2"/>
  </w:style>
  <w:style w:type="character" w:customStyle="1" w:styleId="WW8Num28z5">
    <w:name w:val="WW8Num28z5"/>
    <w:qFormat/>
    <w:rsid w:val="00D753E2"/>
  </w:style>
  <w:style w:type="character" w:customStyle="1" w:styleId="WW8Num28z6">
    <w:name w:val="WW8Num28z6"/>
    <w:qFormat/>
    <w:rsid w:val="00D753E2"/>
  </w:style>
  <w:style w:type="character" w:customStyle="1" w:styleId="WW8Num28z7">
    <w:name w:val="WW8Num28z7"/>
    <w:qFormat/>
    <w:rsid w:val="00D753E2"/>
  </w:style>
  <w:style w:type="character" w:customStyle="1" w:styleId="WW8Num28z8">
    <w:name w:val="WW8Num28z8"/>
    <w:qFormat/>
    <w:rsid w:val="00D753E2"/>
  </w:style>
  <w:style w:type="character" w:customStyle="1" w:styleId="WW8Num29z3">
    <w:name w:val="WW8Num29z3"/>
    <w:qFormat/>
    <w:rsid w:val="00D753E2"/>
  </w:style>
  <w:style w:type="character" w:customStyle="1" w:styleId="WW8Num29z4">
    <w:name w:val="WW8Num29z4"/>
    <w:qFormat/>
    <w:rsid w:val="00D753E2"/>
  </w:style>
  <w:style w:type="character" w:customStyle="1" w:styleId="WW8Num29z5">
    <w:name w:val="WW8Num29z5"/>
    <w:qFormat/>
    <w:rsid w:val="00D753E2"/>
  </w:style>
  <w:style w:type="character" w:customStyle="1" w:styleId="WW8Num29z6">
    <w:name w:val="WW8Num29z6"/>
    <w:qFormat/>
    <w:rsid w:val="00D753E2"/>
  </w:style>
  <w:style w:type="character" w:customStyle="1" w:styleId="WW8Num29z7">
    <w:name w:val="WW8Num29z7"/>
    <w:qFormat/>
    <w:rsid w:val="00D753E2"/>
  </w:style>
  <w:style w:type="character" w:customStyle="1" w:styleId="WW8Num29z8">
    <w:name w:val="WW8Num29z8"/>
    <w:qFormat/>
    <w:rsid w:val="00D753E2"/>
  </w:style>
  <w:style w:type="character" w:customStyle="1" w:styleId="WW8Num30z3">
    <w:name w:val="WW8Num30z3"/>
    <w:qFormat/>
    <w:rsid w:val="00D753E2"/>
  </w:style>
  <w:style w:type="character" w:customStyle="1" w:styleId="WW8Num30z4">
    <w:name w:val="WW8Num30z4"/>
    <w:qFormat/>
    <w:rsid w:val="00D753E2"/>
  </w:style>
  <w:style w:type="character" w:customStyle="1" w:styleId="WW8Num30z5">
    <w:name w:val="WW8Num30z5"/>
    <w:qFormat/>
    <w:rsid w:val="00D753E2"/>
  </w:style>
  <w:style w:type="character" w:customStyle="1" w:styleId="WW8Num30z6">
    <w:name w:val="WW8Num30z6"/>
    <w:qFormat/>
    <w:rsid w:val="00D753E2"/>
  </w:style>
  <w:style w:type="character" w:customStyle="1" w:styleId="WW8Num30z7">
    <w:name w:val="WW8Num30z7"/>
    <w:qFormat/>
    <w:rsid w:val="00D753E2"/>
  </w:style>
  <w:style w:type="character" w:customStyle="1" w:styleId="WW8Num30z8">
    <w:name w:val="WW8Num30z8"/>
    <w:qFormat/>
    <w:rsid w:val="00D753E2"/>
  </w:style>
  <w:style w:type="character" w:customStyle="1" w:styleId="WW8Num31z1">
    <w:name w:val="WW8Num31z1"/>
    <w:qFormat/>
    <w:rsid w:val="00D753E2"/>
  </w:style>
  <w:style w:type="character" w:customStyle="1" w:styleId="WW8Num31z2">
    <w:name w:val="WW8Num31z2"/>
    <w:qFormat/>
    <w:rsid w:val="00D753E2"/>
  </w:style>
  <w:style w:type="character" w:customStyle="1" w:styleId="WW8Num31z3">
    <w:name w:val="WW8Num31z3"/>
    <w:qFormat/>
    <w:rsid w:val="00D753E2"/>
  </w:style>
  <w:style w:type="character" w:customStyle="1" w:styleId="WW8Num31z4">
    <w:name w:val="WW8Num31z4"/>
    <w:qFormat/>
    <w:rsid w:val="00D753E2"/>
  </w:style>
  <w:style w:type="character" w:customStyle="1" w:styleId="WW8Num31z5">
    <w:name w:val="WW8Num31z5"/>
    <w:qFormat/>
    <w:rsid w:val="00D753E2"/>
  </w:style>
  <w:style w:type="character" w:customStyle="1" w:styleId="WW8Num31z6">
    <w:name w:val="WW8Num31z6"/>
    <w:qFormat/>
    <w:rsid w:val="00D753E2"/>
  </w:style>
  <w:style w:type="character" w:customStyle="1" w:styleId="WW8Num31z7">
    <w:name w:val="WW8Num31z7"/>
    <w:qFormat/>
    <w:rsid w:val="00D753E2"/>
  </w:style>
  <w:style w:type="character" w:customStyle="1" w:styleId="WW8Num31z8">
    <w:name w:val="WW8Num31z8"/>
    <w:qFormat/>
    <w:rsid w:val="00D753E2"/>
  </w:style>
  <w:style w:type="character" w:customStyle="1" w:styleId="WW8Num32z0">
    <w:name w:val="WW8Num32z0"/>
    <w:qFormat/>
    <w:rsid w:val="00D753E2"/>
  </w:style>
  <w:style w:type="character" w:customStyle="1" w:styleId="WW8Num32z1">
    <w:name w:val="WW8Num32z1"/>
    <w:qFormat/>
    <w:rsid w:val="00D753E2"/>
  </w:style>
  <w:style w:type="character" w:customStyle="1" w:styleId="WW8Num32z2">
    <w:name w:val="WW8Num32z2"/>
    <w:qFormat/>
    <w:rsid w:val="00D753E2"/>
  </w:style>
  <w:style w:type="character" w:customStyle="1" w:styleId="WW8Num32z3">
    <w:name w:val="WW8Num32z3"/>
    <w:qFormat/>
    <w:rsid w:val="00D753E2"/>
  </w:style>
  <w:style w:type="character" w:customStyle="1" w:styleId="WW8Num32z4">
    <w:name w:val="WW8Num32z4"/>
    <w:qFormat/>
    <w:rsid w:val="00D753E2"/>
  </w:style>
  <w:style w:type="character" w:customStyle="1" w:styleId="WW8Num32z5">
    <w:name w:val="WW8Num32z5"/>
    <w:qFormat/>
    <w:rsid w:val="00D753E2"/>
  </w:style>
  <w:style w:type="character" w:customStyle="1" w:styleId="WW8Num32z6">
    <w:name w:val="WW8Num32z6"/>
    <w:qFormat/>
    <w:rsid w:val="00D753E2"/>
  </w:style>
  <w:style w:type="character" w:customStyle="1" w:styleId="WW8Num32z7">
    <w:name w:val="WW8Num32z7"/>
    <w:qFormat/>
    <w:rsid w:val="00D753E2"/>
  </w:style>
  <w:style w:type="character" w:customStyle="1" w:styleId="WW8Num32z8">
    <w:name w:val="WW8Num32z8"/>
    <w:qFormat/>
    <w:rsid w:val="00D753E2"/>
  </w:style>
  <w:style w:type="character" w:customStyle="1" w:styleId="WW8Num33z0">
    <w:name w:val="WW8Num33z0"/>
    <w:qFormat/>
    <w:rsid w:val="00D753E2"/>
    <w:rPr>
      <w:rFonts w:ascii="Symbol" w:eastAsia="Symbol" w:hAnsi="Symbol" w:cs="Symbol"/>
    </w:rPr>
  </w:style>
  <w:style w:type="character" w:customStyle="1" w:styleId="WW8Num33z1">
    <w:name w:val="WW8Num33z1"/>
    <w:qFormat/>
    <w:rsid w:val="00D753E2"/>
    <w:rPr>
      <w:rFonts w:ascii="Courier New" w:eastAsia="Courier New" w:hAnsi="Courier New" w:cs="Courier New"/>
    </w:rPr>
  </w:style>
  <w:style w:type="character" w:customStyle="1" w:styleId="WW8Num33z2">
    <w:name w:val="WW8Num33z2"/>
    <w:qFormat/>
    <w:rsid w:val="00D753E2"/>
    <w:rPr>
      <w:rFonts w:ascii="Wingdings" w:eastAsia="Wingdings" w:hAnsi="Wingdings" w:cs="Wingdings"/>
    </w:rPr>
  </w:style>
  <w:style w:type="character" w:customStyle="1" w:styleId="WW8Num34z0">
    <w:name w:val="WW8Num34z0"/>
    <w:qFormat/>
    <w:rsid w:val="00D753E2"/>
  </w:style>
  <w:style w:type="character" w:customStyle="1" w:styleId="WW8Num34z1">
    <w:name w:val="WW8Num34z1"/>
    <w:qFormat/>
    <w:rsid w:val="00D753E2"/>
  </w:style>
  <w:style w:type="character" w:customStyle="1" w:styleId="WW8Num34z2">
    <w:name w:val="WW8Num34z2"/>
    <w:qFormat/>
    <w:rsid w:val="00D753E2"/>
  </w:style>
  <w:style w:type="character" w:customStyle="1" w:styleId="WW8Num34z3">
    <w:name w:val="WW8Num34z3"/>
    <w:qFormat/>
    <w:rsid w:val="00D753E2"/>
  </w:style>
  <w:style w:type="character" w:customStyle="1" w:styleId="WW8Num34z4">
    <w:name w:val="WW8Num34z4"/>
    <w:qFormat/>
    <w:rsid w:val="00D753E2"/>
  </w:style>
  <w:style w:type="character" w:customStyle="1" w:styleId="WW8Num34z5">
    <w:name w:val="WW8Num34z5"/>
    <w:qFormat/>
    <w:rsid w:val="00D753E2"/>
  </w:style>
  <w:style w:type="character" w:customStyle="1" w:styleId="WW8Num34z6">
    <w:name w:val="WW8Num34z6"/>
    <w:qFormat/>
    <w:rsid w:val="00D753E2"/>
  </w:style>
  <w:style w:type="character" w:customStyle="1" w:styleId="WW8Num34z7">
    <w:name w:val="WW8Num34z7"/>
    <w:qFormat/>
    <w:rsid w:val="00D753E2"/>
  </w:style>
  <w:style w:type="character" w:customStyle="1" w:styleId="WW8Num34z8">
    <w:name w:val="WW8Num34z8"/>
    <w:qFormat/>
    <w:rsid w:val="00D753E2"/>
  </w:style>
  <w:style w:type="character" w:customStyle="1" w:styleId="WW8Num2z1">
    <w:name w:val="WW8Num2z1"/>
    <w:qFormat/>
    <w:rsid w:val="00D753E2"/>
  </w:style>
  <w:style w:type="character" w:customStyle="1" w:styleId="WW8Num2z2">
    <w:name w:val="WW8Num2z2"/>
    <w:qFormat/>
    <w:rsid w:val="00D753E2"/>
  </w:style>
  <w:style w:type="character" w:customStyle="1" w:styleId="WW8Num2z3">
    <w:name w:val="WW8Num2z3"/>
    <w:qFormat/>
    <w:rsid w:val="00D753E2"/>
  </w:style>
  <w:style w:type="character" w:customStyle="1" w:styleId="WW8Num2z4">
    <w:name w:val="WW8Num2z4"/>
    <w:qFormat/>
    <w:rsid w:val="00D753E2"/>
  </w:style>
  <w:style w:type="character" w:customStyle="1" w:styleId="WW8Num2z5">
    <w:name w:val="WW8Num2z5"/>
    <w:qFormat/>
    <w:rsid w:val="00D753E2"/>
  </w:style>
  <w:style w:type="character" w:customStyle="1" w:styleId="WW8Num2z6">
    <w:name w:val="WW8Num2z6"/>
    <w:qFormat/>
    <w:rsid w:val="00D753E2"/>
  </w:style>
  <w:style w:type="character" w:customStyle="1" w:styleId="WW8Num2z7">
    <w:name w:val="WW8Num2z7"/>
    <w:qFormat/>
    <w:rsid w:val="00D753E2"/>
  </w:style>
  <w:style w:type="character" w:customStyle="1" w:styleId="WW8Num2z8">
    <w:name w:val="WW8Num2z8"/>
    <w:qFormat/>
    <w:rsid w:val="00D753E2"/>
  </w:style>
  <w:style w:type="character" w:customStyle="1" w:styleId="WW8Num3z1">
    <w:name w:val="WW8Num3z1"/>
    <w:qFormat/>
    <w:rsid w:val="00D753E2"/>
  </w:style>
  <w:style w:type="character" w:customStyle="1" w:styleId="WW8Num3z2">
    <w:name w:val="WW8Num3z2"/>
    <w:qFormat/>
    <w:rsid w:val="00D753E2"/>
  </w:style>
  <w:style w:type="character" w:customStyle="1" w:styleId="WW8Num3z3">
    <w:name w:val="WW8Num3z3"/>
    <w:qFormat/>
    <w:rsid w:val="00D753E2"/>
  </w:style>
  <w:style w:type="character" w:customStyle="1" w:styleId="WW8Num3z4">
    <w:name w:val="WW8Num3z4"/>
    <w:qFormat/>
    <w:rsid w:val="00D753E2"/>
  </w:style>
  <w:style w:type="character" w:customStyle="1" w:styleId="WW8Num3z5">
    <w:name w:val="WW8Num3z5"/>
    <w:qFormat/>
    <w:rsid w:val="00D753E2"/>
  </w:style>
  <w:style w:type="character" w:customStyle="1" w:styleId="WW8Num3z6">
    <w:name w:val="WW8Num3z6"/>
    <w:qFormat/>
    <w:rsid w:val="00D753E2"/>
  </w:style>
  <w:style w:type="character" w:customStyle="1" w:styleId="WW8Num3z7">
    <w:name w:val="WW8Num3z7"/>
    <w:qFormat/>
    <w:rsid w:val="00D753E2"/>
  </w:style>
  <w:style w:type="character" w:customStyle="1" w:styleId="WW8Num3z8">
    <w:name w:val="WW8Num3z8"/>
    <w:qFormat/>
    <w:rsid w:val="00D753E2"/>
  </w:style>
  <w:style w:type="character" w:customStyle="1" w:styleId="WW8Num6z4">
    <w:name w:val="WW8Num6z4"/>
    <w:qFormat/>
    <w:rsid w:val="00D753E2"/>
  </w:style>
  <w:style w:type="character" w:customStyle="1" w:styleId="WW8Num6z5">
    <w:name w:val="WW8Num6z5"/>
    <w:qFormat/>
    <w:rsid w:val="00D753E2"/>
  </w:style>
  <w:style w:type="character" w:customStyle="1" w:styleId="WW8Num6z6">
    <w:name w:val="WW8Num6z6"/>
    <w:qFormat/>
    <w:rsid w:val="00D753E2"/>
  </w:style>
  <w:style w:type="character" w:customStyle="1" w:styleId="WW8Num6z7">
    <w:name w:val="WW8Num6z7"/>
    <w:qFormat/>
    <w:rsid w:val="00D753E2"/>
  </w:style>
  <w:style w:type="character" w:customStyle="1" w:styleId="WW8Num6z8">
    <w:name w:val="WW8Num6z8"/>
    <w:qFormat/>
    <w:rsid w:val="00D753E2"/>
  </w:style>
  <w:style w:type="character" w:customStyle="1" w:styleId="WW8Num7z3">
    <w:name w:val="WW8Num7z3"/>
    <w:qFormat/>
    <w:rsid w:val="00D753E2"/>
  </w:style>
  <w:style w:type="character" w:customStyle="1" w:styleId="WW8Num7z4">
    <w:name w:val="WW8Num7z4"/>
    <w:qFormat/>
    <w:rsid w:val="00D753E2"/>
  </w:style>
  <w:style w:type="character" w:customStyle="1" w:styleId="WW8Num7z5">
    <w:name w:val="WW8Num7z5"/>
    <w:qFormat/>
    <w:rsid w:val="00D753E2"/>
  </w:style>
  <w:style w:type="character" w:customStyle="1" w:styleId="WW8Num7z6">
    <w:name w:val="WW8Num7z6"/>
    <w:qFormat/>
    <w:rsid w:val="00D753E2"/>
  </w:style>
  <w:style w:type="character" w:customStyle="1" w:styleId="WW8Num7z7">
    <w:name w:val="WW8Num7z7"/>
    <w:qFormat/>
    <w:rsid w:val="00D753E2"/>
  </w:style>
  <w:style w:type="character" w:customStyle="1" w:styleId="WW8Num7z8">
    <w:name w:val="WW8Num7z8"/>
    <w:qFormat/>
    <w:rsid w:val="00D753E2"/>
  </w:style>
  <w:style w:type="character" w:customStyle="1" w:styleId="WW8Num35z0">
    <w:name w:val="WW8Num35z0"/>
    <w:qFormat/>
    <w:rsid w:val="00D753E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D753E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D753E2"/>
  </w:style>
  <w:style w:type="character" w:customStyle="1" w:styleId="lrzxr">
    <w:name w:val="lrzxr"/>
    <w:basedOn w:val="Domylnaczcionkaakapitu1"/>
    <w:qFormat/>
    <w:rsid w:val="00D753E2"/>
  </w:style>
  <w:style w:type="character" w:customStyle="1" w:styleId="TeksttreciKursywaOdstpy2pt">
    <w:name w:val="Tekst treści + Kursywa;Odstępy 2 pt"/>
    <w:qFormat/>
    <w:rsid w:val="00D753E2"/>
    <w:rPr>
      <w:rFonts w:ascii="Arial" w:eastAsia="Arial" w:hAnsi="Arial" w:cs="Arial"/>
      <w:i/>
      <w:iCs/>
      <w:spacing w:val="50"/>
      <w:sz w:val="17"/>
      <w:szCs w:val="17"/>
    </w:rPr>
  </w:style>
  <w:style w:type="character" w:customStyle="1" w:styleId="TeksttreciPogrubienie">
    <w:name w:val="Tekst treści + Pogrubienie"/>
    <w:qFormat/>
    <w:rsid w:val="00D753E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D753E2"/>
  </w:style>
  <w:style w:type="character" w:customStyle="1" w:styleId="Mocnewyrnione">
    <w:name w:val="Mocne wyróżnione"/>
    <w:qFormat/>
    <w:rsid w:val="00D753E2"/>
    <w:rPr>
      <w:b/>
      <w:bCs/>
    </w:rPr>
  </w:style>
  <w:style w:type="character" w:customStyle="1" w:styleId="Znakiwypunktowania">
    <w:name w:val="Znaki wypunktowania"/>
    <w:qFormat/>
    <w:rsid w:val="00D753E2"/>
    <w:rPr>
      <w:rFonts w:ascii="OpenSymbol, 'Arial Unicode MS'" w:eastAsia="OpenSymbol, 'Arial Unicode MS'" w:hAnsi="OpenSymbol, 'Arial Unicode MS'" w:cs="OpenSymbol, 'Arial Unicode MS'"/>
    </w:rPr>
  </w:style>
  <w:style w:type="character" w:customStyle="1" w:styleId="Znakinumeracji">
    <w:name w:val="Znaki numeracji"/>
    <w:qFormat/>
    <w:rsid w:val="00D753E2"/>
    <w:rPr>
      <w:b/>
      <w:bCs/>
    </w:rPr>
  </w:style>
  <w:style w:type="character" w:customStyle="1" w:styleId="Hipercze1">
    <w:name w:val="Hiperłącze1"/>
    <w:qFormat/>
    <w:rsid w:val="00D753E2"/>
    <w:rPr>
      <w:color w:val="000080"/>
      <w:u w:val="single"/>
    </w:rPr>
  </w:style>
  <w:style w:type="character" w:styleId="HTML-akronim">
    <w:name w:val="HTML Acronym"/>
    <w:basedOn w:val="Domylnaczcionkaakapitu"/>
    <w:qFormat/>
    <w:rsid w:val="00D753E2"/>
  </w:style>
  <w:style w:type="paragraph" w:styleId="Legenda">
    <w:name w:val="caption"/>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D753E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D753E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D753E2"/>
    <w:pPr>
      <w:suppressAutoHyphens/>
      <w:textAlignment w:val="baseline"/>
    </w:pPr>
    <w:rPr>
      <w:rFonts w:eastAsia="Arial Unicode MS" w:cs="Arial Unicode MS"/>
      <w:color w:val="000000"/>
      <w:kern w:val="2"/>
      <w:sz w:val="24"/>
      <w:szCs w:val="24"/>
      <w:lang w:eastAsia="zh-CN"/>
    </w:rPr>
  </w:style>
  <w:style w:type="paragraph" w:customStyle="1" w:styleId="Teksttreci">
    <w:name w:val="Tekst treści"/>
    <w:basedOn w:val="Standard"/>
    <w:qFormat/>
    <w:rsid w:val="00D753E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D753E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D753E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D753E2"/>
    <w:pPr>
      <w:jc w:val="center"/>
    </w:pPr>
    <w:rPr>
      <w:b/>
      <w:bCs/>
    </w:rPr>
  </w:style>
  <w:style w:type="paragraph" w:customStyle="1" w:styleId="Style10">
    <w:name w:val="Style10"/>
    <w:basedOn w:val="Standard"/>
    <w:qFormat/>
    <w:rsid w:val="00D753E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D753E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D753E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qFormat/>
    <w:rsid w:val="00D753E2"/>
    <w:pPr>
      <w:numPr>
        <w:numId w:val="41"/>
      </w:numPr>
    </w:pPr>
  </w:style>
  <w:style w:type="numbering" w:customStyle="1" w:styleId="List1">
    <w:name w:val="List 1"/>
    <w:basedOn w:val="Bezlisty"/>
    <w:autoRedefine/>
    <w:semiHidden/>
    <w:qFormat/>
    <w:rsid w:val="00D753E2"/>
  </w:style>
  <w:style w:type="paragraph" w:customStyle="1" w:styleId="Zwykytekst1">
    <w:name w:val="Zwykły tekst1"/>
    <w:basedOn w:val="Normalny"/>
    <w:next w:val="Zwykytekst"/>
    <w:link w:val="ZwykytekstZnak"/>
    <w:uiPriority w:val="99"/>
    <w:semiHidden/>
    <w:unhideWhenUsed/>
    <w:qFormat/>
    <w:rsid w:val="00D753E2"/>
    <w:rPr>
      <w:rFonts w:ascii="Calibri" w:eastAsia="Calibri" w:hAnsi="Calibri" w:cs="Calibri"/>
      <w:szCs w:val="21"/>
    </w:rPr>
  </w:style>
  <w:style w:type="character" w:customStyle="1" w:styleId="ZwykytekstZnak">
    <w:name w:val="Zwykły tekst Znak"/>
    <w:basedOn w:val="Domylnaczcionkaakapitu"/>
    <w:link w:val="Zwykytekst1"/>
    <w:uiPriority w:val="99"/>
    <w:qFormat/>
    <w:rsid w:val="00D753E2"/>
    <w:rPr>
      <w:rFonts w:ascii="Calibri" w:eastAsia="Calibri" w:hAnsi="Calibri" w:cs="Calibri"/>
      <w:sz w:val="22"/>
      <w:szCs w:val="21"/>
      <w:lang w:eastAsia="en-US"/>
    </w:rPr>
  </w:style>
  <w:style w:type="character" w:customStyle="1" w:styleId="normaltextrun">
    <w:name w:val="normaltextrun"/>
    <w:basedOn w:val="Domylnaczcionkaakapitu"/>
    <w:qFormat/>
    <w:rsid w:val="00D753E2"/>
  </w:style>
  <w:style w:type="character" w:customStyle="1" w:styleId="eop">
    <w:name w:val="eop"/>
    <w:basedOn w:val="Domylnaczcionkaakapitu"/>
    <w:qFormat/>
    <w:rsid w:val="00D753E2"/>
  </w:style>
  <w:style w:type="paragraph" w:styleId="Zwykytekst">
    <w:name w:val="Plain Text"/>
    <w:basedOn w:val="Normalny"/>
    <w:link w:val="ZwykytekstZnak1"/>
    <w:uiPriority w:val="99"/>
    <w:unhideWhenUsed/>
    <w:qFormat/>
    <w:rsid w:val="00D753E2"/>
    <w:rPr>
      <w:rFonts w:ascii="Consolas" w:hAnsi="Consolas"/>
      <w:sz w:val="21"/>
      <w:szCs w:val="21"/>
    </w:rPr>
  </w:style>
  <w:style w:type="character" w:customStyle="1" w:styleId="ZwykytekstZnak1">
    <w:name w:val="Zwykły tekst Znak1"/>
    <w:basedOn w:val="Domylnaczcionkaakapitu"/>
    <w:link w:val="Zwykytekst"/>
    <w:uiPriority w:val="99"/>
    <w:semiHidden/>
    <w:qFormat/>
    <w:rsid w:val="00D753E2"/>
    <w:rPr>
      <w:rFonts w:ascii="Consolas" w:hAnsi="Consolas"/>
      <w:sz w:val="21"/>
      <w:szCs w:val="21"/>
    </w:rPr>
  </w:style>
  <w:style w:type="character" w:customStyle="1" w:styleId="cf01">
    <w:name w:val="cf01"/>
    <w:basedOn w:val="Domylnaczcionkaakapitu"/>
    <w:qFormat/>
    <w:rsid w:val="00D753E2"/>
    <w:rPr>
      <w:rFonts w:ascii="Segoe UI" w:hAnsi="Segoe UI" w:cs="Segoe UI" w:hint="default"/>
      <w:sz w:val="18"/>
      <w:szCs w:val="18"/>
    </w:rPr>
  </w:style>
  <w:style w:type="paragraph" w:customStyle="1" w:styleId="InterregHeadline1">
    <w:name w:val="Interreg Headline 1"/>
    <w:basedOn w:val="Normalny"/>
    <w:link w:val="InterregHeadline1Char"/>
    <w:qFormat/>
    <w:rsid w:val="00B05E49"/>
    <w:pPr>
      <w:spacing w:after="120" w:line="276" w:lineRule="auto"/>
    </w:pPr>
    <w:rPr>
      <w:rFonts w:ascii="Open Sans"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qFormat/>
    <w:rsid w:val="00B05E49"/>
    <w:pPr>
      <w:spacing w:after="120" w:line="276" w:lineRule="auto"/>
    </w:pPr>
    <w:rPr>
      <w:rFonts w:ascii="Open Sans"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qFormat/>
    <w:rsid w:val="00B05E49"/>
    <w:rPr>
      <w:rFonts w:ascii="Open Sans"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qFormat/>
    <w:rsid w:val="00B05E49"/>
    <w:pPr>
      <w:spacing w:after="120" w:line="276" w:lineRule="auto"/>
    </w:pPr>
    <w:rPr>
      <w:rFonts w:ascii="Open Sans"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qFormat/>
    <w:rsid w:val="00B05E49"/>
    <w:rPr>
      <w:rFonts w:ascii="Open Sans"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qFormat/>
    <w:rsid w:val="00B05E49"/>
    <w:pPr>
      <w:spacing w:after="120" w:line="276" w:lineRule="auto"/>
    </w:pPr>
    <w:rPr>
      <w:rFonts w:ascii="Open Sans"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qFormat/>
    <w:rsid w:val="00B05E49"/>
    <w:rPr>
      <w:rFonts w:ascii="Open Sans" w:hAnsi="Open Sans" w:cs="Open Sans"/>
      <w:b/>
      <w:color w:val="003399"/>
      <w:kern w:val="2"/>
      <w:lang w:val="en-US" w:eastAsia="lt-LT"/>
      <w14:ligatures w14:val="standard"/>
    </w:rPr>
  </w:style>
  <w:style w:type="character" w:customStyle="1" w:styleId="InterregTextChar">
    <w:name w:val="Interreg Text Char"/>
    <w:link w:val="InterregText"/>
    <w:qFormat/>
    <w:rsid w:val="00B05E49"/>
    <w:rPr>
      <w:rFonts w:ascii="Open Sans" w:hAnsi="Open Sans" w:cs="Open Sans"/>
      <w:color w:val="000000"/>
      <w:kern w:val="2"/>
      <w:lang w:val="en-US" w:eastAsia="lt-LT"/>
      <w14:ligatures w14:val="standard"/>
    </w:rPr>
  </w:style>
  <w:style w:type="character" w:customStyle="1" w:styleId="BezodstpwZnak">
    <w:name w:val="Bez odstępów Znak"/>
    <w:link w:val="Bezodstpw"/>
    <w:uiPriority w:val="1"/>
    <w:qFormat/>
    <w:rsid w:val="00A74AF7"/>
    <w:rPr>
      <w:sz w:val="24"/>
      <w:szCs w:val="24"/>
      <w:lang w:eastAsia="ar-SA"/>
    </w:rPr>
  </w:style>
  <w:style w:type="character" w:customStyle="1" w:styleId="MapadokumentuZnak">
    <w:name w:val="Mapa dokumentu Znak"/>
    <w:basedOn w:val="Domylnaczcionkaakapitu"/>
    <w:link w:val="Mapadokumentu"/>
    <w:semiHidden/>
    <w:qFormat/>
    <w:rsid w:val="00422D42"/>
    <w:rPr>
      <w:rFonts w:ascii="Tahoma" w:eastAsiaTheme="minorHAnsi" w:hAnsi="Tahoma" w:cs="Tahoma"/>
      <w:sz w:val="22"/>
      <w:szCs w:val="22"/>
      <w:shd w:val="clear" w:color="auto" w:fill="000080"/>
      <w:lang w:eastAsia="en-US"/>
    </w:rPr>
  </w:style>
  <w:style w:type="character" w:customStyle="1" w:styleId="Znakiprzypiswdolnych">
    <w:name w:val="Znaki przypisów dolnych"/>
    <w:uiPriority w:val="99"/>
    <w:qFormat/>
    <w:rsid w:val="00422D42"/>
    <w:rPr>
      <w:vertAlign w:val="superscript"/>
    </w:rPr>
  </w:style>
  <w:style w:type="character" w:customStyle="1" w:styleId="Pogrubienie1">
    <w:name w:val="Pogrubienie1"/>
    <w:qFormat/>
    <w:rsid w:val="00422D42"/>
    <w:rPr>
      <w:b/>
      <w:bCs/>
    </w:rPr>
  </w:style>
  <w:style w:type="character" w:customStyle="1" w:styleId="st1">
    <w:name w:val="st1"/>
    <w:qFormat/>
    <w:rsid w:val="00422D42"/>
  </w:style>
  <w:style w:type="character" w:customStyle="1" w:styleId="NagwekZnak1">
    <w:name w:val="Nagłówek Znak1"/>
    <w:basedOn w:val="Domylnaczcionkaakapitu"/>
    <w:semiHidden/>
    <w:qFormat/>
    <w:rsid w:val="00422D42"/>
    <w:rPr>
      <w:sz w:val="22"/>
      <w:szCs w:val="22"/>
      <w:lang w:eastAsia="en-US"/>
    </w:rPr>
  </w:style>
  <w:style w:type="character" w:customStyle="1" w:styleId="TekstdymkaZnak1">
    <w:name w:val="Tekst dymka Znak1"/>
    <w:basedOn w:val="Domylnaczcionkaakapitu"/>
    <w:uiPriority w:val="99"/>
    <w:semiHidden/>
    <w:qFormat/>
    <w:rsid w:val="00422D42"/>
    <w:rPr>
      <w:rFonts w:ascii="Segoe UI" w:hAnsi="Segoe UI" w:cs="Segoe UI"/>
      <w:sz w:val="18"/>
      <w:szCs w:val="18"/>
      <w:lang w:eastAsia="en-US"/>
    </w:rPr>
  </w:style>
  <w:style w:type="character" w:customStyle="1" w:styleId="HTML-wstpniesformatowanyZnak1">
    <w:name w:val="HTML - wstępnie sformatowany Znak1"/>
    <w:basedOn w:val="Domylnaczcionkaakapitu"/>
    <w:uiPriority w:val="99"/>
    <w:semiHidden/>
    <w:qFormat/>
    <w:rsid w:val="00422D42"/>
    <w:rPr>
      <w:rFonts w:ascii="Consolas" w:hAnsi="Consolas"/>
      <w:lang w:eastAsia="en-US"/>
    </w:rPr>
  </w:style>
  <w:style w:type="character" w:customStyle="1" w:styleId="StopkaZnak1">
    <w:name w:val="Stopka Znak1"/>
    <w:basedOn w:val="Domylnaczcionkaakapitu"/>
    <w:uiPriority w:val="99"/>
    <w:semiHidden/>
    <w:qFormat/>
    <w:rsid w:val="00422D42"/>
    <w:rPr>
      <w:sz w:val="22"/>
      <w:szCs w:val="22"/>
      <w:lang w:eastAsia="en-US"/>
    </w:rPr>
  </w:style>
  <w:style w:type="character" w:customStyle="1" w:styleId="Znakiprzypiswkocowych">
    <w:name w:val="Znaki przypisów końcowych"/>
    <w:qFormat/>
    <w:rsid w:val="00422D42"/>
  </w:style>
  <w:style w:type="character" w:styleId="Odwoanieprzypisukocowego">
    <w:name w:val="endnote reference"/>
    <w:rsid w:val="00422D42"/>
    <w:rPr>
      <w:vertAlign w:val="superscript"/>
    </w:rPr>
  </w:style>
  <w:style w:type="paragraph" w:customStyle="1" w:styleId="Nagwekuser">
    <w:name w:val="Nagłówek (user)"/>
    <w:basedOn w:val="Normalny"/>
    <w:next w:val="Tekstpodstawowy1"/>
    <w:qFormat/>
    <w:rsid w:val="00422D42"/>
    <w:pPr>
      <w:keepNext/>
      <w:spacing w:before="240" w:after="120" w:line="276" w:lineRule="auto"/>
    </w:pPr>
    <w:rPr>
      <w:rFonts w:ascii="Liberation Sans" w:eastAsia="Microsoft YaHei" w:hAnsi="Liberation Sans" w:cs="Lucida Sans"/>
      <w:sz w:val="28"/>
      <w:szCs w:val="28"/>
    </w:rPr>
  </w:style>
  <w:style w:type="paragraph" w:customStyle="1" w:styleId="Indeksuser">
    <w:name w:val="Indeks (user)"/>
    <w:basedOn w:val="Normalny"/>
    <w:qFormat/>
    <w:rsid w:val="00422D42"/>
    <w:pPr>
      <w:suppressLineNumbers/>
      <w:spacing w:after="200" w:line="276" w:lineRule="auto"/>
    </w:pPr>
    <w:rPr>
      <w:rFonts w:ascii="Calibri" w:eastAsia="Calibri" w:hAnsi="Calibri" w:cs="Lucida Sans"/>
    </w:rPr>
  </w:style>
  <w:style w:type="paragraph" w:customStyle="1" w:styleId="Gwkaistopkauser">
    <w:name w:val="Główka i stopka (user)"/>
    <w:basedOn w:val="Normalny"/>
    <w:qFormat/>
    <w:rsid w:val="00422D42"/>
    <w:pPr>
      <w:spacing w:after="200" w:line="276" w:lineRule="auto"/>
    </w:pPr>
    <w:rPr>
      <w:rFonts w:ascii="Calibri" w:eastAsia="Calibri" w:hAnsi="Calibri" w:cs="Times New Roman"/>
    </w:rPr>
  </w:style>
  <w:style w:type="paragraph" w:customStyle="1" w:styleId="Textbody1">
    <w:name w:val="Text body1"/>
    <w:basedOn w:val="Standard"/>
    <w:qFormat/>
    <w:rsid w:val="00422D42"/>
    <w:pPr>
      <w:autoSpaceDN/>
      <w:spacing w:after="120"/>
    </w:pPr>
    <w:rPr>
      <w:rFonts w:ascii="Liberation Serif" w:eastAsia="SimSun" w:hAnsi="Liberation Serif" w:cs="Mangal"/>
      <w:color w:val="auto"/>
      <w:kern w:val="2"/>
      <w:sz w:val="24"/>
      <w:szCs w:val="24"/>
      <w:lang w:bidi="hi-IN"/>
    </w:rPr>
  </w:style>
  <w:style w:type="paragraph" w:customStyle="1" w:styleId="Zawartotabeliuser">
    <w:name w:val="Zawartość tabeli (user)"/>
    <w:basedOn w:val="Normalny"/>
    <w:qFormat/>
    <w:rsid w:val="00422D42"/>
    <w:pPr>
      <w:widowControl w:val="0"/>
      <w:suppressLineNumbers/>
      <w:spacing w:after="200" w:line="276" w:lineRule="auto"/>
    </w:pPr>
    <w:rPr>
      <w:rFonts w:ascii="Calibri" w:eastAsia="Calibri" w:hAnsi="Calibri" w:cs="Times New Roman"/>
    </w:rPr>
  </w:style>
  <w:style w:type="paragraph" w:styleId="Listapunktowana">
    <w:name w:val="List Bullet"/>
    <w:basedOn w:val="Normalny"/>
    <w:uiPriority w:val="99"/>
    <w:unhideWhenUsed/>
    <w:rsid w:val="00422D42"/>
    <w:pPr>
      <w:numPr>
        <w:numId w:val="57"/>
      </w:numPr>
      <w:spacing w:after="200" w:line="276" w:lineRule="auto"/>
      <w:contextualSpacing/>
    </w:pPr>
    <w:rPr>
      <w:rFonts w:ascii="Calibri" w:eastAsia="Calibri" w:hAnsi="Calibri" w:cs="Times New Roman"/>
    </w:rPr>
  </w:style>
  <w:style w:type="paragraph" w:customStyle="1" w:styleId="Nagwektabeliuser">
    <w:name w:val="Nagłówek tabeli (user)"/>
    <w:basedOn w:val="Zawartotabeliuser"/>
    <w:qFormat/>
    <w:rsid w:val="00422D42"/>
    <w:pPr>
      <w:jc w:val="center"/>
    </w:pPr>
    <w:rPr>
      <w:b/>
      <w:bCs/>
    </w:rPr>
  </w:style>
  <w:style w:type="paragraph" w:customStyle="1" w:styleId="TableParagraph">
    <w:name w:val="Table Paragraph"/>
    <w:basedOn w:val="Normalny"/>
    <w:qFormat/>
    <w:rsid w:val="00422D42"/>
    <w:pPr>
      <w:spacing w:after="200" w:line="276" w:lineRule="auto"/>
    </w:pPr>
    <w:rPr>
      <w:rFonts w:ascii="Calibri" w:eastAsia="Calibri" w:hAnsi="Calibri" w:cs="Times New Roman"/>
    </w:rPr>
  </w:style>
  <w:style w:type="paragraph" w:customStyle="1" w:styleId="Zawartoramkiuser">
    <w:name w:val="Zawartość ramki (user)"/>
    <w:basedOn w:val="Normalny"/>
    <w:qFormat/>
    <w:rsid w:val="00422D42"/>
  </w:style>
  <w:style w:type="paragraph" w:customStyle="1" w:styleId="Zawartoramki">
    <w:name w:val="Zawartość ramki"/>
    <w:basedOn w:val="Normalny"/>
    <w:qFormat/>
    <w:rsid w:val="00422D42"/>
  </w:style>
  <w:style w:type="numbering" w:customStyle="1" w:styleId="Bezlisty2">
    <w:name w:val="Bez listy2"/>
    <w:uiPriority w:val="99"/>
    <w:semiHidden/>
    <w:unhideWhenUsed/>
    <w:qFormat/>
    <w:rsid w:val="00422D42"/>
  </w:style>
  <w:style w:type="table" w:customStyle="1" w:styleId="Tabela-Siatka2">
    <w:name w:val="Tabela - Siatka2"/>
    <w:basedOn w:val="Standardowy"/>
    <w:uiPriority w:val="59"/>
    <w:rsid w:val="00422D42"/>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sid w:val="00422D42"/>
    <w:pPr>
      <w:suppressAutoHyphens/>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22D42"/>
  </w:style>
  <w:style w:type="table" w:customStyle="1" w:styleId="Tabela-Siatka4">
    <w:name w:val="Tabela - Siatka4"/>
    <w:basedOn w:val="Standardowy"/>
    <w:next w:val="Tabela-Siatka"/>
    <w:uiPriority w:val="3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basedOn w:val="Domylnaczcionkaakapitu"/>
    <w:semiHidden/>
    <w:rsid w:val="00422D42"/>
  </w:style>
  <w:style w:type="table" w:customStyle="1" w:styleId="Tabela-Siatka11">
    <w:name w:val="Tabela - Siatka11"/>
    <w:basedOn w:val="Standardowy"/>
    <w:uiPriority w:val="39"/>
    <w:rsid w:val="00422D42"/>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oziom11">
    <w:name w:val="Poziom11"/>
    <w:rsid w:val="00422D42"/>
  </w:style>
  <w:style w:type="numbering" w:customStyle="1" w:styleId="WW8Num21">
    <w:name w:val="WW8Num21"/>
    <w:basedOn w:val="Bezlisty"/>
    <w:rsid w:val="00422D42"/>
  </w:style>
  <w:style w:type="numbering" w:customStyle="1" w:styleId="WW8Num11">
    <w:name w:val="WW8Num11"/>
    <w:basedOn w:val="Bezlisty"/>
    <w:rsid w:val="00422D42"/>
  </w:style>
  <w:style w:type="numbering" w:customStyle="1" w:styleId="WW8Num31">
    <w:name w:val="WW8Num31"/>
    <w:basedOn w:val="Bezlisty"/>
    <w:rsid w:val="00422D42"/>
  </w:style>
  <w:style w:type="numbering" w:customStyle="1" w:styleId="Bezlisty11">
    <w:name w:val="Bez listy11"/>
    <w:next w:val="Bezlisty"/>
    <w:uiPriority w:val="99"/>
    <w:semiHidden/>
    <w:unhideWhenUsed/>
    <w:rsid w:val="00422D42"/>
  </w:style>
  <w:style w:type="numbering" w:customStyle="1" w:styleId="List01">
    <w:name w:val="List 01"/>
    <w:basedOn w:val="Bezlisty"/>
    <w:rsid w:val="00422D42"/>
  </w:style>
  <w:style w:type="numbering" w:customStyle="1" w:styleId="List11">
    <w:name w:val="List 11"/>
    <w:basedOn w:val="Bezlisty"/>
    <w:autoRedefine/>
    <w:semiHidden/>
    <w:rsid w:val="00422D42"/>
  </w:style>
  <w:style w:type="table" w:customStyle="1" w:styleId="Tabela-Siatka21">
    <w:name w:val="Tabela - Siatka21"/>
    <w:basedOn w:val="Standardowy"/>
    <w:next w:val="Tabela-Siatka"/>
    <w:uiPriority w:val="5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prawka1">
    <w:name w:val="Poprawka1"/>
    <w:next w:val="Poprawka"/>
    <w:hidden/>
    <w:uiPriority w:val="99"/>
    <w:semiHidden/>
    <w:rsid w:val="00422D42"/>
    <w:rPr>
      <w:rFonts w:asciiTheme="minorHAnsi" w:eastAsiaTheme="minorHAnsi" w:hAnsiTheme="minorHAnsi" w:cstheme="minorBidi"/>
      <w:sz w:val="22"/>
      <w:szCs w:val="22"/>
      <w:lang w:eastAsia="en-US"/>
    </w:rPr>
  </w:style>
  <w:style w:type="numbering" w:customStyle="1" w:styleId="WWNum9">
    <w:name w:val="WWNum9"/>
    <w:basedOn w:val="Bezlisty"/>
    <w:rsid w:val="00422D42"/>
    <w:pPr>
      <w:numPr>
        <w:numId w:val="62"/>
      </w:numPr>
    </w:pPr>
  </w:style>
  <w:style w:type="paragraph" w:styleId="Poprawka">
    <w:name w:val="Revision"/>
    <w:hidden/>
    <w:uiPriority w:val="99"/>
    <w:semiHidden/>
    <w:rsid w:val="00422D42"/>
    <w:rPr>
      <w:rFonts w:asciiTheme="minorHAnsi" w:eastAsiaTheme="minorHAnsi" w:hAnsiTheme="minorHAnsi" w:cstheme="minorBidi"/>
      <w:sz w:val="22"/>
      <w:szCs w:val="22"/>
      <w:lang w:eastAsia="en-US"/>
    </w:rPr>
  </w:style>
  <w:style w:type="numbering" w:customStyle="1" w:styleId="Bezlisty4">
    <w:name w:val="Bez listy4"/>
    <w:next w:val="Bezlisty"/>
    <w:uiPriority w:val="99"/>
    <w:semiHidden/>
    <w:unhideWhenUsed/>
    <w:rsid w:val="00A80123"/>
  </w:style>
  <w:style w:type="table" w:customStyle="1" w:styleId="Tabela-Siatka5">
    <w:name w:val="Tabela - Siatka5"/>
    <w:basedOn w:val="Standardowy"/>
    <w:next w:val="Tabela-Siatka"/>
    <w:uiPriority w:val="59"/>
    <w:rsid w:val="00A8012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11"/>
    <w:qFormat/>
    <w:rsid w:val="008E02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285"/>
    <w:rPr>
      <w:rFonts w:asciiTheme="minorHAnsi" w:eastAsiaTheme="majorEastAsia" w:hAnsiTheme="minorHAnsi" w:cstheme="majorBidi"/>
      <w:color w:val="595959" w:themeColor="text1" w:themeTint="A6"/>
      <w:spacing w:val="15"/>
      <w:sz w:val="28"/>
      <w:szCs w:val="28"/>
      <w:lang w:eastAsia="en-US"/>
    </w:rPr>
  </w:style>
  <w:style w:type="paragraph" w:styleId="Cytat">
    <w:name w:val="Quote"/>
    <w:basedOn w:val="Normalny"/>
    <w:next w:val="Normalny"/>
    <w:link w:val="CytatZnak"/>
    <w:uiPriority w:val="29"/>
    <w:qFormat/>
    <w:rsid w:val="008E0285"/>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285"/>
    <w:rPr>
      <w:rFonts w:asciiTheme="minorHAnsi" w:eastAsiaTheme="minorHAnsi" w:hAnsiTheme="minorHAnsi" w:cstheme="minorBidi"/>
      <w:i/>
      <w:iCs/>
      <w:color w:val="404040" w:themeColor="text1" w:themeTint="BF"/>
      <w:sz w:val="22"/>
      <w:szCs w:val="22"/>
      <w:lang w:eastAsia="en-US"/>
    </w:rPr>
  </w:style>
  <w:style w:type="character" w:styleId="Wyrnienieintensywne">
    <w:name w:val="Intense Emphasis"/>
    <w:basedOn w:val="Domylnaczcionkaakapitu"/>
    <w:uiPriority w:val="21"/>
    <w:qFormat/>
    <w:rsid w:val="008E0285"/>
    <w:rPr>
      <w:i/>
      <w:iCs/>
      <w:color w:val="2F5496" w:themeColor="accent1" w:themeShade="BF"/>
    </w:rPr>
  </w:style>
  <w:style w:type="paragraph" w:styleId="Cytatintensywny">
    <w:name w:val="Intense Quote"/>
    <w:basedOn w:val="Normalny"/>
    <w:next w:val="Normalny"/>
    <w:link w:val="CytatintensywnyZnak"/>
    <w:uiPriority w:val="30"/>
    <w:qFormat/>
    <w:rsid w:val="008E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285"/>
    <w:rPr>
      <w:rFonts w:asciiTheme="minorHAnsi" w:eastAsiaTheme="minorHAnsi" w:hAnsiTheme="minorHAnsi" w:cstheme="minorBidi"/>
      <w:i/>
      <w:iCs/>
      <w:color w:val="2F5496" w:themeColor="accent1" w:themeShade="BF"/>
      <w:sz w:val="22"/>
      <w:szCs w:val="22"/>
      <w:lang w:eastAsia="en-US"/>
    </w:rPr>
  </w:style>
  <w:style w:type="character" w:styleId="Odwoanieintensywne">
    <w:name w:val="Intense Reference"/>
    <w:basedOn w:val="Domylnaczcionkaakapitu"/>
    <w:uiPriority w:val="32"/>
    <w:qFormat/>
    <w:rsid w:val="008E0285"/>
    <w:rPr>
      <w:b/>
      <w:bCs/>
      <w:smallCaps/>
      <w:color w:val="2F5496" w:themeColor="accent1" w:themeShade="BF"/>
      <w:spacing w:val="5"/>
    </w:rPr>
  </w:style>
  <w:style w:type="character" w:customStyle="1" w:styleId="apple-converted-space">
    <w:name w:val="apple-converted-space"/>
    <w:basedOn w:val="Domylnaczcionkaakapitu"/>
    <w:rsid w:val="008E0285"/>
  </w:style>
  <w:style w:type="paragraph" w:customStyle="1" w:styleId="BlockText1">
    <w:name w:val="Block Text1"/>
    <w:basedOn w:val="Normalny"/>
    <w:rsid w:val="008E0285"/>
    <w:pPr>
      <w:shd w:val="clear" w:color="auto" w:fill="FFFFFF"/>
      <w:suppressAutoHyphens w:val="0"/>
      <w:spacing w:before="91" w:after="0" w:line="240" w:lineRule="auto"/>
      <w:ind w:left="542" w:right="422" w:hanging="542"/>
    </w:pPr>
    <w:rPr>
      <w:rFonts w:ascii="Times New Roman" w:eastAsia="Times New Roman" w:hAnsi="Times New Roman" w:cs="Times New Roman"/>
      <w:color w:val="000000"/>
      <w:w w:val="90"/>
      <w:sz w:val="24"/>
      <w:szCs w:val="24"/>
      <w:lang w:eastAsia="zh-CN"/>
    </w:rPr>
  </w:style>
  <w:style w:type="numbering" w:customStyle="1" w:styleId="Bezlisty5">
    <w:name w:val="Bez listy5"/>
    <w:next w:val="Bezlisty"/>
    <w:uiPriority w:val="99"/>
    <w:semiHidden/>
    <w:unhideWhenUsed/>
    <w:rsid w:val="009810A5"/>
  </w:style>
  <w:style w:type="table" w:customStyle="1" w:styleId="Tabela-Siatka6">
    <w:name w:val="Tabela - Siatka6"/>
    <w:basedOn w:val="Standardowy"/>
    <w:next w:val="Tabela-Siatka"/>
    <w:uiPriority w:val="59"/>
    <w:rsid w:val="009810A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9">
    <w:name w:val="WWNum29"/>
    <w:basedOn w:val="Bezlisty"/>
    <w:rsid w:val="009810A5"/>
    <w:pPr>
      <w:numPr>
        <w:numId w:val="65"/>
      </w:numPr>
    </w:pPr>
  </w:style>
  <w:style w:type="numbering" w:customStyle="1" w:styleId="Bezlisty6">
    <w:name w:val="Bez listy6"/>
    <w:next w:val="Bezlisty"/>
    <w:uiPriority w:val="99"/>
    <w:semiHidden/>
    <w:unhideWhenUsed/>
    <w:rsid w:val="0023240F"/>
  </w:style>
  <w:style w:type="table" w:customStyle="1" w:styleId="Tabela-Siatka7">
    <w:name w:val="Tabela - Siatka7"/>
    <w:basedOn w:val="Standardowy"/>
    <w:next w:val="Tabela-Siatka"/>
    <w:uiPriority w:val="59"/>
    <w:rsid w:val="0023240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
    <w:rsid w:val="002E1714"/>
    <w:rPr>
      <w:rFonts w:ascii="Lucida Sans Unicode" w:hAnsi="Lucida Sans Unicode" w:cs="Lucida Sans Unicode"/>
      <w:sz w:val="17"/>
      <w:u w:val="none"/>
    </w:rPr>
  </w:style>
  <w:style w:type="character" w:customStyle="1" w:styleId="searchhighlight">
    <w:name w:val="searchhighlight"/>
    <w:basedOn w:val="Domylnaczcionkaakapitu"/>
    <w:rsid w:val="00BC69AD"/>
  </w:style>
  <w:style w:type="paragraph" w:styleId="Tekstprzypisukocowego">
    <w:name w:val="endnote text"/>
    <w:basedOn w:val="Normalny"/>
    <w:link w:val="TekstprzypisukocowegoZnak"/>
    <w:uiPriority w:val="99"/>
    <w:semiHidden/>
    <w:unhideWhenUsed/>
    <w:rsid w:val="004E4F55"/>
    <w:pPr>
      <w:suppressAutoHyphens w:val="0"/>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E4F5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8836488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9624248">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69267013">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76383903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sygnalista@szpital.suwalki.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mailto:e.krzywicka@szpital.suwalki.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mailto:iod@szpital.suwalki.pl" TargetMode="External"/><Relationship Id="rId28"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yperlink" Target="https://sip.lex.pl/" TargetMode="External"/><Relationship Id="rId22" Type="http://schemas.openxmlformats.org/officeDocument/2006/relationships/hyperlink" Target="https://e-propublico.pl/"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765CD0-6956-4937-997B-068D2110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521</TotalTime>
  <Pages>1</Pages>
  <Words>20531</Words>
  <Characters>123192</Characters>
  <Application>Microsoft Office Word</Application>
  <DocSecurity>0</DocSecurity>
  <Lines>1026</Lines>
  <Paragraphs>286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143437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vbaranovski</cp:lastModifiedBy>
  <cp:revision>25</cp:revision>
  <cp:lastPrinted>2026-02-18T09:53:00Z</cp:lastPrinted>
  <dcterms:created xsi:type="dcterms:W3CDTF">2025-11-19T12:30:00Z</dcterms:created>
  <dcterms:modified xsi:type="dcterms:W3CDTF">2026-04-28T13:03:00Z</dcterms:modified>
</cp:coreProperties>
</file>